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BC39" w14:textId="77777777" w:rsidR="00462CDD" w:rsidRDefault="00462CDD">
      <w:pPr>
        <w:pStyle w:val="Normal1"/>
        <w:jc w:val="center"/>
      </w:pPr>
      <w:r>
        <w:rPr>
          <w:rFonts w:ascii="Times New Roman" w:hAnsi="Times New Roman"/>
          <w:b/>
          <w:bCs/>
        </w:rPr>
        <w:t>Kumtor Gold Company CJSC invites interested parties to participate in an unrestricted two-envelope tender for the refurbishment of the desorption column heat exchanger</w:t>
      </w:r>
    </w:p>
    <w:tbl>
      <w:tblPr>
        <w:tblW w:w="10290" w:type="dxa"/>
        <w:tblInd w:w="-363" w:type="dxa"/>
        <w:tblCellMar>
          <w:left w:w="0" w:type="dxa"/>
          <w:right w:w="0" w:type="dxa"/>
        </w:tblCellMar>
        <w:tblLook w:val="04A0" w:firstRow="1" w:lastRow="0" w:firstColumn="1" w:lastColumn="0" w:noHBand="0" w:noVBand="1"/>
      </w:tblPr>
      <w:tblGrid>
        <w:gridCol w:w="2485"/>
        <w:gridCol w:w="7805"/>
      </w:tblGrid>
      <w:tr w:rsidR="00462CDD" w14:paraId="2BADEAB0" w14:textId="77777777">
        <w:trPr>
          <w:trHeight w:val="2284"/>
        </w:trPr>
        <w:tc>
          <w:tcPr>
            <w:tcW w:w="2485" w:type="dxa"/>
            <w:tcBorders>
              <w:top w:val="single" w:sz="2" w:space="0" w:color="auto"/>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6CE6C63" w14:textId="77777777" w:rsidR="00462CDD" w:rsidRDefault="00462CDD">
            <w:pPr>
              <w:pStyle w:val="Normal1"/>
              <w:spacing w:after="0"/>
            </w:pPr>
            <w:r>
              <w:rPr>
                <w:rFonts w:ascii="Times New Roman" w:hAnsi="Times New Roman"/>
                <w:b/>
                <w:bCs/>
              </w:rPr>
              <w:t>Submission format:</w:t>
            </w:r>
          </w:p>
        </w:tc>
        <w:tc>
          <w:tcPr>
            <w:tcW w:w="7805" w:type="dxa"/>
            <w:tcBorders>
              <w:top w:val="single" w:sz="2" w:space="0" w:color="auto"/>
              <w:left w:val="nil"/>
              <w:bottom w:val="single" w:sz="6" w:space="0" w:color="auto"/>
              <w:right w:val="single" w:sz="2" w:space="0" w:color="auto"/>
            </w:tcBorders>
            <w:tcMar>
              <w:top w:w="15" w:type="dxa"/>
              <w:left w:w="15" w:type="dxa"/>
              <w:bottom w:w="15" w:type="dxa"/>
              <w:right w:w="15" w:type="dxa"/>
            </w:tcMar>
            <w:vAlign w:val="center"/>
            <w:hideMark/>
          </w:tcPr>
          <w:p w14:paraId="3820BB1A" w14:textId="77777777" w:rsidR="00462CDD" w:rsidRDefault="00462CDD">
            <w:pPr>
              <w:pStyle w:val="Normal1"/>
              <w:spacing w:after="0"/>
              <w:ind w:right="166"/>
              <w:jc w:val="both"/>
            </w:pPr>
            <w:r>
              <w:rPr>
                <w:rFonts w:ascii="Times New Roman" w:hAnsi="Times New Roman"/>
              </w:rPr>
              <w:t>The tender proposal and other documents must be signed by a person authorized to sign the proposal and assume obligations under the Agreement. The documents must bear the company seal and be submitted in PDF format. The signatory’s authority must be supported by a power of attorney or certified copies of the relevant documents.</w:t>
            </w:r>
          </w:p>
          <w:p w14:paraId="5AB6A391" w14:textId="77777777" w:rsidR="00462CDD" w:rsidRDefault="00462CDD">
            <w:pPr>
              <w:pStyle w:val="Normal1"/>
              <w:spacing w:after="0"/>
              <w:jc w:val="both"/>
            </w:pPr>
            <w:r>
              <w:rPr>
                <w:rFonts w:ascii="Times New Roman" w:hAnsi="Times New Roman"/>
              </w:rPr>
              <w:t xml:space="preserve">Before preparing the tender proposal, the bidder must review the </w:t>
            </w:r>
            <w:r>
              <w:rPr>
                <w:rFonts w:ascii="Times New Roman" w:hAnsi="Times New Roman"/>
                <w:b/>
                <w:bCs/>
              </w:rPr>
              <w:t>Instructions for Preparing a Tender Proposal (for Suppliers)</w:t>
            </w:r>
            <w:r>
              <w:rPr>
                <w:rFonts w:ascii="Times New Roman" w:hAnsi="Times New Roman"/>
              </w:rPr>
              <w:t xml:space="preserve"> </w:t>
            </w:r>
            <w:r>
              <w:rPr>
                <w:rFonts w:ascii="Times New Roman" w:hAnsi="Times New Roman"/>
                <w:i/>
                <w:iCs/>
              </w:rPr>
              <w:t>(Appendix 1)</w:t>
            </w:r>
            <w:r>
              <w:rPr>
                <w:rFonts w:ascii="Times New Roman" w:hAnsi="Times New Roman"/>
              </w:rPr>
              <w:t>.</w:t>
            </w:r>
          </w:p>
        </w:tc>
      </w:tr>
      <w:tr w:rsidR="00462CDD" w14:paraId="6170C4C8"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A1122D3" w14:textId="77777777" w:rsidR="00462CDD" w:rsidRDefault="00462CDD">
            <w:pPr>
              <w:pStyle w:val="Normal1"/>
              <w:spacing w:after="0"/>
            </w:pPr>
            <w:r>
              <w:rPr>
                <w:rFonts w:ascii="Times New Roman" w:hAnsi="Times New Roman"/>
                <w:b/>
                <w:bCs/>
              </w:rPr>
              <w:t>Proposal submission procedure</w:t>
            </w: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0E71DE09" w14:textId="70A18295" w:rsidR="00462CDD" w:rsidRDefault="00462CDD">
            <w:pPr>
              <w:pStyle w:val="Normal1"/>
              <w:spacing w:after="0"/>
              <w:ind w:right="106"/>
              <w:jc w:val="both"/>
            </w:pPr>
            <w:r>
              <w:rPr>
                <w:rFonts w:ascii="Times New Roman" w:hAnsi="Times New Roman"/>
              </w:rPr>
              <w:t xml:space="preserve">Bidders must submit their proposals in Russian in accordance with the tender requirements, attach the required document copies, and email them to </w:t>
            </w:r>
            <w:hyperlink r:id="rId5" w:history="1">
              <w:r>
                <w:rPr>
                  <w:rStyle w:val="Hyperlink"/>
                  <w:rFonts w:ascii="Times New Roman" w:hAnsi="Times New Roman"/>
                  <w:color w:val="auto"/>
                </w:rPr>
                <w:t>teplo2026@kumtor.kg</w:t>
              </w:r>
            </w:hyperlink>
            <w:r>
              <w:rPr>
                <w:rFonts w:ascii="Times New Roman" w:hAnsi="Times New Roman"/>
              </w:rPr>
              <w:t xml:space="preserve"> by </w:t>
            </w:r>
            <w:r>
              <w:rPr>
                <w:rFonts w:ascii="Times New Roman" w:hAnsi="Times New Roman"/>
                <w:b/>
                <w:bCs/>
              </w:rPr>
              <w:t xml:space="preserve">5:00 p.m. (Bishkek time) on </w:t>
            </w:r>
            <w:r w:rsidR="00731387" w:rsidRPr="00731387">
              <w:rPr>
                <w:rFonts w:ascii="Times New Roman" w:hAnsi="Times New Roman"/>
                <w:b/>
                <w:bCs/>
              </w:rPr>
              <w:t>22</w:t>
            </w:r>
            <w:r>
              <w:rPr>
                <w:rFonts w:ascii="Times New Roman" w:hAnsi="Times New Roman"/>
                <w:b/>
                <w:bCs/>
              </w:rPr>
              <w:t xml:space="preserve"> October 2026.</w:t>
            </w:r>
          </w:p>
          <w:p w14:paraId="415FA988" w14:textId="77777777" w:rsidR="00462CDD" w:rsidRDefault="00462CDD">
            <w:pPr>
              <w:pStyle w:val="Normal1"/>
              <w:spacing w:after="0"/>
              <w:ind w:right="106"/>
              <w:jc w:val="both"/>
            </w:pPr>
          </w:p>
          <w:p w14:paraId="0DF78AF8" w14:textId="77777777" w:rsidR="00462CDD" w:rsidRDefault="00462CDD">
            <w:pPr>
              <w:pStyle w:val="Normal1"/>
              <w:spacing w:after="0"/>
              <w:ind w:right="106"/>
              <w:jc w:val="both"/>
            </w:pPr>
            <w:r>
              <w:rPr>
                <w:rFonts w:ascii="Times New Roman" w:hAnsi="Times New Roman"/>
                <w:b/>
                <w:bCs/>
              </w:rPr>
              <w:t>The tender will be conducted in two stages, and a separate email must be prepared for each stage:</w:t>
            </w:r>
          </w:p>
          <w:p w14:paraId="6C9B0749" w14:textId="77777777" w:rsidR="00462CDD" w:rsidRDefault="00462CDD">
            <w:pPr>
              <w:pStyle w:val="Normal1"/>
              <w:spacing w:after="0"/>
              <w:ind w:right="106"/>
              <w:jc w:val="both"/>
            </w:pPr>
            <w:r>
              <w:rPr>
                <w:rFonts w:ascii="Times New Roman" w:hAnsi="Times New Roman"/>
                <w:b/>
                <w:bCs/>
              </w:rPr>
              <w:t>The first email (for Stage 1) must contain documents supporting the qualification and technical parts. The subject line must read “Qualification Documents”;</w:t>
            </w:r>
          </w:p>
          <w:p w14:paraId="12736865" w14:textId="77777777" w:rsidR="00462CDD" w:rsidRDefault="00462CDD">
            <w:pPr>
              <w:pStyle w:val="Normal1"/>
              <w:spacing w:after="0"/>
              <w:ind w:right="106"/>
              <w:jc w:val="both"/>
            </w:pPr>
            <w:r>
              <w:rPr>
                <w:rFonts w:ascii="Times New Roman" w:hAnsi="Times New Roman"/>
                <w:b/>
                <w:bCs/>
              </w:rPr>
              <w:t>The second email (for Stage 2) must contain the financial proposal.</w:t>
            </w:r>
          </w:p>
          <w:p w14:paraId="70789B51" w14:textId="77777777" w:rsidR="00462CDD" w:rsidRDefault="00462CDD">
            <w:pPr>
              <w:pStyle w:val="Normal1"/>
              <w:spacing w:after="0"/>
              <w:ind w:right="106"/>
              <w:jc w:val="both"/>
            </w:pPr>
            <w:r>
              <w:rPr>
                <w:rFonts w:ascii="Times New Roman" w:hAnsi="Times New Roman"/>
                <w:b/>
                <w:bCs/>
              </w:rPr>
              <w:t>The subject line must read “Financial Documents”;</w:t>
            </w:r>
          </w:p>
          <w:p w14:paraId="5DEB6E35" w14:textId="77777777" w:rsidR="00462CDD" w:rsidRDefault="00462CDD">
            <w:pPr>
              <w:pStyle w:val="Normal1"/>
              <w:spacing w:after="0"/>
              <w:ind w:right="106"/>
              <w:jc w:val="both"/>
            </w:pPr>
          </w:p>
          <w:p w14:paraId="2BEFC3CB" w14:textId="77777777" w:rsidR="00462CDD" w:rsidRDefault="00462CDD">
            <w:pPr>
              <w:pStyle w:val="Normal1"/>
              <w:spacing w:after="0"/>
              <w:ind w:right="106"/>
              <w:jc w:val="both"/>
            </w:pPr>
            <w:r>
              <w:rPr>
                <w:rFonts w:ascii="Times New Roman" w:hAnsi="Times New Roman"/>
                <w:b/>
                <w:bCs/>
              </w:rPr>
              <w:t>The Terms of Reference and inspection report are attached:</w:t>
            </w:r>
          </w:p>
          <w:p w14:paraId="283702BD" w14:textId="77777777" w:rsidR="00462CDD" w:rsidRDefault="00462CDD">
            <w:pPr>
              <w:pStyle w:val="Normal1"/>
            </w:pPr>
            <w:r>
              <w:rPr>
                <w:rFonts w:ascii="Times New Roman" w:hAnsi="Times New Roman"/>
                <w:b/>
                <w:bCs/>
              </w:rPr>
              <w:t>Services for refurbishment of the desorption column heat exchanger (Appendices 8 and 9).</w:t>
            </w:r>
          </w:p>
        </w:tc>
      </w:tr>
      <w:tr w:rsidR="00462CDD" w14:paraId="20D0C0DC"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3E3A085E" w14:textId="77777777" w:rsidR="00462CDD" w:rsidRDefault="00462CDD">
            <w:pPr>
              <w:pStyle w:val="Normal1"/>
              <w:spacing w:after="0"/>
            </w:pP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535FE493" w14:textId="77777777" w:rsidR="00462CDD" w:rsidRDefault="00462CDD">
            <w:pPr>
              <w:pStyle w:val="Normal1"/>
              <w:spacing w:after="0"/>
              <w:ind w:right="106"/>
              <w:jc w:val="both"/>
            </w:pPr>
            <w:r>
              <w:rPr>
                <w:rFonts w:ascii="Times New Roman" w:hAnsi="Times New Roman"/>
                <w:b/>
                <w:bCs/>
              </w:rPr>
              <w:t>Stage 1: Qualification and Technical Part</w:t>
            </w:r>
          </w:p>
        </w:tc>
      </w:tr>
      <w:tr w:rsidR="00462CDD" w14:paraId="7DC69E82" w14:textId="77777777">
        <w:tc>
          <w:tcPr>
            <w:tcW w:w="2485" w:type="dxa"/>
            <w:vMerge w:val="restart"/>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3836927" w14:textId="77777777" w:rsidR="00462CDD" w:rsidRDefault="00462CDD">
            <w:pPr>
              <w:pStyle w:val="Normal1"/>
              <w:spacing w:after="0"/>
            </w:pPr>
            <w:r>
              <w:rPr>
                <w:rFonts w:ascii="Times New Roman" w:hAnsi="Times New Roman"/>
                <w:b/>
                <w:bCs/>
              </w:rPr>
              <w:t>The proposal must include the following documents:</w:t>
            </w: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6365BD9B" w14:textId="77777777" w:rsidR="00462CDD" w:rsidRDefault="00462CDD">
            <w:pPr>
              <w:pStyle w:val="Normal1"/>
              <w:spacing w:after="0"/>
              <w:ind w:right="106"/>
              <w:jc w:val="both"/>
            </w:pPr>
            <w:r>
              <w:rPr>
                <w:rFonts w:ascii="Times New Roman" w:hAnsi="Times New Roman"/>
                <w:b/>
                <w:bCs/>
              </w:rPr>
              <w:t>For residents:</w:t>
            </w:r>
          </w:p>
          <w:p w14:paraId="5127C53D" w14:textId="77777777" w:rsidR="00462CDD" w:rsidRDefault="00462CDD">
            <w:pPr>
              <w:pStyle w:val="Normal1"/>
              <w:spacing w:after="0"/>
              <w:ind w:right="106"/>
              <w:jc w:val="both"/>
            </w:pPr>
            <w:r>
              <w:rPr>
                <w:rFonts w:ascii="Times New Roman" w:hAnsi="Times New Roman"/>
              </w:rPr>
              <w:t xml:space="preserve">A letter confirming interest in participating in the tender; </w:t>
            </w:r>
            <w:r>
              <w:rPr>
                <w:rFonts w:ascii="Times New Roman" w:hAnsi="Times New Roman"/>
                <w:i/>
                <w:iCs/>
              </w:rPr>
              <w:t>the application form is attached (Appendix 2)</w:t>
            </w:r>
            <w:r>
              <w:rPr>
                <w:rFonts w:ascii="Times New Roman" w:hAnsi="Times New Roman"/>
              </w:rPr>
              <w:t>.</w:t>
            </w:r>
          </w:p>
        </w:tc>
      </w:tr>
      <w:tr w:rsidR="00462CDD" w14:paraId="727DC071" w14:textId="77777777">
        <w:tc>
          <w:tcPr>
            <w:tcW w:w="0" w:type="auto"/>
            <w:vMerge/>
            <w:tcBorders>
              <w:top w:val="nil"/>
              <w:left w:val="single" w:sz="2" w:space="0" w:color="auto"/>
              <w:bottom w:val="single" w:sz="6" w:space="0" w:color="auto"/>
              <w:right w:val="single" w:sz="2" w:space="0" w:color="auto"/>
            </w:tcBorders>
            <w:vAlign w:val="center"/>
            <w:hideMark/>
          </w:tcPr>
          <w:p w14:paraId="47BBC9E7"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0A3D7352" w14:textId="77777777" w:rsidR="00462CDD" w:rsidRDefault="00462CDD">
            <w:pPr>
              <w:pStyle w:val="Normal1"/>
              <w:spacing w:after="0"/>
              <w:ind w:right="106"/>
              <w:jc w:val="both"/>
            </w:pPr>
            <w:r>
              <w:rPr>
                <w:rFonts w:ascii="Times New Roman" w:hAnsi="Times New Roman"/>
                <w:color w:val="000000"/>
              </w:rPr>
              <w:t>A scanned copy of the legal entity registration certificate.</w:t>
            </w:r>
          </w:p>
        </w:tc>
      </w:tr>
      <w:tr w:rsidR="00462CDD" w14:paraId="1FD21676" w14:textId="77777777">
        <w:tc>
          <w:tcPr>
            <w:tcW w:w="0" w:type="auto"/>
            <w:vMerge/>
            <w:tcBorders>
              <w:top w:val="nil"/>
              <w:left w:val="single" w:sz="2" w:space="0" w:color="auto"/>
              <w:bottom w:val="single" w:sz="6" w:space="0" w:color="auto"/>
              <w:right w:val="single" w:sz="2" w:space="0" w:color="auto"/>
            </w:tcBorders>
            <w:vAlign w:val="center"/>
            <w:hideMark/>
          </w:tcPr>
          <w:p w14:paraId="5D4C9CF8"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5F2EC1EA" w14:textId="77777777" w:rsidR="00462CDD" w:rsidRDefault="00462CDD">
            <w:pPr>
              <w:pStyle w:val="Normal1"/>
              <w:spacing w:after="0"/>
              <w:ind w:right="106"/>
              <w:jc w:val="both"/>
            </w:pPr>
            <w:r>
              <w:rPr>
                <w:rFonts w:ascii="Times New Roman" w:hAnsi="Times New Roman"/>
              </w:rPr>
              <w:t>A scanned copy of the document defining the principal activity (Charter), and a scanned copy of the resolution appointing the head of the entity.</w:t>
            </w:r>
          </w:p>
        </w:tc>
      </w:tr>
      <w:tr w:rsidR="00462CDD" w14:paraId="3E95ADD8" w14:textId="77777777">
        <w:tc>
          <w:tcPr>
            <w:tcW w:w="0" w:type="auto"/>
            <w:vMerge/>
            <w:tcBorders>
              <w:top w:val="nil"/>
              <w:left w:val="single" w:sz="2" w:space="0" w:color="auto"/>
              <w:bottom w:val="single" w:sz="6" w:space="0" w:color="auto"/>
              <w:right w:val="single" w:sz="2" w:space="0" w:color="auto"/>
            </w:tcBorders>
            <w:vAlign w:val="center"/>
            <w:hideMark/>
          </w:tcPr>
          <w:p w14:paraId="59B46849"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791193EE" w14:textId="77777777" w:rsidR="00462CDD" w:rsidRDefault="00462CDD">
            <w:pPr>
              <w:pStyle w:val="Normal1"/>
              <w:spacing w:after="0"/>
              <w:ind w:right="106"/>
              <w:jc w:val="both"/>
            </w:pPr>
            <w:r>
              <w:rPr>
                <w:rFonts w:ascii="Times New Roman" w:hAnsi="Times New Roman"/>
                <w:color w:val="000000"/>
              </w:rPr>
              <w:t>Scanned copies of the original financial statements for 2024–2025:</w:t>
            </w:r>
          </w:p>
          <w:p w14:paraId="32650261" w14:textId="77777777" w:rsidR="00462CDD" w:rsidRDefault="00462CDD">
            <w:pPr>
              <w:pStyle w:val="Normal1"/>
              <w:spacing w:after="0"/>
            </w:pPr>
            <w:r>
              <w:rPr>
                <w:rFonts w:ascii="Times New Roman" w:hAnsi="Times New Roman"/>
                <w:color w:val="000000"/>
              </w:rPr>
              <w:t>·      Balance Sheet;</w:t>
            </w:r>
          </w:p>
          <w:p w14:paraId="681912E3" w14:textId="77777777" w:rsidR="00462CDD" w:rsidRDefault="00462CDD">
            <w:pPr>
              <w:pStyle w:val="Normal1"/>
              <w:spacing w:after="0"/>
            </w:pPr>
            <w:r>
              <w:rPr>
                <w:rFonts w:ascii="Times New Roman" w:hAnsi="Times New Roman"/>
                <w:color w:val="000000"/>
              </w:rPr>
              <w:t>·      Profit and Loss Statement;</w:t>
            </w:r>
          </w:p>
          <w:p w14:paraId="24F66B87" w14:textId="77777777" w:rsidR="00462CDD" w:rsidRDefault="00462CDD">
            <w:pPr>
              <w:pStyle w:val="Normal1"/>
              <w:spacing w:after="0"/>
            </w:pPr>
            <w:r>
              <w:rPr>
                <w:rFonts w:ascii="Times New Roman" w:hAnsi="Times New Roman"/>
                <w:color w:val="000000"/>
              </w:rPr>
              <w:t>·      Cash Flow Statement;</w:t>
            </w:r>
          </w:p>
          <w:p w14:paraId="1C87E473" w14:textId="77777777" w:rsidR="00462CDD" w:rsidRDefault="00462CDD">
            <w:pPr>
              <w:pStyle w:val="Normal1"/>
              <w:spacing w:after="0"/>
            </w:pPr>
            <w:r>
              <w:rPr>
                <w:rFonts w:ascii="Times New Roman" w:hAnsi="Times New Roman"/>
                <w:color w:val="000000"/>
              </w:rPr>
              <w:t>·      Statement of Changes in Equity;</w:t>
            </w:r>
          </w:p>
          <w:p w14:paraId="2453D16B" w14:textId="77777777" w:rsidR="00462CDD" w:rsidRDefault="00462CDD">
            <w:pPr>
              <w:pStyle w:val="Normal1"/>
              <w:spacing w:after="0"/>
              <w:ind w:right="106"/>
              <w:jc w:val="both"/>
            </w:pPr>
            <w:r>
              <w:rPr>
                <w:rFonts w:ascii="Times New Roman" w:hAnsi="Times New Roman"/>
                <w:color w:val="000000"/>
              </w:rPr>
              <w:t>·      Or the Unified Tax Return for 2024–2025.</w:t>
            </w:r>
          </w:p>
        </w:tc>
      </w:tr>
      <w:tr w:rsidR="00462CDD" w14:paraId="01A4DE82" w14:textId="77777777">
        <w:tc>
          <w:tcPr>
            <w:tcW w:w="0" w:type="auto"/>
            <w:vMerge/>
            <w:tcBorders>
              <w:top w:val="nil"/>
              <w:left w:val="single" w:sz="2" w:space="0" w:color="auto"/>
              <w:bottom w:val="single" w:sz="6" w:space="0" w:color="auto"/>
              <w:right w:val="single" w:sz="2" w:space="0" w:color="auto"/>
            </w:tcBorders>
            <w:vAlign w:val="center"/>
            <w:hideMark/>
          </w:tcPr>
          <w:p w14:paraId="0F3B053F"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66450A31" w14:textId="77777777" w:rsidR="00462CDD" w:rsidRDefault="00462CDD">
            <w:pPr>
              <w:pStyle w:val="Normal1"/>
              <w:spacing w:after="0"/>
              <w:ind w:right="106"/>
              <w:jc w:val="both"/>
            </w:pPr>
            <w:r>
              <w:rPr>
                <w:rFonts w:ascii="Times New Roman" w:hAnsi="Times New Roman"/>
                <w:color w:val="000000"/>
              </w:rPr>
              <w:t>References and feedback on performance under previous contracts.</w:t>
            </w:r>
          </w:p>
        </w:tc>
      </w:tr>
      <w:tr w:rsidR="00462CDD" w14:paraId="2222F6B5" w14:textId="77777777">
        <w:tc>
          <w:tcPr>
            <w:tcW w:w="0" w:type="auto"/>
            <w:vMerge/>
            <w:tcBorders>
              <w:top w:val="nil"/>
              <w:left w:val="single" w:sz="2" w:space="0" w:color="auto"/>
              <w:bottom w:val="single" w:sz="6" w:space="0" w:color="auto"/>
              <w:right w:val="single" w:sz="2" w:space="0" w:color="auto"/>
            </w:tcBorders>
            <w:vAlign w:val="center"/>
            <w:hideMark/>
          </w:tcPr>
          <w:p w14:paraId="2CF8D980"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61BCC6C9" w14:textId="77777777" w:rsidR="00462CDD" w:rsidRDefault="00462CDD">
            <w:pPr>
              <w:pStyle w:val="Normal1"/>
              <w:spacing w:after="0"/>
              <w:ind w:right="106"/>
              <w:jc w:val="both"/>
            </w:pPr>
            <w:r>
              <w:rPr>
                <w:rFonts w:ascii="Times New Roman" w:hAnsi="Times New Roman"/>
                <w:color w:val="000000"/>
              </w:rPr>
              <w:t xml:space="preserve">Integrity Declaration, </w:t>
            </w:r>
            <w:r>
              <w:rPr>
                <w:rFonts w:ascii="Times New Roman" w:hAnsi="Times New Roman"/>
                <w:i/>
                <w:iCs/>
                <w:color w:val="000000"/>
              </w:rPr>
              <w:t>form attached (Appendix 3)</w:t>
            </w:r>
            <w:r>
              <w:rPr>
                <w:rFonts w:ascii="Times New Roman" w:hAnsi="Times New Roman"/>
                <w:color w:val="000000"/>
              </w:rPr>
              <w:t>.</w:t>
            </w:r>
          </w:p>
        </w:tc>
      </w:tr>
      <w:tr w:rsidR="00462CDD" w14:paraId="0D3B15BB" w14:textId="77777777">
        <w:tc>
          <w:tcPr>
            <w:tcW w:w="0" w:type="auto"/>
            <w:vMerge/>
            <w:tcBorders>
              <w:top w:val="nil"/>
              <w:left w:val="single" w:sz="2" w:space="0" w:color="auto"/>
              <w:bottom w:val="single" w:sz="6" w:space="0" w:color="auto"/>
              <w:right w:val="single" w:sz="2" w:space="0" w:color="auto"/>
            </w:tcBorders>
            <w:vAlign w:val="center"/>
            <w:hideMark/>
          </w:tcPr>
          <w:p w14:paraId="325F4C48"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0CFE276C" w14:textId="77777777" w:rsidR="00462CDD" w:rsidRDefault="00462CDD">
            <w:pPr>
              <w:pStyle w:val="Normal1"/>
              <w:spacing w:after="0"/>
              <w:ind w:right="106"/>
              <w:jc w:val="both"/>
            </w:pPr>
            <w:r>
              <w:rPr>
                <w:rFonts w:ascii="Times New Roman" w:hAnsi="Times New Roman"/>
                <w:color w:val="000000"/>
              </w:rPr>
              <w:t xml:space="preserve">Tender Proposal Security Declaration, </w:t>
            </w:r>
            <w:r>
              <w:rPr>
                <w:rFonts w:ascii="Times New Roman" w:hAnsi="Times New Roman"/>
                <w:i/>
                <w:iCs/>
                <w:color w:val="000000"/>
              </w:rPr>
              <w:t>form attached (Appendix 4)</w:t>
            </w:r>
            <w:r>
              <w:rPr>
                <w:rFonts w:ascii="Times New Roman" w:hAnsi="Times New Roman"/>
                <w:color w:val="000000"/>
              </w:rPr>
              <w:t>.</w:t>
            </w:r>
          </w:p>
        </w:tc>
      </w:tr>
      <w:tr w:rsidR="00462CDD" w14:paraId="70F235D9" w14:textId="77777777">
        <w:tc>
          <w:tcPr>
            <w:tcW w:w="0" w:type="auto"/>
            <w:vMerge/>
            <w:tcBorders>
              <w:top w:val="nil"/>
              <w:left w:val="single" w:sz="2" w:space="0" w:color="auto"/>
              <w:bottom w:val="single" w:sz="6" w:space="0" w:color="auto"/>
              <w:right w:val="single" w:sz="2" w:space="0" w:color="auto"/>
            </w:tcBorders>
            <w:vAlign w:val="center"/>
            <w:hideMark/>
          </w:tcPr>
          <w:p w14:paraId="2EBD62F4" w14:textId="77777777" w:rsidR="00462CDD" w:rsidRDefault="00462CDD">
            <w:pPr>
              <w:spacing w:after="0"/>
              <w:rPr>
                <w:rFonts w:ascii="Aptos" w:hAnsi="Aptos" w:cs="Times New Roman"/>
              </w:rPr>
            </w:pPr>
          </w:p>
        </w:tc>
        <w:tc>
          <w:tcPr>
            <w:tcW w:w="7805" w:type="dxa"/>
            <w:tcBorders>
              <w:top w:val="nil"/>
              <w:left w:val="nil"/>
              <w:bottom w:val="single" w:sz="6" w:space="0" w:color="auto"/>
              <w:right w:val="single" w:sz="2" w:space="0" w:color="auto"/>
            </w:tcBorders>
            <w:shd w:val="clear" w:color="auto" w:fill="FFFFFF"/>
            <w:tcMar>
              <w:top w:w="15" w:type="dxa"/>
              <w:left w:w="15" w:type="dxa"/>
              <w:bottom w:w="15" w:type="dxa"/>
              <w:right w:w="15" w:type="dxa"/>
            </w:tcMar>
            <w:vAlign w:val="center"/>
            <w:hideMark/>
          </w:tcPr>
          <w:p w14:paraId="3289F113" w14:textId="77777777" w:rsidR="00462CDD" w:rsidRDefault="00462CDD">
            <w:pPr>
              <w:pStyle w:val="Normal1"/>
              <w:spacing w:after="0"/>
              <w:ind w:right="106"/>
            </w:pPr>
            <w:r>
              <w:rPr>
                <w:rFonts w:ascii="Times New Roman" w:hAnsi="Times New Roman"/>
                <w:color w:val="000000"/>
              </w:rPr>
              <w:t xml:space="preserve">Information on employees, including their previous work experience. </w:t>
            </w:r>
            <w:r>
              <w:rPr>
                <w:rFonts w:ascii="Times New Roman" w:hAnsi="Times New Roman"/>
                <w:i/>
                <w:iCs/>
                <w:color w:val="000000"/>
              </w:rPr>
              <w:t>Form attached (Appendix 5)</w:t>
            </w:r>
            <w:r>
              <w:rPr>
                <w:rFonts w:ascii="Times New Roman" w:hAnsi="Times New Roman"/>
                <w:color w:val="000000"/>
              </w:rPr>
              <w:t>.</w:t>
            </w:r>
          </w:p>
        </w:tc>
      </w:tr>
      <w:tr w:rsidR="00462CDD" w14:paraId="0AFB4F4A" w14:textId="77777777">
        <w:tc>
          <w:tcPr>
            <w:tcW w:w="0" w:type="auto"/>
            <w:vMerge/>
            <w:tcBorders>
              <w:top w:val="nil"/>
              <w:left w:val="single" w:sz="2" w:space="0" w:color="auto"/>
              <w:bottom w:val="single" w:sz="6" w:space="0" w:color="auto"/>
              <w:right w:val="single" w:sz="2" w:space="0" w:color="auto"/>
            </w:tcBorders>
            <w:vAlign w:val="center"/>
            <w:hideMark/>
          </w:tcPr>
          <w:p w14:paraId="1708BEC5" w14:textId="77777777" w:rsidR="00462CDD" w:rsidRDefault="00462CDD">
            <w:pPr>
              <w:spacing w:after="0"/>
              <w:rPr>
                <w:rFonts w:ascii="Aptos" w:hAnsi="Aptos" w:cs="Times New Roman"/>
              </w:rPr>
            </w:pPr>
          </w:p>
        </w:tc>
        <w:tc>
          <w:tcPr>
            <w:tcW w:w="7805" w:type="dxa"/>
            <w:tcBorders>
              <w:top w:val="nil"/>
              <w:left w:val="nil"/>
              <w:bottom w:val="nil"/>
              <w:right w:val="single" w:sz="2" w:space="0" w:color="auto"/>
            </w:tcBorders>
            <w:shd w:val="clear" w:color="auto" w:fill="FFFFFF"/>
            <w:tcMar>
              <w:top w:w="15" w:type="dxa"/>
              <w:left w:w="15" w:type="dxa"/>
              <w:bottom w:w="15" w:type="dxa"/>
              <w:right w:w="15" w:type="dxa"/>
            </w:tcMar>
            <w:vAlign w:val="center"/>
            <w:hideMark/>
          </w:tcPr>
          <w:p w14:paraId="458B45A3" w14:textId="77777777" w:rsidR="00462CDD" w:rsidRDefault="00462CDD">
            <w:pPr>
              <w:pStyle w:val="Normal1"/>
              <w:spacing w:after="0"/>
              <w:ind w:right="106"/>
            </w:pPr>
            <w:r>
              <w:rPr>
                <w:rFonts w:ascii="Times New Roman" w:hAnsi="Times New Roman"/>
                <w:color w:val="000000"/>
              </w:rPr>
              <w:t xml:space="preserve">List of business partners with a brief description of previously completed work and references. </w:t>
            </w:r>
            <w:r>
              <w:rPr>
                <w:rFonts w:ascii="Times New Roman" w:hAnsi="Times New Roman"/>
                <w:i/>
                <w:iCs/>
                <w:color w:val="000000"/>
              </w:rPr>
              <w:t>Form attached (Appendix 5)</w:t>
            </w:r>
            <w:r>
              <w:rPr>
                <w:rFonts w:ascii="Times New Roman" w:hAnsi="Times New Roman"/>
                <w:color w:val="000000"/>
              </w:rPr>
              <w:t>.</w:t>
            </w:r>
          </w:p>
        </w:tc>
      </w:tr>
      <w:tr w:rsidR="00462CDD" w14:paraId="238A3C27" w14:textId="77777777">
        <w:tc>
          <w:tcPr>
            <w:tcW w:w="0" w:type="auto"/>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61D91E3" w14:textId="77777777" w:rsidR="00462CDD" w:rsidRDefault="00462CDD">
            <w:pPr>
              <w:pStyle w:val="Normal1"/>
              <w:spacing w:after="0"/>
            </w:pPr>
            <w:r>
              <w:rPr>
                <w:rFonts w:ascii="Times New Roman" w:hAnsi="Times New Roman"/>
                <w:b/>
                <w:bCs/>
              </w:rPr>
              <w:t>For non-residents:</w:t>
            </w:r>
          </w:p>
        </w:tc>
        <w:tc>
          <w:tcPr>
            <w:tcW w:w="7805" w:type="dxa"/>
            <w:tcBorders>
              <w:top w:val="single" w:sz="2" w:space="0" w:color="auto"/>
              <w:left w:val="nil"/>
              <w:bottom w:val="nil"/>
              <w:right w:val="single" w:sz="2" w:space="0" w:color="auto"/>
            </w:tcBorders>
            <w:shd w:val="clear" w:color="auto" w:fill="FFFFFF"/>
            <w:tcMar>
              <w:top w:w="15" w:type="dxa"/>
              <w:left w:w="15" w:type="dxa"/>
              <w:bottom w:w="15" w:type="dxa"/>
              <w:right w:w="15" w:type="dxa"/>
            </w:tcMar>
            <w:vAlign w:val="center"/>
            <w:hideMark/>
          </w:tcPr>
          <w:p w14:paraId="1772A0A9" w14:textId="77777777" w:rsidR="00462CDD" w:rsidRDefault="00462CDD">
            <w:pPr>
              <w:pStyle w:val="Normal1"/>
              <w:spacing w:after="0"/>
              <w:ind w:right="106"/>
            </w:pPr>
            <w:r>
              <w:rPr>
                <w:rFonts w:ascii="Times New Roman" w:hAnsi="Times New Roman"/>
                <w:color w:val="000000"/>
              </w:rPr>
              <w:t xml:space="preserve">- Letter confirming interest in participating in the tender, </w:t>
            </w:r>
            <w:r>
              <w:rPr>
                <w:rFonts w:ascii="Times New Roman" w:hAnsi="Times New Roman"/>
                <w:i/>
                <w:iCs/>
                <w:color w:val="000000"/>
              </w:rPr>
              <w:t>application form attached (Appendix 2)</w:t>
            </w:r>
            <w:r>
              <w:rPr>
                <w:rFonts w:ascii="Times New Roman" w:hAnsi="Times New Roman"/>
                <w:color w:val="000000"/>
              </w:rPr>
              <w:br/>
              <w:t>- Scanned copy of the legal entity registration certificate</w:t>
            </w:r>
            <w:r>
              <w:rPr>
                <w:rFonts w:ascii="Times New Roman" w:hAnsi="Times New Roman"/>
                <w:color w:val="000000"/>
              </w:rPr>
              <w:br/>
              <w:t>- Scanned copy of the document defining the principal activity (Charter)</w:t>
            </w:r>
            <w:r>
              <w:rPr>
                <w:rFonts w:ascii="Times New Roman" w:hAnsi="Times New Roman"/>
                <w:color w:val="000000"/>
              </w:rPr>
              <w:br/>
              <w:t>- Scanned copy of the resolution appointing the head of the entity</w:t>
            </w:r>
            <w:r>
              <w:rPr>
                <w:rFonts w:ascii="Times New Roman" w:hAnsi="Times New Roman"/>
                <w:color w:val="000000"/>
              </w:rPr>
              <w:br/>
              <w:t>- Document confirming financial stability for 2024–2025</w:t>
            </w:r>
            <w:r>
              <w:rPr>
                <w:rFonts w:ascii="Times New Roman" w:hAnsi="Times New Roman"/>
                <w:color w:val="000000"/>
              </w:rPr>
              <w:br/>
              <w:t>- References and feedback on performance under previous contracts</w:t>
            </w:r>
            <w:r>
              <w:rPr>
                <w:rFonts w:ascii="Times New Roman" w:hAnsi="Times New Roman"/>
                <w:color w:val="000000"/>
              </w:rPr>
              <w:br/>
              <w:t xml:space="preserve">- Integrity Declaration, </w:t>
            </w:r>
            <w:r>
              <w:rPr>
                <w:rFonts w:ascii="Times New Roman" w:hAnsi="Times New Roman"/>
                <w:i/>
                <w:iCs/>
                <w:color w:val="000000"/>
              </w:rPr>
              <w:t>form attached (Appendix 3)</w:t>
            </w:r>
            <w:r>
              <w:rPr>
                <w:rFonts w:ascii="Times New Roman" w:hAnsi="Times New Roman"/>
                <w:color w:val="000000"/>
              </w:rPr>
              <w:br/>
              <w:t xml:space="preserve">- Tender Proposal Security Declaration, </w:t>
            </w:r>
            <w:r>
              <w:rPr>
                <w:rFonts w:ascii="Times New Roman" w:hAnsi="Times New Roman"/>
                <w:i/>
                <w:iCs/>
                <w:color w:val="000000"/>
              </w:rPr>
              <w:t>form attached (Appendix 4)</w:t>
            </w:r>
            <w:r>
              <w:rPr>
                <w:rFonts w:ascii="Times New Roman" w:hAnsi="Times New Roman"/>
                <w:color w:val="000000"/>
              </w:rPr>
              <w:br/>
              <w:t xml:space="preserve">- Information on employees, including their previous work experience. </w:t>
            </w:r>
            <w:r>
              <w:rPr>
                <w:rFonts w:ascii="Times New Roman" w:hAnsi="Times New Roman"/>
                <w:i/>
                <w:iCs/>
                <w:color w:val="000000"/>
              </w:rPr>
              <w:t>Form attached (Appendix 5)</w:t>
            </w:r>
            <w:r>
              <w:rPr>
                <w:rFonts w:ascii="Times New Roman" w:hAnsi="Times New Roman"/>
                <w:color w:val="000000"/>
              </w:rPr>
              <w:br/>
              <w:t xml:space="preserve">- List of business partners with a brief description of previously completed work and references. </w:t>
            </w:r>
            <w:r>
              <w:rPr>
                <w:rFonts w:ascii="Times New Roman" w:hAnsi="Times New Roman"/>
                <w:i/>
                <w:iCs/>
                <w:color w:val="000000"/>
              </w:rPr>
              <w:t>Form attached (Appendix 5)</w:t>
            </w:r>
          </w:p>
        </w:tc>
      </w:tr>
      <w:tr w:rsidR="00462CDD" w14:paraId="14D1EEE3"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93265F5" w14:textId="77777777" w:rsidR="00462CDD" w:rsidRDefault="00462CDD">
            <w:pPr>
              <w:pStyle w:val="Normal1"/>
              <w:spacing w:after="0"/>
            </w:pPr>
            <w:r>
              <w:rPr>
                <w:rFonts w:ascii="Times New Roman" w:hAnsi="Times New Roman"/>
                <w:b/>
                <w:bCs/>
              </w:rPr>
              <w:t>Stage 1 evaluation criteria:</w:t>
            </w:r>
          </w:p>
        </w:tc>
        <w:tc>
          <w:tcPr>
            <w:tcW w:w="7805" w:type="dxa"/>
            <w:tcBorders>
              <w:top w:val="single" w:sz="2" w:space="0" w:color="auto"/>
              <w:left w:val="nil"/>
              <w:bottom w:val="single" w:sz="6" w:space="0" w:color="auto"/>
              <w:right w:val="single" w:sz="2" w:space="0" w:color="auto"/>
            </w:tcBorders>
            <w:tcMar>
              <w:top w:w="15" w:type="dxa"/>
              <w:left w:w="15" w:type="dxa"/>
              <w:bottom w:w="15" w:type="dxa"/>
              <w:right w:w="15" w:type="dxa"/>
            </w:tcMar>
            <w:vAlign w:val="center"/>
            <w:hideMark/>
          </w:tcPr>
          <w:p w14:paraId="6D7E2DE9" w14:textId="77777777" w:rsidR="00462CDD" w:rsidRDefault="00462CDD">
            <w:pPr>
              <w:pStyle w:val="Normal1"/>
              <w:spacing w:after="0"/>
              <w:ind w:right="106"/>
            </w:pPr>
            <w:r>
              <w:rPr>
                <w:rFonts w:ascii="Times New Roman" w:hAnsi="Times New Roman"/>
              </w:rPr>
              <w:t>A proposal that meets all qualification requirements and includes the complete set of requested documents will be deemed to have passed Stage 1.</w:t>
            </w:r>
          </w:p>
          <w:p w14:paraId="1CB42F8B" w14:textId="77777777" w:rsidR="00462CDD" w:rsidRDefault="00462CDD">
            <w:pPr>
              <w:pStyle w:val="Normal1"/>
              <w:spacing w:after="0"/>
              <w:ind w:right="106"/>
            </w:pPr>
          </w:p>
          <w:p w14:paraId="4790B08D" w14:textId="77777777" w:rsidR="00462CDD" w:rsidRDefault="00462CDD">
            <w:pPr>
              <w:pStyle w:val="Normal1"/>
              <w:spacing w:after="0"/>
              <w:ind w:right="106"/>
            </w:pPr>
            <w:r>
              <w:rPr>
                <w:rFonts w:ascii="Times New Roman" w:hAnsi="Times New Roman"/>
                <w:b/>
                <w:bCs/>
              </w:rPr>
              <w:t>Bidders must provide all documents required to confirm their qualifications in accordance with the Terms of Reference.</w:t>
            </w:r>
          </w:p>
        </w:tc>
      </w:tr>
      <w:tr w:rsidR="00462CDD" w14:paraId="644F4D40"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4C62FE3" w14:textId="77777777" w:rsidR="00462CDD" w:rsidRDefault="00462CDD">
            <w:pPr>
              <w:pStyle w:val="Normal1"/>
              <w:spacing w:after="0"/>
            </w:pPr>
            <w:r>
              <w:rPr>
                <w:rFonts w:ascii="Times New Roman" w:hAnsi="Times New Roman"/>
                <w:b/>
                <w:bCs/>
              </w:rPr>
              <w:t>Financial proposal submission procedure</w:t>
            </w: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522804DC" w14:textId="77777777" w:rsidR="00462CDD" w:rsidRDefault="00462CDD">
            <w:pPr>
              <w:pStyle w:val="Normal1"/>
              <w:spacing w:after="0"/>
              <w:ind w:right="106"/>
            </w:pPr>
            <w:r>
              <w:rPr>
                <w:rFonts w:ascii="Times New Roman" w:hAnsi="Times New Roman"/>
                <w:b/>
                <w:bCs/>
              </w:rPr>
              <w:t>Stage 2: Financial Part of the Proposal:</w:t>
            </w:r>
          </w:p>
        </w:tc>
      </w:tr>
      <w:tr w:rsidR="00462CDD" w14:paraId="79979FB6"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51538E94" w14:textId="77777777" w:rsidR="00462CDD" w:rsidRPr="00676871" w:rsidRDefault="00462CDD">
            <w:pPr>
              <w:pStyle w:val="Normal1"/>
              <w:spacing w:after="0"/>
              <w:rPr>
                <w:rFonts w:ascii="Times New Roman" w:hAnsi="Times New Roman"/>
              </w:rPr>
            </w:pP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0D91A70D" w14:textId="77777777" w:rsidR="00462CDD" w:rsidRPr="00676871" w:rsidRDefault="00462CDD">
            <w:pPr>
              <w:pStyle w:val="Normal1"/>
              <w:spacing w:after="0"/>
              <w:ind w:right="106"/>
              <w:jc w:val="both"/>
              <w:rPr>
                <w:rFonts w:ascii="Times New Roman" w:hAnsi="Times New Roman"/>
              </w:rPr>
            </w:pPr>
            <w:r w:rsidRPr="00676871">
              <w:rPr>
                <w:rFonts w:ascii="Times New Roman" w:hAnsi="Times New Roman"/>
              </w:rPr>
              <w:t xml:space="preserve">The financial/commercial proposal must be submitted in a password-protected archive; </w:t>
            </w:r>
            <w:r w:rsidRPr="00676871">
              <w:rPr>
                <w:rFonts w:ascii="Times New Roman" w:hAnsi="Times New Roman"/>
                <w:b/>
                <w:bCs/>
                <w:i/>
                <w:iCs/>
                <w:u w:val="single"/>
              </w:rPr>
              <w:t>the application form is attached (Appendix 7)</w:t>
            </w:r>
            <w:r w:rsidRPr="00676871">
              <w:rPr>
                <w:rFonts w:ascii="Times New Roman" w:hAnsi="Times New Roman"/>
              </w:rPr>
              <w:t>. The password must be provided upon request by the person responsible for this tender.</w:t>
            </w:r>
          </w:p>
          <w:p w14:paraId="27C244B0" w14:textId="77777777" w:rsidR="00462CDD" w:rsidRPr="00676871" w:rsidRDefault="00462CDD">
            <w:pPr>
              <w:pStyle w:val="Normal1"/>
              <w:spacing w:after="0"/>
              <w:ind w:right="106"/>
              <w:jc w:val="both"/>
              <w:rPr>
                <w:rFonts w:ascii="Times New Roman" w:hAnsi="Times New Roman"/>
              </w:rPr>
            </w:pPr>
            <w:r w:rsidRPr="00676871">
              <w:rPr>
                <w:rFonts w:ascii="Times New Roman" w:hAnsi="Times New Roman"/>
              </w:rPr>
              <w:t>The archive password must contain at least 8 characters, including 1 number, 1 special character, at least one uppercase letter, and at least one lowercase letter. The financial/commercial proposal must be on the bidder’s official letterhead, addressed to Kumtor Gold Company CJSC, and must specify the price, completion period, and payment terms.</w:t>
            </w:r>
          </w:p>
          <w:p w14:paraId="62D1D8CB" w14:textId="77777777" w:rsidR="00462CDD" w:rsidRPr="00676871" w:rsidRDefault="00462CDD">
            <w:pPr>
              <w:pStyle w:val="Normal1"/>
              <w:spacing w:after="0"/>
              <w:ind w:right="106"/>
              <w:rPr>
                <w:rFonts w:ascii="Times New Roman" w:hAnsi="Times New Roman"/>
              </w:rPr>
            </w:pPr>
            <w:r w:rsidRPr="00676871">
              <w:rPr>
                <w:rFonts w:ascii="Times New Roman" w:hAnsi="Times New Roman"/>
                <w:b/>
                <w:bCs/>
              </w:rPr>
              <w:t>Passwords will be requested only from bidders that meet the qualification and technical requirements.</w:t>
            </w:r>
          </w:p>
          <w:p w14:paraId="2776E12E" w14:textId="77777777" w:rsidR="00462CDD" w:rsidRPr="00676871" w:rsidRDefault="00462CDD">
            <w:pPr>
              <w:pStyle w:val="Normal1"/>
              <w:spacing w:after="0"/>
              <w:ind w:right="106"/>
              <w:rPr>
                <w:rFonts w:ascii="Times New Roman" w:hAnsi="Times New Roman"/>
              </w:rPr>
            </w:pPr>
          </w:p>
          <w:p w14:paraId="16A957BD" w14:textId="77777777" w:rsidR="00462CDD" w:rsidRPr="00676871" w:rsidRDefault="00462CDD">
            <w:pPr>
              <w:pStyle w:val="Normal1"/>
              <w:spacing w:after="0"/>
              <w:ind w:right="106"/>
              <w:rPr>
                <w:rFonts w:ascii="Times New Roman" w:hAnsi="Times New Roman"/>
              </w:rPr>
            </w:pPr>
            <w:r w:rsidRPr="00676871">
              <w:rPr>
                <w:rFonts w:ascii="Times New Roman" w:hAnsi="Times New Roman"/>
              </w:rPr>
              <w:t>If the financial/commercial proposal is submitted without password protection or together with the qualification documents, the tender committee of the procuring organization will not be liable for the confidentiality of the information.</w:t>
            </w:r>
          </w:p>
        </w:tc>
      </w:tr>
      <w:tr w:rsidR="00462CDD" w14:paraId="5921D078" w14:textId="77777777">
        <w:tc>
          <w:tcPr>
            <w:tcW w:w="2485" w:type="dxa"/>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8D6EFD8" w14:textId="77777777" w:rsidR="00462CDD" w:rsidRDefault="00462CDD">
            <w:pPr>
              <w:pStyle w:val="Normal1"/>
              <w:spacing w:after="0"/>
            </w:pPr>
            <w:r>
              <w:rPr>
                <w:rFonts w:ascii="Times New Roman" w:hAnsi="Times New Roman"/>
                <w:b/>
                <w:bCs/>
              </w:rPr>
              <w:t>Pricing requirements</w:t>
            </w:r>
          </w:p>
        </w:tc>
        <w:tc>
          <w:tcPr>
            <w:tcW w:w="7805" w:type="dxa"/>
            <w:tcBorders>
              <w:top w:val="nil"/>
              <w:left w:val="nil"/>
              <w:bottom w:val="single" w:sz="6" w:space="0" w:color="auto"/>
              <w:right w:val="single" w:sz="2" w:space="0" w:color="auto"/>
            </w:tcBorders>
            <w:tcMar>
              <w:top w:w="15" w:type="dxa"/>
              <w:left w:w="15" w:type="dxa"/>
              <w:bottom w:w="15" w:type="dxa"/>
              <w:right w:w="15" w:type="dxa"/>
            </w:tcMar>
            <w:vAlign w:val="center"/>
            <w:hideMark/>
          </w:tcPr>
          <w:p w14:paraId="78BC0C81" w14:textId="77777777" w:rsidR="00462CDD" w:rsidRDefault="00462CDD">
            <w:pPr>
              <w:pStyle w:val="Normal1"/>
              <w:spacing w:after="0"/>
              <w:ind w:right="106"/>
            </w:pPr>
            <w:r>
              <w:rPr>
                <w:rFonts w:ascii="Times New Roman" w:hAnsi="Times New Roman"/>
              </w:rPr>
              <w:t>Prices for the work must be provided as a commercial proposal, broken down by type of service/work.</w:t>
            </w:r>
          </w:p>
          <w:p w14:paraId="6138A54D" w14:textId="77777777" w:rsidR="00462CDD" w:rsidRDefault="00462CDD">
            <w:pPr>
              <w:pStyle w:val="Normal1"/>
              <w:spacing w:after="0"/>
              <w:ind w:right="106"/>
            </w:pPr>
            <w:r>
              <w:rPr>
                <w:rFonts w:ascii="Times New Roman" w:hAnsi="Times New Roman"/>
              </w:rPr>
              <w:t>Prices for services/work must be calculated on an all-inclusive basis:</w:t>
            </w:r>
          </w:p>
          <w:p w14:paraId="552A5F4D" w14:textId="77777777" w:rsidR="00462CDD" w:rsidRDefault="00462CDD">
            <w:pPr>
              <w:pStyle w:val="Normal1"/>
              <w:numPr>
                <w:ilvl w:val="0"/>
                <w:numId w:val="4"/>
              </w:numPr>
              <w:spacing w:after="0"/>
              <w:ind w:right="106"/>
            </w:pPr>
            <w:r>
              <w:rPr>
                <w:rFonts w:ascii="Times New Roman" w:hAnsi="Times New Roman"/>
              </w:rPr>
              <w:t>cost of services;</w:t>
            </w:r>
          </w:p>
          <w:p w14:paraId="5596EF21" w14:textId="77777777" w:rsidR="00462CDD" w:rsidRDefault="00462CDD">
            <w:pPr>
              <w:pStyle w:val="Normal1"/>
              <w:numPr>
                <w:ilvl w:val="0"/>
                <w:numId w:val="4"/>
              </w:numPr>
              <w:spacing w:after="0"/>
              <w:ind w:right="106"/>
            </w:pPr>
            <w:r>
              <w:rPr>
                <w:rFonts w:ascii="Times New Roman" w:hAnsi="Times New Roman"/>
              </w:rPr>
              <w:t>taxes and mandatory contributions;</w:t>
            </w:r>
          </w:p>
          <w:p w14:paraId="1A609CE2" w14:textId="77777777" w:rsidR="00462CDD" w:rsidRDefault="00462CDD">
            <w:pPr>
              <w:pStyle w:val="Normal1"/>
              <w:numPr>
                <w:ilvl w:val="0"/>
                <w:numId w:val="4"/>
              </w:numPr>
              <w:spacing w:after="0"/>
              <w:ind w:right="106"/>
            </w:pPr>
            <w:r>
              <w:rPr>
                <w:rFonts w:ascii="Times New Roman" w:hAnsi="Times New Roman"/>
              </w:rPr>
              <w:t>wages, travel expenses, and various allowances;</w:t>
            </w:r>
          </w:p>
          <w:p w14:paraId="076F400E" w14:textId="77777777" w:rsidR="00462CDD" w:rsidRDefault="00462CDD">
            <w:pPr>
              <w:pStyle w:val="Normal1"/>
              <w:numPr>
                <w:ilvl w:val="0"/>
                <w:numId w:val="4"/>
              </w:numPr>
              <w:spacing w:after="0"/>
              <w:ind w:right="106"/>
            </w:pPr>
            <w:r>
              <w:rPr>
                <w:rFonts w:ascii="Times New Roman" w:hAnsi="Times New Roman"/>
              </w:rPr>
              <w:lastRenderedPageBreak/>
              <w:t>overheads, profit, etc.</w:t>
            </w:r>
          </w:p>
          <w:p w14:paraId="51F9042B" w14:textId="77777777" w:rsidR="00462CDD" w:rsidRDefault="00462CDD">
            <w:pPr>
              <w:pStyle w:val="Normal1"/>
              <w:spacing w:after="0"/>
              <w:ind w:right="106"/>
            </w:pPr>
            <w:r>
              <w:rPr>
                <w:rFonts w:ascii="Times New Roman" w:hAnsi="Times New Roman"/>
                <w:b/>
                <w:bCs/>
              </w:rPr>
              <w:t>Residents must quote prices in Kyrgyz soms.</w:t>
            </w:r>
          </w:p>
        </w:tc>
      </w:tr>
      <w:tr w:rsidR="00462CDD" w14:paraId="0E9B7C0D" w14:textId="77777777">
        <w:tc>
          <w:tcPr>
            <w:tcW w:w="10290" w:type="dxa"/>
            <w:gridSpan w:val="2"/>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01476630" w14:textId="3ECFF93A" w:rsidR="00462CDD" w:rsidRDefault="00462CDD">
            <w:pPr>
              <w:pStyle w:val="Normal1"/>
              <w:spacing w:after="0"/>
              <w:ind w:right="106"/>
              <w:jc w:val="both"/>
            </w:pPr>
            <w:r>
              <w:rPr>
                <w:rFonts w:ascii="Times New Roman" w:hAnsi="Times New Roman"/>
                <w:b/>
                <w:bCs/>
              </w:rPr>
              <w:lastRenderedPageBreak/>
              <w:t>The proposal</w:t>
            </w:r>
            <w:r>
              <w:rPr>
                <w:rFonts w:ascii="Times New Roman" w:hAnsi="Times New Roman"/>
              </w:rPr>
              <w:t xml:space="preserve">, with the subject line indicated, must be emailed to </w:t>
            </w:r>
            <w:hyperlink r:id="rId6" w:history="1">
              <w:r>
                <w:rPr>
                  <w:rStyle w:val="Hyperlink"/>
                  <w:rFonts w:ascii="Times New Roman" w:hAnsi="Times New Roman"/>
                  <w:color w:val="auto"/>
                </w:rPr>
                <w:t>teplo2026@kumtor.kg</w:t>
              </w:r>
            </w:hyperlink>
            <w:r w:rsidR="00591441">
              <w:t xml:space="preserve"> </w:t>
            </w:r>
            <w:r>
              <w:rPr>
                <w:rFonts w:ascii="Times New Roman" w:hAnsi="Times New Roman"/>
              </w:rPr>
              <w:t xml:space="preserve">by </w:t>
            </w:r>
            <w:r>
              <w:rPr>
                <w:rFonts w:ascii="Times New Roman" w:hAnsi="Times New Roman"/>
                <w:b/>
                <w:bCs/>
              </w:rPr>
              <w:t xml:space="preserve">5:00 p.m. (Bishkek time) on </w:t>
            </w:r>
            <w:r w:rsidR="00731387">
              <w:rPr>
                <w:rFonts w:ascii="Times New Roman" w:hAnsi="Times New Roman"/>
                <w:b/>
                <w:bCs/>
                <w:lang w:val="ru-RU"/>
              </w:rPr>
              <w:t>22</w:t>
            </w:r>
            <w:r>
              <w:rPr>
                <w:rFonts w:ascii="Times New Roman" w:hAnsi="Times New Roman"/>
                <w:b/>
                <w:bCs/>
              </w:rPr>
              <w:t xml:space="preserve"> October 2026.</w:t>
            </w:r>
          </w:p>
          <w:p w14:paraId="2B27E3B4" w14:textId="77777777" w:rsidR="00462CDD" w:rsidRDefault="00462CDD">
            <w:pPr>
              <w:pStyle w:val="Normal1"/>
              <w:spacing w:after="0"/>
              <w:ind w:right="106"/>
            </w:pPr>
          </w:p>
          <w:p w14:paraId="345746EF" w14:textId="77777777" w:rsidR="00462CDD" w:rsidRDefault="00462CDD">
            <w:pPr>
              <w:pStyle w:val="Normal1"/>
              <w:spacing w:after="0"/>
              <w:ind w:right="106"/>
              <w:jc w:val="both"/>
            </w:pPr>
            <w:r>
              <w:rPr>
                <w:rFonts w:ascii="Times New Roman" w:hAnsi="Times New Roman"/>
                <w:b/>
                <w:bCs/>
              </w:rPr>
              <w:t>The first email (for Stage 1) must contain documents supporting the qualification and technical parts. The subject line must read “Qualification Documents”.</w:t>
            </w:r>
          </w:p>
          <w:p w14:paraId="13491C4D" w14:textId="77777777" w:rsidR="00462CDD" w:rsidRDefault="00462CDD">
            <w:pPr>
              <w:pStyle w:val="Normal1"/>
              <w:spacing w:after="0"/>
              <w:ind w:right="106"/>
            </w:pPr>
          </w:p>
          <w:p w14:paraId="76CF6D28" w14:textId="77777777" w:rsidR="00462CDD" w:rsidRDefault="00462CDD">
            <w:pPr>
              <w:pStyle w:val="Normal1"/>
              <w:spacing w:after="0"/>
              <w:ind w:right="106"/>
              <w:jc w:val="both"/>
            </w:pPr>
            <w:r>
              <w:rPr>
                <w:rFonts w:ascii="Times New Roman" w:hAnsi="Times New Roman"/>
                <w:b/>
                <w:bCs/>
              </w:rPr>
              <w:t>The second email (for Stage 2) must contain the financial proposal. The subject line must read “Financial Documents”.</w:t>
            </w:r>
          </w:p>
        </w:tc>
      </w:tr>
      <w:tr w:rsidR="00462CDD" w14:paraId="63A814D1" w14:textId="77777777">
        <w:tc>
          <w:tcPr>
            <w:tcW w:w="10290" w:type="dxa"/>
            <w:gridSpan w:val="2"/>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7DF2B8CA" w14:textId="77777777" w:rsidR="00462CDD" w:rsidRDefault="00462CDD">
            <w:pPr>
              <w:pStyle w:val="Normal1"/>
              <w:spacing w:after="0"/>
            </w:pPr>
            <w:r>
              <w:rPr>
                <w:rFonts w:ascii="Times New Roman" w:hAnsi="Times New Roman"/>
              </w:rPr>
              <w:t>The Client reserves the right to accept or reject any or all proposals and to cancel the tender at any time before award of the Agreement, without incurring any liability to the bidders.</w:t>
            </w:r>
          </w:p>
        </w:tc>
      </w:tr>
      <w:tr w:rsidR="00462CDD" w14:paraId="4D6CE02E" w14:textId="77777777">
        <w:tc>
          <w:tcPr>
            <w:tcW w:w="10290" w:type="dxa"/>
            <w:gridSpan w:val="2"/>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42338472" w14:textId="77777777" w:rsidR="00462CDD" w:rsidRDefault="00462CDD">
            <w:pPr>
              <w:pStyle w:val="Normal1"/>
              <w:spacing w:after="0"/>
            </w:pPr>
            <w:r>
              <w:rPr>
                <w:rFonts w:ascii="Times New Roman" w:hAnsi="Times New Roman"/>
              </w:rPr>
              <w:t>The proposal must be submitted on the bidder’s official letterhead.</w:t>
            </w:r>
          </w:p>
        </w:tc>
      </w:tr>
      <w:tr w:rsidR="00462CDD" w14:paraId="51FD2EE4" w14:textId="77777777">
        <w:tc>
          <w:tcPr>
            <w:tcW w:w="10290" w:type="dxa"/>
            <w:gridSpan w:val="2"/>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64E12B96" w14:textId="77777777" w:rsidR="00462CDD" w:rsidRDefault="00462CDD">
            <w:pPr>
              <w:pStyle w:val="Normal1"/>
              <w:spacing w:after="0"/>
            </w:pPr>
            <w:r>
              <w:rPr>
                <w:rFonts w:ascii="Times New Roman" w:hAnsi="Times New Roman"/>
              </w:rPr>
              <w:t>Proposals submitted after the specified deadline will not be accepted or considered.</w:t>
            </w:r>
          </w:p>
          <w:p w14:paraId="2D520265" w14:textId="77777777" w:rsidR="00462CDD" w:rsidRDefault="00462CDD">
            <w:pPr>
              <w:pStyle w:val="Normal1"/>
              <w:spacing w:after="0"/>
            </w:pPr>
            <w:r>
              <w:rPr>
                <w:rFonts w:ascii="Times New Roman" w:hAnsi="Times New Roman"/>
              </w:rPr>
              <w:t>By submitting a proposal, the bidder confirms its acceptance of all conditions set out in the Company’s requirements.</w:t>
            </w:r>
          </w:p>
          <w:p w14:paraId="3E329B8F" w14:textId="77777777" w:rsidR="00462CDD" w:rsidRDefault="00462CDD">
            <w:pPr>
              <w:pStyle w:val="Normal1"/>
              <w:spacing w:after="0"/>
            </w:pPr>
            <w:r>
              <w:rPr>
                <w:rFonts w:ascii="Times New Roman" w:hAnsi="Times New Roman"/>
              </w:rPr>
              <w:t>Each bidder may submit only one tender proposal.</w:t>
            </w:r>
          </w:p>
          <w:p w14:paraId="36867FA3" w14:textId="77777777" w:rsidR="00462CDD" w:rsidRDefault="00462CDD">
            <w:pPr>
              <w:pStyle w:val="Normal1"/>
              <w:spacing w:after="0"/>
            </w:pPr>
            <w:r>
              <w:rPr>
                <w:rFonts w:ascii="Times New Roman" w:hAnsi="Times New Roman"/>
              </w:rPr>
              <w:t>The tender proposal must remain valid for at least 60 calendar days.</w:t>
            </w:r>
          </w:p>
          <w:p w14:paraId="60DB5D04" w14:textId="77777777" w:rsidR="00462CDD" w:rsidRDefault="00462CDD">
            <w:pPr>
              <w:pStyle w:val="Normal1"/>
              <w:spacing w:after="0"/>
            </w:pPr>
            <w:r>
              <w:rPr>
                <w:rFonts w:ascii="Times New Roman" w:hAnsi="Times New Roman"/>
              </w:rPr>
              <w:t>No changes may be made to the proposal during its validity period.</w:t>
            </w:r>
          </w:p>
          <w:p w14:paraId="5A8C4342" w14:textId="77777777" w:rsidR="00462CDD" w:rsidRDefault="00462CDD">
            <w:pPr>
              <w:pStyle w:val="Normal1"/>
              <w:spacing w:after="0"/>
            </w:pPr>
            <w:r>
              <w:rPr>
                <w:rFonts w:ascii="Times New Roman" w:hAnsi="Times New Roman"/>
              </w:rPr>
              <w:t xml:space="preserve">A draft services agreement is provided for review. This draft is not final and may be amended depending on the tender results </w:t>
            </w:r>
            <w:r>
              <w:rPr>
                <w:rFonts w:ascii="Times New Roman" w:hAnsi="Times New Roman"/>
                <w:i/>
                <w:iCs/>
              </w:rPr>
              <w:t>(Appendix 6)</w:t>
            </w:r>
            <w:r>
              <w:rPr>
                <w:rFonts w:ascii="Times New Roman" w:hAnsi="Times New Roman"/>
              </w:rPr>
              <w:t>.</w:t>
            </w:r>
          </w:p>
        </w:tc>
      </w:tr>
      <w:tr w:rsidR="00462CDD" w14:paraId="128F23ED" w14:textId="77777777">
        <w:tc>
          <w:tcPr>
            <w:tcW w:w="10290" w:type="dxa"/>
            <w:gridSpan w:val="2"/>
            <w:tcBorders>
              <w:top w:val="nil"/>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78FCBA97" w14:textId="77777777" w:rsidR="00462CDD" w:rsidRDefault="00462CDD">
            <w:pPr>
              <w:pStyle w:val="Normal1"/>
              <w:spacing w:after="0"/>
            </w:pPr>
            <w:r>
              <w:rPr>
                <w:rFonts w:ascii="Times New Roman" w:hAnsi="Times New Roman"/>
              </w:rPr>
              <w:t xml:space="preserve">All questions regarding this tender and requests for clarification of the tender conditions must be emailed to </w:t>
            </w:r>
            <w:hyperlink r:id="rId7" w:history="1">
              <w:r>
                <w:rPr>
                  <w:rStyle w:val="Hyperlink"/>
                  <w:rFonts w:ascii="Times New Roman" w:hAnsi="Times New Roman"/>
                  <w:color w:val="auto"/>
                </w:rPr>
                <w:t>Zhyldyzkan.Satybekova@kumtor.kg</w:t>
              </w:r>
            </w:hyperlink>
            <w:r>
              <w:rPr>
                <w:rFonts w:ascii="Times New Roman" w:hAnsi="Times New Roman"/>
              </w:rPr>
              <w:t xml:space="preserve"> no later than 3 calendar days before the proposal submission deadline.</w:t>
            </w:r>
          </w:p>
        </w:tc>
      </w:tr>
      <w:tr w:rsidR="00462CDD" w14:paraId="009A089D" w14:textId="77777777">
        <w:tc>
          <w:tcPr>
            <w:tcW w:w="10290" w:type="dxa"/>
            <w:gridSpan w:val="2"/>
            <w:tcBorders>
              <w:top w:val="nil"/>
              <w:left w:val="single" w:sz="2" w:space="0" w:color="auto"/>
              <w:bottom w:val="single" w:sz="6" w:space="0" w:color="auto"/>
              <w:right w:val="single" w:sz="2" w:space="0" w:color="auto"/>
            </w:tcBorders>
            <w:tcMar>
              <w:top w:w="15" w:type="dxa"/>
              <w:left w:w="15" w:type="dxa"/>
              <w:bottom w:w="15" w:type="dxa"/>
              <w:right w:w="15" w:type="dxa"/>
            </w:tcMar>
            <w:vAlign w:val="center"/>
            <w:hideMark/>
          </w:tcPr>
          <w:p w14:paraId="1861F253" w14:textId="77777777" w:rsidR="00462CDD" w:rsidRDefault="00462CDD">
            <w:pPr>
              <w:pStyle w:val="Normal1"/>
              <w:spacing w:after="0"/>
            </w:pPr>
            <w:r>
              <w:rPr>
                <w:rFonts w:ascii="Times New Roman" w:hAnsi="Times New Roman"/>
              </w:rPr>
              <w:t>The Agreement will be awarded to the bidder that successfully passes Stages 1 and 2 and offers the lowest price.</w:t>
            </w:r>
          </w:p>
        </w:tc>
      </w:tr>
    </w:tbl>
    <w:p w14:paraId="1C2D7211" w14:textId="77777777" w:rsidR="009C5C81" w:rsidRPr="00462CDD" w:rsidRDefault="009C5C81" w:rsidP="009C5C81">
      <w:pPr>
        <w:rPr>
          <w:rFonts w:ascii="Times New Roman" w:hAnsi="Times New Roman" w:cs="Times New Roman"/>
        </w:rPr>
      </w:pPr>
    </w:p>
    <w:p w14:paraId="167DC6E0" w14:textId="59A724DD" w:rsidR="009C5C81" w:rsidRPr="00325E14" w:rsidRDefault="009C5C81" w:rsidP="00325E14">
      <w:pPr>
        <w:spacing w:after="0"/>
        <w:jc w:val="right"/>
        <w:rPr>
          <w:rFonts w:ascii="Times New Roman" w:hAnsi="Times New Roman" w:cs="Times New Roman"/>
          <w:b/>
          <w:bCs/>
        </w:rPr>
      </w:pPr>
      <w:r w:rsidRPr="00462CDD">
        <w:rPr>
          <w:rFonts w:ascii="Times New Roman" w:hAnsi="Times New Roman" w:cs="Times New Roman"/>
        </w:rPr>
        <w:br w:type="page"/>
      </w:r>
      <w:r w:rsidR="00F5557F" w:rsidRPr="00E202D3">
        <w:rPr>
          <w:rFonts w:ascii="Times New Roman" w:hAnsi="Times New Roman" w:cs="Times New Roman"/>
          <w:b/>
          <w:bCs/>
        </w:rPr>
        <w:lastRenderedPageBreak/>
        <w:t xml:space="preserve">Appendix No. </w:t>
      </w:r>
      <w:r w:rsidR="00F5557F" w:rsidRPr="00CE0579">
        <w:rPr>
          <w:rFonts w:ascii="Times New Roman" w:hAnsi="Times New Roman" w:cs="Times New Roman"/>
          <w:b/>
          <w:bCs/>
        </w:rPr>
        <w:t>1</w:t>
      </w:r>
    </w:p>
    <w:p w14:paraId="72434AE6" w14:textId="77777777" w:rsidR="009C5C81" w:rsidRPr="00731387" w:rsidRDefault="009C5C81" w:rsidP="009C5C81">
      <w:pPr>
        <w:tabs>
          <w:tab w:val="left" w:pos="450"/>
        </w:tabs>
        <w:spacing w:after="0"/>
        <w:jc w:val="center"/>
        <w:rPr>
          <w:rFonts w:ascii="Times New Roman" w:hAnsi="Times New Roman" w:cs="Times New Roman"/>
          <w:b/>
          <w:bCs/>
        </w:rPr>
      </w:pPr>
    </w:p>
    <w:p w14:paraId="22133305" w14:textId="485E38E1" w:rsidR="009C5C81" w:rsidRDefault="00203E7E" w:rsidP="00203E7E">
      <w:pPr>
        <w:tabs>
          <w:tab w:val="left" w:pos="450"/>
        </w:tabs>
        <w:spacing w:after="0"/>
        <w:jc w:val="center"/>
        <w:rPr>
          <w:rFonts w:ascii="Times New Roman" w:hAnsi="Times New Roman" w:cs="Times New Roman"/>
          <w:b/>
          <w:bCs/>
        </w:rPr>
      </w:pPr>
      <w:r w:rsidRPr="00203E7E">
        <w:rPr>
          <w:rFonts w:ascii="Times New Roman" w:hAnsi="Times New Roman" w:cs="Times New Roman"/>
          <w:b/>
          <w:bCs/>
        </w:rPr>
        <w:t>Instructions for Preparing the Tender Proposal (for Suppliers)</w:t>
      </w:r>
    </w:p>
    <w:p w14:paraId="5BCF9B64" w14:textId="77777777" w:rsidR="00203E7E" w:rsidRPr="00203E7E" w:rsidRDefault="00203E7E" w:rsidP="00203E7E">
      <w:pPr>
        <w:tabs>
          <w:tab w:val="left" w:pos="450"/>
        </w:tabs>
        <w:spacing w:after="0"/>
        <w:jc w:val="center"/>
        <w:rPr>
          <w:rFonts w:ascii="Times New Roman" w:hAnsi="Times New Roman" w:cs="Times New Roman"/>
        </w:rPr>
      </w:pPr>
    </w:p>
    <w:p w14:paraId="1A1D420E"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The Instructions for Preparing the Tender Proposal constitute guidance for the supplier, which establish the requirements for the tender participant’s documentation and the conditions for participation in the tender</w:t>
      </w:r>
      <w:r w:rsidRPr="00E202D3">
        <w:rPr>
          <w:rFonts w:ascii="Times New Roman" w:hAnsi="Times New Roman" w:cs="Times New Roman"/>
        </w:rPr>
        <w:t xml:space="preserve">. </w:t>
      </w:r>
    </w:p>
    <w:p w14:paraId="6F7BE056"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If the requirements for participants or the evaluation criteria are not established in the tender documentation, the procuring organization shall not subsequently be entitled to apply non-established criteria or require the tender participant to comply with requirements or to provide documents not specified in the tender documentation</w:t>
      </w:r>
      <w:r w:rsidRPr="00E202D3">
        <w:rPr>
          <w:rFonts w:ascii="Times New Roman" w:hAnsi="Times New Roman" w:cs="Times New Roman"/>
        </w:rPr>
        <w:t xml:space="preserve">. </w:t>
      </w:r>
    </w:p>
    <w:p w14:paraId="7E5A277E"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Individuals and/or legal entities, in any combination, with the official intention to conclude a contract, may participate in the tender</w:t>
      </w:r>
      <w:r w:rsidRPr="00E202D3">
        <w:rPr>
          <w:rFonts w:ascii="Times New Roman" w:hAnsi="Times New Roman" w:cs="Times New Roman"/>
        </w:rPr>
        <w:t xml:space="preserve">. </w:t>
      </w:r>
    </w:p>
    <w:p w14:paraId="63AA0E79"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Suppliers, as well as their executives, who are listed in the database of unreliable suppliers, as well as suppliers participating as a subcontractor within another supplier’s tender proposal, are prohibited from participating in procurement</w:t>
      </w:r>
      <w:r w:rsidRPr="00E202D3">
        <w:rPr>
          <w:rFonts w:ascii="Times New Roman" w:hAnsi="Times New Roman" w:cs="Times New Roman"/>
        </w:rPr>
        <w:t xml:space="preserve">. </w:t>
      </w:r>
    </w:p>
    <w:p w14:paraId="0DFA21FC"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The tender participant must not have a conflict of interest. Participants for whom a conflict of interest is identified will be disqualified</w:t>
      </w:r>
      <w:r w:rsidRPr="00E202D3">
        <w:rPr>
          <w:rFonts w:ascii="Times New Roman" w:hAnsi="Times New Roman" w:cs="Times New Roman"/>
        </w:rPr>
        <w:t xml:space="preserve">. </w:t>
      </w:r>
    </w:p>
    <w:p w14:paraId="4FF674D9"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A tender participant may be considered to have a conflict of interest with one or more parties in this tender if any of the following circumstances exist, including but not limited to</w:t>
      </w:r>
      <w:r w:rsidRPr="00E202D3">
        <w:rPr>
          <w:rFonts w:ascii="Times New Roman" w:hAnsi="Times New Roman" w:cs="Times New Roman"/>
        </w:rPr>
        <w:t xml:space="preserve">: </w:t>
      </w:r>
    </w:p>
    <w:p w14:paraId="3CED7A6E" w14:textId="77777777" w:rsidR="0086108A" w:rsidRPr="00E202D3" w:rsidRDefault="0086108A">
      <w:pPr>
        <w:pStyle w:val="ListParagraph"/>
        <w:numPr>
          <w:ilvl w:val="1"/>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a common legal representative for the purposes of this tender proposal</w:t>
      </w:r>
      <w:r w:rsidRPr="00E202D3">
        <w:rPr>
          <w:rFonts w:ascii="Times New Roman" w:hAnsi="Times New Roman" w:cs="Times New Roman"/>
        </w:rPr>
        <w:t xml:space="preserve">; </w:t>
      </w:r>
    </w:p>
    <w:p w14:paraId="7D7EA061" w14:textId="77777777" w:rsidR="0086108A" w:rsidRPr="00E202D3" w:rsidRDefault="0086108A">
      <w:pPr>
        <w:pStyle w:val="ListParagraph"/>
        <w:numPr>
          <w:ilvl w:val="1"/>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the participant submits more than one proposal in this tender, either individually or as a partner in a joint venture, except for alternative proposals permitted according to the procurement documentation. This shall result in the disqualification of all proposals in which the participant is involved</w:t>
      </w:r>
      <w:r w:rsidRPr="00E202D3">
        <w:rPr>
          <w:rFonts w:ascii="Times New Roman" w:hAnsi="Times New Roman" w:cs="Times New Roman"/>
        </w:rPr>
        <w:t xml:space="preserve">. </w:t>
      </w:r>
    </w:p>
    <w:p w14:paraId="7DDBA1F2" w14:textId="77777777" w:rsidR="0086108A" w:rsidRPr="00E202D3" w:rsidRDefault="0086108A">
      <w:pPr>
        <w:pStyle w:val="ListParagraph"/>
        <w:numPr>
          <w:ilvl w:val="1"/>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the participant acted as a consulting party in the preparation of the draft or technical specifications of the goods, works or services being procured under this tender proposal</w:t>
      </w:r>
      <w:r w:rsidRPr="00E202D3">
        <w:rPr>
          <w:rFonts w:ascii="Times New Roman" w:hAnsi="Times New Roman" w:cs="Times New Roman"/>
        </w:rPr>
        <w:t xml:space="preserve">; </w:t>
      </w:r>
    </w:p>
    <w:p w14:paraId="6DE0B2BA" w14:textId="77777777" w:rsidR="0086108A" w:rsidRPr="00E202D3" w:rsidRDefault="0086108A">
      <w:pPr>
        <w:pStyle w:val="ListParagraph"/>
        <w:numPr>
          <w:ilvl w:val="1"/>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the participant has family relations with employees of the procuring organization who</w:t>
      </w:r>
      <w:r w:rsidRPr="00E202D3">
        <w:rPr>
          <w:rFonts w:ascii="Times New Roman" w:hAnsi="Times New Roman" w:cs="Times New Roman"/>
        </w:rPr>
        <w:t xml:space="preserve">: </w:t>
      </w:r>
    </w:p>
    <w:p w14:paraId="60358679"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hAnsi="Times New Roman" w:cs="Times New Roman"/>
        </w:rPr>
        <w:t xml:space="preserve">- </w:t>
      </w:r>
      <w:r w:rsidRPr="00E202D3">
        <w:rPr>
          <w:rFonts w:ascii="Times New Roman" w:eastAsia="Times New Roman" w:hAnsi="Times New Roman" w:cs="Times New Roman"/>
          <w:kern w:val="0"/>
          <w:lang w:eastAsia="ru-RU"/>
          <w14:ligatures w14:val="none"/>
        </w:rPr>
        <w:t>directly or indirectly participate in the preparation of tender documentation or contract specifications and/or in the evaluation of proposals under such contract</w:t>
      </w:r>
      <w:r w:rsidRPr="00E202D3">
        <w:rPr>
          <w:rFonts w:ascii="Times New Roman" w:hAnsi="Times New Roman" w:cs="Times New Roman"/>
        </w:rPr>
        <w:t xml:space="preserve">; </w:t>
      </w:r>
    </w:p>
    <w:p w14:paraId="0074C85F"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hAnsi="Times New Roman" w:cs="Times New Roman"/>
        </w:rPr>
        <w:t xml:space="preserve">- </w:t>
      </w:r>
      <w:r w:rsidRPr="00E202D3">
        <w:rPr>
          <w:rFonts w:ascii="Times New Roman" w:eastAsia="Times New Roman" w:hAnsi="Times New Roman" w:cs="Times New Roman"/>
          <w:kern w:val="0"/>
          <w:lang w:eastAsia="ru-RU"/>
          <w14:ligatures w14:val="none"/>
        </w:rPr>
        <w:t>will participate in the implementation or supervision of such contract, unless the conflict arising from such relations has been resolved in a manner acceptable to the procuring organization throughout the procurement and contract performance process</w:t>
      </w:r>
      <w:r w:rsidRPr="00E202D3">
        <w:rPr>
          <w:rFonts w:ascii="Times New Roman" w:hAnsi="Times New Roman" w:cs="Times New Roman"/>
        </w:rPr>
        <w:t xml:space="preserve">. </w:t>
      </w:r>
    </w:p>
    <w:p w14:paraId="1B379405"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All participants in procurement must adhere to the fundamental principles of ethical conduct during the procurement process and the execution of procurement contracts. Participants must not engage in improper practices such as corruption, fraud, collusion, coercion, or bribery</w:t>
      </w:r>
      <w:r w:rsidRPr="00E202D3">
        <w:rPr>
          <w:rFonts w:ascii="Times New Roman" w:hAnsi="Times New Roman" w:cs="Times New Roman"/>
        </w:rPr>
        <w:t xml:space="preserve">. </w:t>
      </w:r>
    </w:p>
    <w:p w14:paraId="3E363D70"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In the case of intra-group cooperation among persons participating in procurement, the participants must comply with the legislation of the Kyrgyz Republic on related-party transactions</w:t>
      </w:r>
      <w:r w:rsidRPr="00E202D3">
        <w:rPr>
          <w:rFonts w:ascii="Times New Roman" w:hAnsi="Times New Roman" w:cs="Times New Roman"/>
        </w:rPr>
        <w:t xml:space="preserve">. </w:t>
      </w:r>
    </w:p>
    <w:p w14:paraId="41DFCAD1" w14:textId="77777777" w:rsidR="0086108A" w:rsidRPr="00E202D3" w:rsidRDefault="0086108A">
      <w:pPr>
        <w:pStyle w:val="ListParagraph"/>
        <w:numPr>
          <w:ilvl w:val="0"/>
          <w:numId w:val="3"/>
        </w:numPr>
        <w:tabs>
          <w:tab w:val="left" w:pos="450"/>
        </w:tabs>
        <w:spacing w:after="0" w:line="240" w:lineRule="auto"/>
        <w:ind w:left="0" w:firstLine="0"/>
        <w:jc w:val="both"/>
        <w:rPr>
          <w:rFonts w:ascii="Times New Roman" w:hAnsi="Times New Roman" w:cs="Times New Roman"/>
        </w:rPr>
      </w:pPr>
      <w:r w:rsidRPr="00E202D3">
        <w:rPr>
          <w:rFonts w:ascii="Times New Roman" w:eastAsia="Times New Roman" w:hAnsi="Times New Roman" w:cs="Times New Roman"/>
          <w:kern w:val="0"/>
          <w:lang w:eastAsia="ru-RU"/>
          <w14:ligatures w14:val="none"/>
        </w:rPr>
        <w:t>If the procuring organization identifies any of the circumstances described in this section, the proposals of such suppliers shall be rejected</w:t>
      </w:r>
      <w:r w:rsidRPr="00E202D3">
        <w:rPr>
          <w:rFonts w:ascii="Times New Roman" w:hAnsi="Times New Roman" w:cs="Times New Roman"/>
        </w:rPr>
        <w:t xml:space="preserve">. </w:t>
      </w:r>
    </w:p>
    <w:p w14:paraId="41747CE8" w14:textId="77777777" w:rsidR="0086108A" w:rsidRPr="00E202D3" w:rsidRDefault="0086108A" w:rsidP="0086108A">
      <w:pPr>
        <w:tabs>
          <w:tab w:val="left" w:pos="450"/>
        </w:tabs>
        <w:spacing w:after="0"/>
        <w:jc w:val="both"/>
        <w:rPr>
          <w:rFonts w:ascii="Times New Roman" w:hAnsi="Times New Roman" w:cs="Times New Roman"/>
          <w:b/>
          <w:bCs/>
        </w:rPr>
      </w:pPr>
    </w:p>
    <w:p w14:paraId="2CE8A6FA"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Tender Proposal</w:t>
      </w:r>
    </w:p>
    <w:p w14:paraId="745A7E5D"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Tender Proposal prepared by the Tender Participant (hereinafter referred to as the “Tender Proposal,” also the “Proposal”), as well as all correspondence and documents related to this Tender Proposal exchanged between the Tender Participant and the Procuring Organization, must be prepared in the language specified in the Invitation.</w:t>
      </w:r>
    </w:p>
    <w:p w14:paraId="4EAEA2CE"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If documents in other languages (copies of certificates, technical documentation, promotional materials, etc.) are attached to the Proposal, such documents must be translated into the language of the procurement documentation, and the translator’s signature must be notarized.</w:t>
      </w:r>
    </w:p>
    <w:p w14:paraId="1CA89DC4"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lastRenderedPageBreak/>
        <w:t>3.</w:t>
      </w:r>
      <w:r w:rsidRPr="00C4700E">
        <w:rPr>
          <w:rFonts w:ascii="Times New Roman" w:hAnsi="Times New Roman" w:cs="Times New Roman"/>
        </w:rPr>
        <w:tab/>
        <w:t>The Participant shall bear all costs associated with the preparation and submission of the Tender Proposal. The Procuring Organization shall not be responsible for reimbursement of such costs, regardless of the outcome of the tender.</w:t>
      </w:r>
    </w:p>
    <w:p w14:paraId="0BB93562"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Documentation included in the supplier’s tender proposal under a single-stage, single-envelope procedure:</w:t>
      </w:r>
    </w:p>
    <w:p w14:paraId="5B41A786"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supplier’s tender proposal/offer, signed by the authorized representative of the supplier, including by the use of electronic signature;</w:t>
      </w:r>
    </w:p>
    <w:p w14:paraId="00C49EFE"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completed forms for the supply of goods, volumes of work and services, in accordance with the Annexes to this Standard Tender Documentation;</w:t>
      </w:r>
    </w:p>
    <w:p w14:paraId="12142B8D"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technical specifications of the proposed goods, consumables, spare parts, etc.;</w:t>
      </w:r>
    </w:p>
    <w:p w14:paraId="2AD77952"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price schedule for the supply of goods;</w:t>
      </w:r>
    </w:p>
    <w:p w14:paraId="27560D81"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statement of the scope of work/provision of services (for each type/name) indicating the cost including applicable taxes;</w:t>
      </w:r>
    </w:p>
    <w:p w14:paraId="2B50CD5E"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schedule for the supply of goods/performance of works/provision of services;</w:t>
      </w:r>
    </w:p>
    <w:p w14:paraId="55E35385"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7.</w:t>
      </w:r>
      <w:r w:rsidRPr="00C4700E">
        <w:rPr>
          <w:rFonts w:ascii="Times New Roman" w:hAnsi="Times New Roman" w:cs="Times New Roman"/>
        </w:rPr>
        <w:tab/>
        <w:t>methodology for performing works/providing services (if required);</w:t>
      </w:r>
    </w:p>
    <w:p w14:paraId="0D07F8A3"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8.</w:t>
      </w:r>
      <w:r w:rsidRPr="00C4700E">
        <w:rPr>
          <w:rFonts w:ascii="Times New Roman" w:hAnsi="Times New Roman" w:cs="Times New Roman"/>
        </w:rPr>
        <w:tab/>
        <w:t>licenses/permits in accordance with the legislation of the Kyrgyz Republic on the licensing and permit system (if applicable), patents, etc.;</w:t>
      </w:r>
    </w:p>
    <w:p w14:paraId="05DA42CF"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9.</w:t>
      </w:r>
      <w:r w:rsidRPr="00C4700E">
        <w:rPr>
          <w:rFonts w:ascii="Times New Roman" w:hAnsi="Times New Roman" w:cs="Times New Roman"/>
        </w:rPr>
        <w:tab/>
        <w:t>information on qualifications with supporting documents confirming compliance with the established qualification requirements (authorization letters, certificates, financial reporting documents, copies of contracts confirming experience and acceptance certificates for goods, works, and services);</w:t>
      </w:r>
    </w:p>
    <w:p w14:paraId="2141BE84"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10.</w:t>
      </w:r>
      <w:r w:rsidRPr="00C4700E">
        <w:rPr>
          <w:rFonts w:ascii="Times New Roman" w:hAnsi="Times New Roman" w:cs="Times New Roman"/>
        </w:rPr>
        <w:tab/>
        <w:t>bid security for the supplier’s tender proposal;</w:t>
      </w:r>
    </w:p>
    <w:p w14:paraId="72369415"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11.</w:t>
      </w:r>
      <w:r w:rsidRPr="00C4700E">
        <w:rPr>
          <w:rFonts w:ascii="Times New Roman" w:hAnsi="Times New Roman" w:cs="Times New Roman"/>
        </w:rPr>
        <w:tab/>
        <w:t>registrational documents of the supplier: extract from the state register of legal entities, certificate of individual entrepreneur, copy of the Charter/Regulations of the participant, documents confirming the authority of the person signing the Tender Proposal.</w:t>
      </w:r>
    </w:p>
    <w:p w14:paraId="32DBEA6F"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Documentation included in the supplier’s tender proposal under a single-stage, two-envelope procedure.</w:t>
      </w:r>
    </w:p>
    <w:p w14:paraId="39BD6117"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The Tender Proposal must consist of two sets of documents submitted simultaneously, one containing the Technical Proposal and the other containing the Price Proposal, and both sets must be included in the Tender Proposal.</w:t>
      </w:r>
    </w:p>
    <w:p w14:paraId="3142951C"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7.</w:t>
      </w:r>
      <w:r w:rsidRPr="00C4700E">
        <w:rPr>
          <w:rFonts w:ascii="Times New Roman" w:hAnsi="Times New Roman" w:cs="Times New Roman"/>
        </w:rPr>
        <w:tab/>
        <w:t>The supplier’s Technical Proposal must consist of the following documents:</w:t>
      </w:r>
    </w:p>
    <w:p w14:paraId="625F2045"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supplier’s Technical Proposal, signed by the authorized representative of the supplier, including by the use of electronic signature;</w:t>
      </w:r>
    </w:p>
    <w:p w14:paraId="7665F3BE"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bid security for the supplier’s tender proposal;</w:t>
      </w:r>
    </w:p>
    <w:p w14:paraId="4044C9D1"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technical specifications of the proposed goods, consumables, spare parts, etc.;</w:t>
      </w:r>
    </w:p>
    <w:p w14:paraId="29FF3244"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schedule for the supply of goods/performance of works/provision of services;</w:t>
      </w:r>
    </w:p>
    <w:p w14:paraId="3E381E4A"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methodology for performing works/providing services (if required);</w:t>
      </w:r>
    </w:p>
    <w:p w14:paraId="09EED095"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licenses/permits in accordance with the legislation of the Kyrgyz Republic on the licensing and permit system (if applicable), patents, etc.;</w:t>
      </w:r>
    </w:p>
    <w:p w14:paraId="29C4937C"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7.</w:t>
      </w:r>
      <w:r w:rsidRPr="00C4700E">
        <w:rPr>
          <w:rFonts w:ascii="Times New Roman" w:hAnsi="Times New Roman" w:cs="Times New Roman"/>
        </w:rPr>
        <w:tab/>
        <w:t>information on qualifications with supporting documents confirming compliance with the established qualification requirements (authorization letters, certificates, financial reporting documents, copies of contracts confirming experience and acceptance certificates for goods, works, and services);</w:t>
      </w:r>
    </w:p>
    <w:p w14:paraId="755ACE17"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8.</w:t>
      </w:r>
      <w:r w:rsidRPr="00C4700E">
        <w:rPr>
          <w:rFonts w:ascii="Times New Roman" w:hAnsi="Times New Roman" w:cs="Times New Roman"/>
        </w:rPr>
        <w:tab/>
        <w:t>registrational documents of the supplier: extract from the state register of legal entities, certificate of individual entrepreneur, copy of the Charter/Regulations of the participant, documents confirming the authority of the person signing the Tender Proposal;</w:t>
      </w:r>
    </w:p>
    <w:p w14:paraId="37A14496"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9.</w:t>
      </w:r>
      <w:r w:rsidRPr="00C4700E">
        <w:rPr>
          <w:rFonts w:ascii="Times New Roman" w:hAnsi="Times New Roman" w:cs="Times New Roman"/>
        </w:rPr>
        <w:tab/>
        <w:t>other documents required by the procurement documentation.</w:t>
      </w:r>
    </w:p>
    <w:p w14:paraId="40D10EA0"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8.</w:t>
      </w:r>
      <w:r w:rsidRPr="00C4700E">
        <w:rPr>
          <w:rFonts w:ascii="Times New Roman" w:hAnsi="Times New Roman" w:cs="Times New Roman"/>
        </w:rPr>
        <w:tab/>
        <w:t>The supplier’s Price Proposal must consist of the following documents:</w:t>
      </w:r>
    </w:p>
    <w:p w14:paraId="2F2AEBB0"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supplier’s Price Proposal, signed by the authorized representative of the supplier, including by the use of electronic signature;</w:t>
      </w:r>
    </w:p>
    <w:p w14:paraId="1CA0976E"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price schedule for the supply of goods;</w:t>
      </w:r>
    </w:p>
    <w:p w14:paraId="57DE1E4B"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lastRenderedPageBreak/>
        <w:t>3.</w:t>
      </w:r>
      <w:r w:rsidRPr="00C4700E">
        <w:rPr>
          <w:rFonts w:ascii="Times New Roman" w:hAnsi="Times New Roman" w:cs="Times New Roman"/>
        </w:rPr>
        <w:tab/>
        <w:t>statement of the scope of work/provision of services (for each type/name) indicating the cost including applicable taxes;</w:t>
      </w:r>
    </w:p>
    <w:p w14:paraId="7F3CFA16" w14:textId="77777777" w:rsidR="0086108A" w:rsidRPr="00C4700E" w:rsidRDefault="0086108A" w:rsidP="0086108A">
      <w:pPr>
        <w:tabs>
          <w:tab w:val="left" w:pos="360"/>
        </w:tabs>
        <w:spacing w:after="0" w:line="240" w:lineRule="auto"/>
        <w:ind w:left="36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other documents required by the procurement documentation.</w:t>
      </w:r>
    </w:p>
    <w:p w14:paraId="61530BD6"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9.</w:t>
      </w:r>
      <w:r w:rsidRPr="00C4700E">
        <w:rPr>
          <w:rFonts w:ascii="Times New Roman" w:hAnsi="Times New Roman" w:cs="Times New Roman"/>
        </w:rPr>
        <w:tab/>
        <w:t>The Tender Proposal shall be submitted electronically by uploading the completed forms and accompanying documents in scanned form into the System.</w:t>
      </w:r>
    </w:p>
    <w:p w14:paraId="49F9F5AC"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10.</w:t>
      </w:r>
      <w:r w:rsidRPr="00C4700E">
        <w:rPr>
          <w:rFonts w:ascii="Times New Roman" w:hAnsi="Times New Roman" w:cs="Times New Roman"/>
        </w:rPr>
        <w:tab/>
        <w:t>Each supplier may submit only one proposal for participation in the procurement – either independently or as part of a simple partnership. If a supplier submits more than one proposal – either independently or as part of a simple partnership – all proposals submitted by that supplier shall be rejected.</w:t>
      </w:r>
    </w:p>
    <w:p w14:paraId="155294AA"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11.</w:t>
      </w:r>
      <w:r w:rsidRPr="00C4700E">
        <w:rPr>
          <w:rFonts w:ascii="Times New Roman" w:hAnsi="Times New Roman" w:cs="Times New Roman"/>
        </w:rPr>
        <w:tab/>
        <w:t>A tender participant may modify, replace, or withdraw its Tender Proposal after its submission in the System, but before the expiration of the final deadline for submission of tender proposals specified in the Procuring Organization’s Invitation.</w:t>
      </w:r>
    </w:p>
    <w:p w14:paraId="1C1DF4AF"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12.</w:t>
      </w:r>
      <w:r w:rsidRPr="00C4700E">
        <w:rPr>
          <w:rFonts w:ascii="Times New Roman" w:hAnsi="Times New Roman" w:cs="Times New Roman"/>
        </w:rPr>
        <w:tab/>
        <w:t>No later than 3 (three) business days before the final deadline for submitting proposals through the System, the supplier may request clarification regarding the provisions of the procurement documentation. The Procuring Organization shall provide a response to such request through the System no later than 2 (two) business days.</w:t>
      </w:r>
    </w:p>
    <w:p w14:paraId="44409685"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13.</w:t>
      </w:r>
      <w:r w:rsidRPr="00C4700E">
        <w:rPr>
          <w:rFonts w:ascii="Times New Roman" w:hAnsi="Times New Roman" w:cs="Times New Roman"/>
        </w:rPr>
        <w:tab/>
        <w:t>If amendments are made to the procurement documentation, the final deadline for submitting proposals shall be extended by no less than 5 (five) business days. In such case, the System shall automatically send notifications to all participants about the extension of the deadline.</w:t>
      </w:r>
    </w:p>
    <w:p w14:paraId="7CDB47F3"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14.</w:t>
      </w:r>
      <w:r w:rsidRPr="00C4700E">
        <w:rPr>
          <w:rFonts w:ascii="Times New Roman" w:hAnsi="Times New Roman" w:cs="Times New Roman"/>
        </w:rPr>
        <w:tab/>
        <w:t>The Procuring Organization is permitted to clarify aspects of the description of the procurement subject by:</w:t>
      </w:r>
    </w:p>
    <w:p w14:paraId="03643B1A"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15.</w:t>
      </w:r>
      <w:r w:rsidRPr="00C4700E">
        <w:rPr>
          <w:rFonts w:ascii="Times New Roman" w:hAnsi="Times New Roman" w:cs="Times New Roman"/>
        </w:rPr>
        <w:tab/>
        <w:t>— excluding or modifying any aspect of the initially stated technical, qualitative, or operational characteristics of the procurement subject, and by adding new characteristics that meet the requirements of the Standard Procedure;</w:t>
      </w:r>
    </w:p>
    <w:p w14:paraId="373C17CF"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16.</w:t>
      </w:r>
      <w:r w:rsidRPr="00C4700E">
        <w:rPr>
          <w:rFonts w:ascii="Times New Roman" w:hAnsi="Times New Roman" w:cs="Times New Roman"/>
        </w:rPr>
        <w:tab/>
        <w:t>— excluding or modifying any initially stated criterion for the review or evaluation of the proposal, or by including new criteria that meet the requirements of the Standard Procedure, if such criteria relate to changes in the technical, qualitative, or operational characteristics of the procurement subject;</w:t>
      </w:r>
    </w:p>
    <w:p w14:paraId="176A1EFE"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17.</w:t>
      </w:r>
      <w:r w:rsidRPr="00C4700E">
        <w:rPr>
          <w:rFonts w:ascii="Times New Roman" w:hAnsi="Times New Roman" w:cs="Times New Roman"/>
        </w:rPr>
        <w:tab/>
        <w:t xml:space="preserve">— notifying about any exclusion, modification, or inclusion in order for participants to submit final proposals. </w:t>
      </w:r>
    </w:p>
    <w:p w14:paraId="5D33B1FD" w14:textId="77777777" w:rsidR="0086108A" w:rsidRPr="00C4700E" w:rsidRDefault="0086108A" w:rsidP="0086108A">
      <w:pPr>
        <w:spacing w:after="0" w:line="240" w:lineRule="auto"/>
        <w:jc w:val="both"/>
        <w:rPr>
          <w:rFonts w:ascii="Times New Roman" w:hAnsi="Times New Roman" w:cs="Times New Roman"/>
        </w:rPr>
      </w:pPr>
    </w:p>
    <w:p w14:paraId="23402E33"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Validity Period of the Supplier’s Proposal</w:t>
      </w:r>
    </w:p>
    <w:p w14:paraId="70391498"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Validity period of the Supplier’s Proposal:</w:t>
      </w:r>
    </w:p>
    <w:p w14:paraId="58D802A7"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 xml:space="preserve">The Supplier’s Proposal must remain valid for the period specified in the tender documentation. The validity period of the Supplier’s Proposal begins from the date established by the </w:t>
      </w:r>
      <w:r>
        <w:rPr>
          <w:rFonts w:ascii="Times New Roman" w:hAnsi="Times New Roman" w:cs="Times New Roman"/>
        </w:rPr>
        <w:t>Client</w:t>
      </w:r>
      <w:r w:rsidRPr="00C4700E">
        <w:rPr>
          <w:rFonts w:ascii="Times New Roman" w:hAnsi="Times New Roman" w:cs="Times New Roman"/>
        </w:rPr>
        <w:t xml:space="preserve"> as the final deadline for submission of proposals. A Supplier’s Proposal that remains valid for a shorter period shall be rejected by the </w:t>
      </w:r>
      <w:r>
        <w:rPr>
          <w:rFonts w:ascii="Times New Roman" w:hAnsi="Times New Roman" w:cs="Times New Roman"/>
        </w:rPr>
        <w:t>Client</w:t>
      </w:r>
      <w:r w:rsidRPr="00C4700E">
        <w:rPr>
          <w:rFonts w:ascii="Times New Roman" w:hAnsi="Times New Roman" w:cs="Times New Roman"/>
        </w:rPr>
        <w:t xml:space="preserve"> as non-compliant;</w:t>
      </w:r>
    </w:p>
    <w:p w14:paraId="71EAAF2F"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The Supplier’s Proposal must remain valid and may not be modified or withdrawn during the validity period specified by the supplier. In exceptional cases, if the evaluation and signing of the contract cannot be completed within the validity period of the Proposal, the procuring organization has the right to request the supplier to extend the validity period of the Proposal for a certain period through the System;</w:t>
      </w:r>
    </w:p>
    <w:p w14:paraId="534F9B34"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Extension of the validity period after expiration of the Supplier’s Proposal is not allowed. The Supplier has the right to refuse the request to extend the validity period of its Proposal without losing the right to return of the bid security;</w:t>
      </w:r>
    </w:p>
    <w:p w14:paraId="300200EB"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If, according to the procurement documentation, bid security in the form of a bank guarantee is required, such guarantee must also be extended for 14 days beyond the extended validity period of the supplier’s proposal. The supplier who agrees to extend the validity period is not obliged and does not have the right to modify its tender proposal;</w:t>
      </w:r>
    </w:p>
    <w:p w14:paraId="57EA07D8" w14:textId="77777777" w:rsidR="0086108A" w:rsidRPr="00C4700E" w:rsidRDefault="0086108A" w:rsidP="0086108A">
      <w:pPr>
        <w:tabs>
          <w:tab w:val="left" w:pos="360"/>
          <w:tab w:val="left" w:pos="450"/>
        </w:tabs>
        <w:spacing w:after="0" w:line="240" w:lineRule="auto"/>
        <w:ind w:left="270" w:hanging="270"/>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Suppliers have the right not to extend the validity period of proposals, in which case their proposal shall be rejected.</w:t>
      </w:r>
    </w:p>
    <w:p w14:paraId="483BC674" w14:textId="77777777" w:rsidR="0086108A" w:rsidRPr="00C4700E" w:rsidRDefault="0086108A" w:rsidP="0086108A">
      <w:pPr>
        <w:spacing w:after="0" w:line="240" w:lineRule="auto"/>
        <w:jc w:val="both"/>
        <w:rPr>
          <w:rFonts w:ascii="Times New Roman" w:hAnsi="Times New Roman" w:cs="Times New Roman"/>
        </w:rPr>
      </w:pPr>
    </w:p>
    <w:p w14:paraId="383939F1"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Price and Currency of the Tender Proposal</w:t>
      </w:r>
    </w:p>
    <w:p w14:paraId="06709850"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prices indicated by the supplier must include all expenses, taxes, duties, and fees payable by the supplier in connection with the supply of goods, performance of works, or provision of services.</w:t>
      </w:r>
    </w:p>
    <w:p w14:paraId="288FECA9"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The prices offered by the supplier must remain fixed for the entire validity period of the Proposal and throughout the performance of the contract, and shall not be subject to change under any circumstances, except in cases of changes in tax legislation. Any Proposal that allows for price adjustments shall be considered as not complying with the essential conditions of the procurement documentation and shall be rejected.</w:t>
      </w:r>
    </w:p>
    <w:p w14:paraId="3476E0B1"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 xml:space="preserve">Prices must be stated in the currency specified in the procurement documentation. If a foreign currency is established, payment under the contract shall be made in the national currency in an amount equivalent to the foreign currency, at the official exchange rate of the respective currency set by the National Bank of the Kyrgyz Republic on the date of payment, or at a fixed exchange rate specified in the contract. </w:t>
      </w:r>
    </w:p>
    <w:p w14:paraId="4F96C336" w14:textId="77777777" w:rsidR="0086108A" w:rsidRPr="00C4700E" w:rsidRDefault="0086108A" w:rsidP="0086108A">
      <w:pPr>
        <w:spacing w:after="0" w:line="240" w:lineRule="auto"/>
        <w:jc w:val="both"/>
        <w:rPr>
          <w:rFonts w:ascii="Times New Roman" w:hAnsi="Times New Roman" w:cs="Times New Roman"/>
        </w:rPr>
      </w:pPr>
    </w:p>
    <w:p w14:paraId="65CBD172"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Bid Security of the Tender Proposal</w:t>
      </w:r>
    </w:p>
    <w:p w14:paraId="572EF2A8"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Bid Security of the Tender Proposal (hereinafter – Bid Security) is required if such a requirement is established by the procuring organization. In this case, the supplier’s Bid Security may be provided in the following forms:</w:t>
      </w:r>
    </w:p>
    <w:p w14:paraId="3F1FF49E"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 by monetary funds in an amount not exceeding 2 percent of the estimated cost of the procurement item, which shall be deposited into the bank account of the procuring organization;</w:t>
      </w:r>
    </w:p>
    <w:p w14:paraId="47F82638"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 in the form of a bank guarantee;</w:t>
      </w:r>
    </w:p>
    <w:p w14:paraId="15DEFD80"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 in the form of a declaration guaranteeing the supplier’s Proposal.</w:t>
      </w:r>
    </w:p>
    <w:p w14:paraId="26AFD219"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In the case where Bid Security is provided in monetary funds, the supplier must make the payment and attach documentary proof of payment. If the Proposal is submitted for only certain lots, the payment shall be made proportionally to the lots for which the Proposal is submitted.</w:t>
      </w:r>
    </w:p>
    <w:p w14:paraId="421BBE35"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In addition, the supplier shall ensure that the monetary funds are received in the bank account of the procuring organization, with an indication of the procurement number, before the opening of proposals.</w:t>
      </w:r>
    </w:p>
    <w:p w14:paraId="3D5CC8C7"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7.</w:t>
      </w:r>
      <w:r w:rsidRPr="00C4700E">
        <w:rPr>
          <w:rFonts w:ascii="Times New Roman" w:hAnsi="Times New Roman" w:cs="Times New Roman"/>
        </w:rPr>
        <w:tab/>
        <w:t>The Bid Security must remain valid for 14 days after the initial validity period of the supplier’s Proposal or after any extension period, if such an extension is requested.</w:t>
      </w:r>
    </w:p>
    <w:p w14:paraId="2B8F45BF"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8.</w:t>
      </w:r>
      <w:r w:rsidRPr="00C4700E">
        <w:rPr>
          <w:rFonts w:ascii="Times New Roman" w:hAnsi="Times New Roman" w:cs="Times New Roman"/>
        </w:rPr>
        <w:tab/>
        <w:t>Bid Security for participants in a simple partnership may be provided by any of the partners. In the case of a simple partnership (consortium), if the Bid Security is submitted in the form of a bank guarantee, the bank guarantee must be issued in the name of the simple partnership (consortium).</w:t>
      </w:r>
    </w:p>
    <w:p w14:paraId="327386DB"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9.</w:t>
      </w:r>
      <w:r w:rsidRPr="00C4700E">
        <w:rPr>
          <w:rFonts w:ascii="Times New Roman" w:hAnsi="Times New Roman" w:cs="Times New Roman"/>
        </w:rPr>
        <w:tab/>
        <w:t>The supplier’s Bid Security shall be retained in the following cases:</w:t>
      </w:r>
    </w:p>
    <w:p w14:paraId="15094A91"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10.</w:t>
      </w:r>
      <w:r w:rsidRPr="00C4700E">
        <w:rPr>
          <w:rFonts w:ascii="Times New Roman" w:hAnsi="Times New Roman" w:cs="Times New Roman"/>
        </w:rPr>
        <w:tab/>
        <w:t>— refusal to sign the contract under the terms of the procurement documentation and the supplier’s Proposal, except where such refusal is due to the introduction of a state of emergency or force majeure, provided that the procurement announcement was published before such circumstances arose;</w:t>
      </w:r>
    </w:p>
    <w:p w14:paraId="207E4956"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11.</w:t>
      </w:r>
      <w:r w:rsidRPr="00C4700E">
        <w:rPr>
          <w:rFonts w:ascii="Times New Roman" w:hAnsi="Times New Roman" w:cs="Times New Roman"/>
        </w:rPr>
        <w:tab/>
        <w:t>— withdrawal of the supplier’s Proposal after opening and before the expiration of its validity period;</w:t>
      </w:r>
    </w:p>
    <w:p w14:paraId="27D0259C"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12.</w:t>
      </w:r>
      <w:r w:rsidRPr="00C4700E">
        <w:rPr>
          <w:rFonts w:ascii="Times New Roman" w:hAnsi="Times New Roman" w:cs="Times New Roman"/>
        </w:rPr>
        <w:tab/>
        <w:t>— failure to accept the correction of arithmetic errors;</w:t>
      </w:r>
    </w:p>
    <w:p w14:paraId="773FA271"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13.</w:t>
      </w:r>
      <w:r w:rsidRPr="00C4700E">
        <w:rPr>
          <w:rFonts w:ascii="Times New Roman" w:hAnsi="Times New Roman" w:cs="Times New Roman"/>
        </w:rPr>
        <w:tab/>
        <w:t>— refusal to provide contract performance security, if such a requirement is established in the procurement documentation.</w:t>
      </w:r>
    </w:p>
    <w:p w14:paraId="5F47C1E9"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14.</w:t>
      </w:r>
      <w:r w:rsidRPr="00C4700E">
        <w:rPr>
          <w:rFonts w:ascii="Times New Roman" w:hAnsi="Times New Roman" w:cs="Times New Roman"/>
        </w:rPr>
        <w:tab/>
        <w:t>The above grounds for retaining the Bid Security shall be reflected in the bank guarantee.</w:t>
      </w:r>
    </w:p>
    <w:p w14:paraId="5EE6E108"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15.</w:t>
      </w:r>
      <w:r w:rsidRPr="00C4700E">
        <w:rPr>
          <w:rFonts w:ascii="Times New Roman" w:hAnsi="Times New Roman" w:cs="Times New Roman"/>
        </w:rPr>
        <w:tab/>
        <w:t>The Bid Security shall be returned to the tender participants in the same amount and currency in which it was provided, after the contract is signed with the winner and the contract performance security is provided (if required), or after the expiration of the Bid Security validity period, whichever occurs first.</w:t>
      </w:r>
    </w:p>
    <w:p w14:paraId="5A53E47E" w14:textId="77777777" w:rsidR="0086108A" w:rsidRPr="00C4700E" w:rsidRDefault="0086108A" w:rsidP="0086108A">
      <w:pPr>
        <w:spacing w:after="0" w:line="240" w:lineRule="auto"/>
        <w:jc w:val="both"/>
        <w:rPr>
          <w:rFonts w:ascii="Times New Roman" w:hAnsi="Times New Roman" w:cs="Times New Roman"/>
        </w:rPr>
      </w:pPr>
    </w:p>
    <w:p w14:paraId="5F71A7E3"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Consortium</w:t>
      </w:r>
    </w:p>
    <w:p w14:paraId="2642A1CF" w14:textId="77777777" w:rsidR="0086108A" w:rsidRPr="00C4700E" w:rsidRDefault="0086108A" w:rsidP="0086108A">
      <w:pPr>
        <w:spacing w:after="0" w:line="240" w:lineRule="auto"/>
        <w:jc w:val="both"/>
        <w:rPr>
          <w:rFonts w:ascii="Times New Roman" w:hAnsi="Times New Roman" w:cs="Times New Roman"/>
        </w:rPr>
      </w:pPr>
      <w:r w:rsidRPr="00C4700E">
        <w:rPr>
          <w:rFonts w:ascii="Times New Roman" w:hAnsi="Times New Roman" w:cs="Times New Roman"/>
        </w:rPr>
        <w:lastRenderedPageBreak/>
        <w:t>1.</w:t>
      </w:r>
      <w:r w:rsidRPr="00C4700E">
        <w:rPr>
          <w:rFonts w:ascii="Times New Roman" w:hAnsi="Times New Roman" w:cs="Times New Roman"/>
        </w:rPr>
        <w:tab/>
        <w:t>A supplier’s Proposal submitted by a simple partnership consisting of two or more persons (a consortium) must meet the following requirements:</w:t>
      </w:r>
    </w:p>
    <w:p w14:paraId="65463CB7"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leading partner must meet at least 40 percent of the qualification requirements established in the procurement documentation, and the remaining partners must meet the requirements at the discretion of the procuring organization;</w:t>
      </w:r>
    </w:p>
    <w:p w14:paraId="5294335D"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the experience, financial and technical capabilities of each partner in the simple partnership are aggregated and must collectively meet 100 percent of the requirements established in the procurement documentation. If these requirements are not met, the supplier’s Proposal submitted by the simple partnership shall be rejected;</w:t>
      </w:r>
    </w:p>
    <w:p w14:paraId="1A834C6E"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it must include an agreement concluded between the partners in accordance with the Civil Code of the Kyrgyz Republic;</w:t>
      </w:r>
    </w:p>
    <w:p w14:paraId="3A17E30A"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one of the partners must act as the leading partner, authorized to assume obligations and receive instructions on behalf of and for any and all partners, which shall be confirmed by the corresponding simple partnership agreement;</w:t>
      </w:r>
    </w:p>
    <w:p w14:paraId="416DD09F"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the Proposal from the simple partnership (consortium) shall be submitted and must be signed by the leading partner, provided that a power of attorney to sign is obtained from the other members of the simple partnership (consortium), or must be signed by all members of the simple partnership (consortium);</w:t>
      </w:r>
    </w:p>
    <w:p w14:paraId="2CE9435F"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 xml:space="preserve">the Proposal shall be submitted in the System from the personal account of the leading partner, as designated in the simple partnership agreement. </w:t>
      </w:r>
    </w:p>
    <w:p w14:paraId="0BCA64AA" w14:textId="77777777" w:rsidR="0086108A" w:rsidRPr="00C4700E" w:rsidRDefault="0086108A" w:rsidP="0086108A">
      <w:pPr>
        <w:spacing w:after="0" w:line="240" w:lineRule="auto"/>
        <w:jc w:val="both"/>
        <w:rPr>
          <w:rFonts w:ascii="Times New Roman" w:hAnsi="Times New Roman" w:cs="Times New Roman"/>
        </w:rPr>
      </w:pPr>
    </w:p>
    <w:p w14:paraId="6E84765E"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Qualification Requirements</w:t>
      </w:r>
    </w:p>
    <w:p w14:paraId="6ABDDF38" w14:textId="77777777" w:rsidR="0086108A" w:rsidRPr="00C4700E" w:rsidRDefault="0086108A" w:rsidP="0086108A">
      <w:pPr>
        <w:spacing w:after="0" w:line="240" w:lineRule="auto"/>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Suppliers must provide information confirming compliance with the qualification requirements established by the procuring organization in the procurement documentation, and attach (if required) the corresponding confirmations/evidence/documents (copies), such as:</w:t>
      </w:r>
    </w:p>
    <w:p w14:paraId="112956EA"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acceptance certificates for goods delivered, works performed, or services rendered under relevant contracts in amounts proportional to the value of the participating lots (if the Proposal is submitted for multiple lots, copies of such certificates shall be provided proportionally to the total value of all lots), in order to confirm comparable contract performance experience for the value of the lot or procurement (if the procurement is conducted for a single lot), indicating the period, in accordance with the procurement documentation;</w:t>
      </w:r>
    </w:p>
    <w:p w14:paraId="79F8143D"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statements of cash flows, profit and loss statements, balance sheet, or a Unified Tax Declaration, or a bank statement (original), confirming the supplier’s financial solvency;</w:t>
      </w:r>
    </w:p>
    <w:p w14:paraId="3D2D6212"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licenses/permits (if the activity is subject to licensing; for participants that are not residents of the Kyrgyz Republic – a license from the country of origin, if mutual recognition of licenses is provided for under an international treaty to which the Kyrgyz Republic is a party), with attachments;</w:t>
      </w:r>
    </w:p>
    <w:p w14:paraId="11181466"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lease agreements, use agreements, technical passports for vehicles, equipment delivery notes, confirming the availability of the material and technical resources necessary for contract performance;</w:t>
      </w:r>
    </w:p>
    <w:p w14:paraId="63D347F2" w14:textId="77777777" w:rsidR="0086108A" w:rsidRPr="00C4700E" w:rsidRDefault="0086108A" w:rsidP="0086108A">
      <w:pPr>
        <w:spacing w:after="0" w:line="240" w:lineRule="auto"/>
        <w:ind w:left="360"/>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employment record books, contracts, permits, certificates, diplomas, qualifications and other documents confirming the qualifications of employees possessing the necessary knowledge and experience.</w:t>
      </w:r>
    </w:p>
    <w:p w14:paraId="3B7C0647" w14:textId="77777777" w:rsidR="0086108A" w:rsidRPr="00C4700E" w:rsidRDefault="0086108A" w:rsidP="0086108A">
      <w:pPr>
        <w:spacing w:after="0" w:line="240" w:lineRule="auto"/>
        <w:jc w:val="both"/>
        <w:rPr>
          <w:rFonts w:ascii="Times New Roman" w:hAnsi="Times New Roman" w:cs="Times New Roman"/>
        </w:rPr>
      </w:pPr>
      <w:r w:rsidRPr="00C4700E">
        <w:rPr>
          <w:rFonts w:ascii="Times New Roman" w:hAnsi="Times New Roman" w:cs="Times New Roman"/>
        </w:rPr>
        <w:t>2.</w:t>
      </w:r>
      <w:r w:rsidRPr="00C4700E">
        <w:rPr>
          <w:rFonts w:ascii="Times New Roman" w:hAnsi="Times New Roman" w:cs="Times New Roman"/>
        </w:rPr>
        <w:tab/>
        <w:t xml:space="preserve">The required qualification and other requirements for the specific procurement shall be filled in by the </w:t>
      </w:r>
      <w:r>
        <w:rPr>
          <w:rFonts w:ascii="Times New Roman" w:hAnsi="Times New Roman" w:cs="Times New Roman"/>
        </w:rPr>
        <w:t>Client</w:t>
      </w:r>
      <w:r w:rsidRPr="00C4700E">
        <w:rPr>
          <w:rFonts w:ascii="Times New Roman" w:hAnsi="Times New Roman" w:cs="Times New Roman"/>
        </w:rPr>
        <w:t xml:space="preserve"> directly in the System.</w:t>
      </w:r>
    </w:p>
    <w:p w14:paraId="200992D5" w14:textId="77777777" w:rsidR="0086108A" w:rsidRPr="00C4700E" w:rsidRDefault="0086108A" w:rsidP="0086108A">
      <w:pPr>
        <w:spacing w:after="0" w:line="240" w:lineRule="auto"/>
        <w:jc w:val="both"/>
        <w:rPr>
          <w:rFonts w:ascii="Times New Roman" w:hAnsi="Times New Roman" w:cs="Times New Roman"/>
        </w:rPr>
      </w:pPr>
    </w:p>
    <w:p w14:paraId="2A52C255"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Technical Specification</w:t>
      </w:r>
    </w:p>
    <w:p w14:paraId="43F5FF42"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w:t>
      </w:r>
      <w:r w:rsidRPr="00C4700E">
        <w:rPr>
          <w:rFonts w:ascii="Times New Roman" w:hAnsi="Times New Roman" w:cs="Times New Roman"/>
        </w:rPr>
        <w:tab/>
        <w:t>The goods supplied must be new, not previously used, manufactured according to the latest or currently produced modifications, up-to-date, and include all recent improvements in design and materials, reflecting the latest advances in material design and development, unless otherwise provided for in the tender.</w:t>
      </w:r>
    </w:p>
    <w:p w14:paraId="4F4E72A6"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lastRenderedPageBreak/>
        <w:t>2.</w:t>
      </w:r>
      <w:r w:rsidRPr="00C4700E">
        <w:rPr>
          <w:rFonts w:ascii="Times New Roman" w:hAnsi="Times New Roman" w:cs="Times New Roman"/>
        </w:rPr>
        <w:tab/>
        <w:t xml:space="preserve">Precise and clear specifications are essential to ensure that tender participants can realistically and competitively respond to the </w:t>
      </w:r>
      <w:r>
        <w:rPr>
          <w:rFonts w:ascii="Times New Roman" w:hAnsi="Times New Roman" w:cs="Times New Roman"/>
        </w:rPr>
        <w:t>Client</w:t>
      </w:r>
      <w:r w:rsidRPr="00C4700E">
        <w:rPr>
          <w:rFonts w:ascii="Times New Roman" w:hAnsi="Times New Roman" w:cs="Times New Roman"/>
        </w:rPr>
        <w:t>’s requirements without reservations or conditions.</w:t>
      </w:r>
    </w:p>
    <w:p w14:paraId="0F9124D2"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3.</w:t>
      </w:r>
      <w:r w:rsidRPr="00C4700E">
        <w:rPr>
          <w:rFonts w:ascii="Times New Roman" w:hAnsi="Times New Roman" w:cs="Times New Roman"/>
        </w:rPr>
        <w:tab/>
        <w:t>In the context of tender procedures, specifications must be prepared in such a way as to ensure the widest possible competition while clearly reflecting the required standards of materials, equipment, supplies, and quality of work to be provided. Only in this way can the objectives of savings, efficiency, and fairness in procurement be achieved, compliance of proposals ensured, and the subsequent evaluation process facilitated.</w:t>
      </w:r>
    </w:p>
    <w:p w14:paraId="4E3E4FF3"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4.</w:t>
      </w:r>
      <w:r w:rsidRPr="00C4700E">
        <w:rPr>
          <w:rFonts w:ascii="Times New Roman" w:hAnsi="Times New Roman" w:cs="Times New Roman"/>
        </w:rPr>
        <w:tab/>
        <w:t>The quality and safety of the supplied goods and the consumable materials used in the performance of works and services must comply with the relevant technical regulations and be confirmed by certificates of conformity.</w:t>
      </w:r>
    </w:p>
    <w:p w14:paraId="478DF7F1"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5.</w:t>
      </w:r>
      <w:r w:rsidRPr="00C4700E">
        <w:rPr>
          <w:rFonts w:ascii="Times New Roman" w:hAnsi="Times New Roman" w:cs="Times New Roman"/>
        </w:rPr>
        <w:tab/>
        <w:t>The goods or materials used in works or services must meet the standards specified in the technical requirements and comply with the technical regulations of the Kyrgyz Republic, or international norms and standards that ensure an equivalent or higher level of quality.</w:t>
      </w:r>
    </w:p>
    <w:p w14:paraId="2C6DAA26"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6.</w:t>
      </w:r>
      <w:r w:rsidRPr="00C4700E">
        <w:rPr>
          <w:rFonts w:ascii="Times New Roman" w:hAnsi="Times New Roman" w:cs="Times New Roman"/>
        </w:rPr>
        <w:tab/>
        <w:t>If the procurement item is included in the List of Goods Subject to Mandatory Certification, the corresponding certification confirmations must be provided.</w:t>
      </w:r>
    </w:p>
    <w:p w14:paraId="0625463B"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7.</w:t>
      </w:r>
      <w:r w:rsidRPr="00C4700E">
        <w:rPr>
          <w:rFonts w:ascii="Times New Roman" w:hAnsi="Times New Roman" w:cs="Times New Roman"/>
        </w:rPr>
        <w:tab/>
        <w:t>Project documents, drawings, calculations, reports, technical engineering documents, photographs, visual materials, diagrams, and similar documents must be clear and legible.</w:t>
      </w:r>
    </w:p>
    <w:p w14:paraId="5F03F16A"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8.</w:t>
      </w:r>
      <w:r w:rsidRPr="00C4700E">
        <w:rPr>
          <w:rFonts w:ascii="Times New Roman" w:hAnsi="Times New Roman" w:cs="Times New Roman"/>
        </w:rPr>
        <w:tab/>
        <w:t>Drawings (if necessary) are to be bound in a separate volume, which is often larger than the other contract volumes. The size is determined by the scale of the drawings, which must not be reduced to the point where details become illegible.</w:t>
      </w:r>
    </w:p>
    <w:p w14:paraId="35516140"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9.</w:t>
      </w:r>
      <w:r w:rsidRPr="00C4700E">
        <w:rPr>
          <w:rFonts w:ascii="Times New Roman" w:hAnsi="Times New Roman" w:cs="Times New Roman"/>
        </w:rPr>
        <w:tab/>
        <w:t>Construction drawings, even if not fully completed, must contain enough detail for the procuring organization to understand the type and complexity of the work and determine the price according to the bill of quantities or work schedule.</w:t>
      </w:r>
    </w:p>
    <w:p w14:paraId="0E0CA3C1" w14:textId="77777777" w:rsidR="0086108A" w:rsidRPr="00C4700E"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10.</w:t>
      </w:r>
      <w:r w:rsidRPr="00C4700E">
        <w:rPr>
          <w:rFonts w:ascii="Times New Roman" w:hAnsi="Times New Roman" w:cs="Times New Roman"/>
        </w:rPr>
        <w:tab/>
        <w:t>The supplier has the right to propose the use of alternative technical solutions for certain parts of the work. Alternative solutions are appropriate where obvious (and potentially less costly) alternatives are possible compared to the technical solutions specified in the tender documentation, taking into account the comparative specialized advantages of potential tender participants.</w:t>
      </w:r>
    </w:p>
    <w:p w14:paraId="15F2CBE1" w14:textId="77777777" w:rsidR="0086108A" w:rsidRDefault="0086108A" w:rsidP="0086108A">
      <w:pPr>
        <w:tabs>
          <w:tab w:val="left" w:pos="360"/>
        </w:tabs>
        <w:spacing w:after="0" w:line="240" w:lineRule="auto"/>
        <w:jc w:val="both"/>
        <w:rPr>
          <w:rFonts w:ascii="Times New Roman" w:hAnsi="Times New Roman" w:cs="Times New Roman"/>
        </w:rPr>
      </w:pPr>
      <w:r w:rsidRPr="00C4700E">
        <w:rPr>
          <w:rFonts w:ascii="Times New Roman" w:hAnsi="Times New Roman" w:cs="Times New Roman"/>
        </w:rPr>
        <w:t>11.</w:t>
      </w:r>
      <w:r w:rsidRPr="00C4700E">
        <w:rPr>
          <w:rFonts w:ascii="Times New Roman" w:hAnsi="Times New Roman" w:cs="Times New Roman"/>
        </w:rPr>
        <w:tab/>
        <w:t>Such alternative solutions offered by the supplier must be accompanied by all information necessary for a complete evaluation by the procuring organization, including drawings, design calculations, technical specifications, price breakdown, the proposed construction methodology, and other relevant details.</w:t>
      </w:r>
    </w:p>
    <w:p w14:paraId="11E04EAE" w14:textId="77777777" w:rsidR="0086108A" w:rsidRPr="00C4700E" w:rsidRDefault="0086108A" w:rsidP="0086108A">
      <w:pPr>
        <w:tabs>
          <w:tab w:val="left" w:pos="360"/>
        </w:tabs>
        <w:spacing w:after="0" w:line="240" w:lineRule="auto"/>
        <w:jc w:val="both"/>
        <w:rPr>
          <w:rFonts w:ascii="Times New Roman" w:hAnsi="Times New Roman" w:cs="Times New Roman"/>
        </w:rPr>
      </w:pPr>
    </w:p>
    <w:p w14:paraId="1E842306" w14:textId="77777777" w:rsidR="0086108A" w:rsidRPr="00C4700E" w:rsidRDefault="0086108A" w:rsidP="0086108A">
      <w:pPr>
        <w:spacing w:after="0" w:line="240" w:lineRule="auto"/>
        <w:jc w:val="both"/>
        <w:rPr>
          <w:rFonts w:ascii="Times New Roman" w:hAnsi="Times New Roman" w:cs="Times New Roman"/>
          <w:b/>
        </w:rPr>
      </w:pPr>
      <w:r w:rsidRPr="00C4700E">
        <w:rPr>
          <w:rFonts w:ascii="Times New Roman" w:hAnsi="Times New Roman" w:cs="Times New Roman"/>
          <w:b/>
        </w:rPr>
        <w:t>Integrity Declaration and Anti-Corruption Clause</w:t>
      </w:r>
    </w:p>
    <w:p w14:paraId="6D0A8D50" w14:textId="06D00C95" w:rsidR="009C5C81" w:rsidRPr="0086108A" w:rsidRDefault="0086108A" w:rsidP="0086108A">
      <w:pPr>
        <w:spacing w:after="0" w:line="240" w:lineRule="auto"/>
        <w:jc w:val="both"/>
      </w:pPr>
      <w:r w:rsidRPr="00C4700E">
        <w:rPr>
          <w:rFonts w:ascii="Times New Roman" w:hAnsi="Times New Roman" w:cs="Times New Roman"/>
        </w:rPr>
        <w:t>The tender participant must adhere to high ethical standards throughout the procurement procedures and contract execution, and must not be involved in improper practices such as collusion, bribery, fraud, or corruption.</w:t>
      </w:r>
      <w:r w:rsidR="009C5C81" w:rsidRPr="0086108A">
        <w:rPr>
          <w:rFonts w:ascii="Times New Roman" w:hAnsi="Times New Roman" w:cs="Times New Roman"/>
        </w:rPr>
        <w:br w:type="page"/>
      </w:r>
    </w:p>
    <w:p w14:paraId="48DC37B0" w14:textId="6F4C33C9" w:rsidR="009C5C81" w:rsidRPr="004728C2" w:rsidRDefault="00B17D1D" w:rsidP="009C5C81">
      <w:pPr>
        <w:pStyle w:val="20"/>
        <w:keepNext/>
        <w:keepLines/>
        <w:shd w:val="clear" w:color="auto" w:fill="auto"/>
        <w:spacing w:after="0" w:line="220" w:lineRule="exact"/>
        <w:rPr>
          <w:lang w:val="ru-RU"/>
        </w:rPr>
      </w:pPr>
      <w:r>
        <w:lastRenderedPageBreak/>
        <w:t>Appendix No. 2</w:t>
      </w:r>
      <w:r w:rsidR="009C5C81" w:rsidRPr="004728C2">
        <w:rPr>
          <w:lang w:val="ru-RU"/>
        </w:rPr>
        <w:t xml:space="preserve"> </w:t>
      </w:r>
    </w:p>
    <w:p w14:paraId="43513E11" w14:textId="77777777" w:rsidR="009C5C81" w:rsidRPr="00B17D1D" w:rsidRDefault="009C5C81" w:rsidP="009C5C81">
      <w:pPr>
        <w:jc w:val="both"/>
        <w:rPr>
          <w:rFonts w:ascii="Times New Roman" w:hAnsi="Times New Roman" w:cs="Times New Roman"/>
          <w:b/>
          <w:bCs/>
        </w:rPr>
      </w:pPr>
    </w:p>
    <w:p w14:paraId="48082FBA" w14:textId="77777777" w:rsidR="0023436E" w:rsidRPr="00050E7E" w:rsidRDefault="0023436E" w:rsidP="0023436E">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C4700E">
        <w:rPr>
          <w:rFonts w:ascii="Times New Roman" w:eastAsia="Times New Roman" w:hAnsi="Times New Roman" w:cs="Times New Roman"/>
          <w:b/>
          <w:bCs/>
          <w:kern w:val="0"/>
          <w:lang w:eastAsia="ru-RU"/>
          <w14:ligatures w14:val="none"/>
        </w:rPr>
        <w:t>SUPPLIER’S APPLICATION / PROPOSAL</w:t>
      </w:r>
    </w:p>
    <w:p w14:paraId="7D1BDBB1"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To: Kumtor Gold Company CJSC</w:t>
      </w:r>
      <w:r w:rsidRPr="00050E7E">
        <w:rPr>
          <w:rFonts w:ascii="Times New Roman" w:eastAsia="Times New Roman" w:hAnsi="Times New Roman" w:cs="Times New Roman"/>
          <w:kern w:val="0"/>
          <w:lang w:eastAsia="ru-RU"/>
          <w14:ligatures w14:val="none"/>
        </w:rPr>
        <w:br/>
        <w:t>From: _____________________________________________________________</w:t>
      </w:r>
    </w:p>
    <w:p w14:paraId="30C80F6F"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Having reviewed the procurement documentation published, we hereby propose to provide the services of:</w:t>
      </w:r>
    </w:p>
    <w:p w14:paraId="0604F22A" w14:textId="77777777" w:rsidR="0023436E" w:rsidRPr="00050E7E" w:rsidRDefault="006C041E" w:rsidP="0023436E">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2212376B">
          <v:rect id="_x0000_i1025" style="width:0;height:1.5pt" o:hralign="center" o:hrstd="t" o:hr="t" fillcolor="#a0a0a0" stroked="f"/>
        </w:pict>
      </w:r>
    </w:p>
    <w:p w14:paraId="06CAEAC3"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(name of the procurement)</w:t>
      </w:r>
    </w:p>
    <w:p w14:paraId="319CE27A"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in accordance with all conditions and requirements of the procurement documentation, confirmed by the completed forms, which constitute an integral part of this Supplier’s Proposal.</w:t>
      </w:r>
    </w:p>
    <w:p w14:paraId="6AA93F87"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We hereby confirm our legal capacity to participate in this procurement.</w:t>
      </w:r>
    </w:p>
    <w:p w14:paraId="79F71CBE"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Our tender proposal shall remain valid for __________ (indicate validity period) days, starting from the date established as the final deadline for submission of tender proposals, and shall remain binding upon us and may be accepted at any time before expiration of this period.</w:t>
      </w:r>
    </w:p>
    <w:p w14:paraId="1816AB26"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We undertake, in the event our proposal is determined as the winning proposal:</w:t>
      </w:r>
    </w:p>
    <w:p w14:paraId="38B089AD" w14:textId="77777777" w:rsidR="0023436E" w:rsidRPr="00050E7E" w:rsidRDefault="0023436E">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To provide all necessary documents included in the Supplier’s Proposal.</w:t>
      </w:r>
    </w:p>
    <w:p w14:paraId="679E8684" w14:textId="77777777" w:rsidR="0023436E" w:rsidRPr="00050E7E" w:rsidRDefault="0023436E">
      <w:pPr>
        <w:numPr>
          <w:ilvl w:val="0"/>
          <w:numId w:val="5"/>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To supply the goods, perform the works, or provide the services in accordance with the requirements set forth in the procurement documentation.</w:t>
      </w:r>
    </w:p>
    <w:p w14:paraId="479B5988"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b/>
          <w:kern w:val="0"/>
          <w:lang w:val="ru-RU" w:eastAsia="ru-RU"/>
          <w14:ligatures w14:val="none"/>
        </w:rPr>
      </w:pPr>
      <w:r w:rsidRPr="00050E7E">
        <w:rPr>
          <w:rFonts w:ascii="Times New Roman" w:eastAsia="Times New Roman" w:hAnsi="Times New Roman" w:cs="Times New Roman"/>
          <w:b/>
          <w:kern w:val="0"/>
          <w:lang w:val="ru-RU" w:eastAsia="ru-RU"/>
          <w14:ligatures w14:val="none"/>
        </w:rPr>
        <w:t>Supplier Name:</w:t>
      </w:r>
    </w:p>
    <w:p w14:paraId="2DC69F9B" w14:textId="77777777" w:rsidR="0023436E" w:rsidRPr="00050E7E" w:rsidRDefault="006C041E" w:rsidP="0023436E">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2FE4C463">
          <v:rect id="_x0000_i1026" style="width:0;height:1.5pt" o:hralign="center" o:hrstd="t" o:hr="t" fillcolor="#a0a0a0" stroked="f"/>
        </w:pict>
      </w:r>
    </w:p>
    <w:p w14:paraId="37E5D80C" w14:textId="77777777" w:rsidR="0023436E" w:rsidRPr="00050E7E" w:rsidRDefault="006C041E" w:rsidP="0023436E">
      <w:pPr>
        <w:spacing w:after="0" w:line="240" w:lineRule="auto"/>
        <w:rPr>
          <w:rFonts w:ascii="Times New Roman" w:eastAsia="Times New Roman" w:hAnsi="Times New Roman" w:cs="Times New Roman"/>
          <w:kern w:val="0"/>
          <w:lang w:val="ru-RU" w:eastAsia="ru-RU"/>
          <w14:ligatures w14:val="none"/>
        </w:rPr>
      </w:pPr>
      <w:r>
        <w:rPr>
          <w:rFonts w:ascii="Times New Roman" w:eastAsia="Times New Roman" w:hAnsi="Times New Roman" w:cs="Times New Roman"/>
          <w:kern w:val="0"/>
          <w:lang w:val="ru-RU" w:eastAsia="ru-RU"/>
          <w14:ligatures w14:val="none"/>
        </w:rPr>
        <w:pict w14:anchorId="764ECC80">
          <v:rect id="_x0000_i1027" style="width:0;height:1.5pt" o:hralign="center" o:hrstd="t" o:hr="t" fillcolor="#a0a0a0" stroked="f"/>
        </w:pict>
      </w:r>
    </w:p>
    <w:p w14:paraId="079E1CEE" w14:textId="77777777" w:rsidR="0023436E" w:rsidRPr="00050E7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(Full Name, Position)</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eastAsia="ru-RU"/>
          <w14:ligatures w14:val="none"/>
        </w:rPr>
        <w:t>(Signature)</w:t>
      </w:r>
    </w:p>
    <w:p w14:paraId="29557B08" w14:textId="0756C1F6" w:rsidR="009C5C81" w:rsidRPr="0023436E" w:rsidRDefault="0023436E" w:rsidP="0023436E">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Seal</w:t>
      </w:r>
    </w:p>
    <w:p w14:paraId="4F5D9C33" w14:textId="77777777" w:rsidR="009C5C81" w:rsidRPr="004728C2" w:rsidRDefault="009C5C81" w:rsidP="009C5C81">
      <w:pPr>
        <w:rPr>
          <w:rFonts w:ascii="Times New Roman" w:hAnsi="Times New Roman" w:cs="Times New Roman"/>
          <w:lang w:val="ru-RU"/>
        </w:rPr>
      </w:pPr>
      <w:r w:rsidRPr="004728C2">
        <w:rPr>
          <w:rFonts w:ascii="Times New Roman" w:hAnsi="Times New Roman" w:cs="Times New Roman"/>
          <w:lang w:val="ru-RU"/>
        </w:rPr>
        <w:br w:type="page"/>
      </w:r>
    </w:p>
    <w:p w14:paraId="553E3681" w14:textId="33CFEDE0" w:rsidR="009C5C81" w:rsidRPr="00D62598" w:rsidRDefault="00D62598" w:rsidP="009C5C81">
      <w:pPr>
        <w:pStyle w:val="20"/>
        <w:keepNext/>
        <w:keepLines/>
        <w:shd w:val="clear" w:color="auto" w:fill="auto"/>
        <w:spacing w:after="0" w:line="220" w:lineRule="exact"/>
      </w:pPr>
      <w:r>
        <w:lastRenderedPageBreak/>
        <w:t>Appendix No. 3</w:t>
      </w:r>
    </w:p>
    <w:p w14:paraId="72261631" w14:textId="77777777" w:rsidR="00894B0F" w:rsidRPr="00050E7E" w:rsidRDefault="00894B0F" w:rsidP="00894B0F">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C4700E">
        <w:rPr>
          <w:rFonts w:ascii="Times New Roman" w:eastAsia="Times New Roman" w:hAnsi="Times New Roman" w:cs="Times New Roman"/>
          <w:b/>
          <w:bCs/>
          <w:kern w:val="0"/>
          <w:lang w:eastAsia="ru-RU"/>
          <w14:ligatures w14:val="none"/>
        </w:rPr>
        <w:t>DECLARATION OF INTEGRITY AND ANTI-CORRUPTION CLAUSE</w:t>
      </w:r>
    </w:p>
    <w:p w14:paraId="4AA8ECC6" w14:textId="77777777" w:rsidR="00906496" w:rsidRPr="00050E7E" w:rsidRDefault="00906496" w:rsidP="00906496">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To:</w:t>
      </w:r>
      <w:r w:rsidRPr="00050E7E">
        <w:rPr>
          <w:rFonts w:ascii="Times New Roman" w:eastAsia="Times New Roman" w:hAnsi="Times New Roman" w:cs="Times New Roman"/>
          <w:kern w:val="0"/>
          <w:lang w:eastAsia="ru-RU"/>
          <w14:ligatures w14:val="none"/>
        </w:rPr>
        <w:br/>
        <w:t>Procurement Title:</w:t>
      </w:r>
    </w:p>
    <w:p w14:paraId="4D90394D" w14:textId="77777777" w:rsidR="00906496" w:rsidRPr="00050E7E" w:rsidRDefault="00906496" w:rsidP="00906496">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I hereby confirm my commitment to maintaining high standards of economic conduct and ethical principles, to preventing corrupt practices, and to ensuring honesty and transparency in business relations, and therefore undertake to:</w:t>
      </w:r>
    </w:p>
    <w:p w14:paraId="30F322DA"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act in accordance with the principles of honesty, reliability, and professionalism in all aspects of my relations with the procuring organization;</w:t>
      </w:r>
    </w:p>
    <w:p w14:paraId="7A8CE3E7"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supply products, perform works, or provide services of high quality that meet the standards and requirements established by the procuring organization;</w:t>
      </w:r>
    </w:p>
    <w:p w14:paraId="0A10058A"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comply with all applicable laws, regulations, and legal acts in carrying out my activities and fulfilling contractual obligations;</w:t>
      </w:r>
    </w:p>
    <w:p w14:paraId="23B132E9"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provide all necessary information regarding products, services, prices, delivery terms, and other important aspects of the procurement;</w:t>
      </w:r>
    </w:p>
    <w:p w14:paraId="5FFADBD3"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refrain from corrupt actions such as bribery, inducement, fraud, and other activities contrary to law and ethical standards;</w:t>
      </w:r>
    </w:p>
    <w:p w14:paraId="35D01CEC"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refrain from any unacceptable or illegal actions that may cause harm to the other party, third parties, or society as a whole;</w:t>
      </w:r>
    </w:p>
    <w:p w14:paraId="0BF25976"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prevent conflicts of interest and take measures to avoid situations that may create an impression of bias or improper conduct;</w:t>
      </w:r>
    </w:p>
    <w:p w14:paraId="6B5EC188"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refrain from offering any inducements to employees of the procuring organization, including payments of money and/or the transfer of any material assets, directly or indirectly, to influence the actions or decisions of such persons in order to obtain advantages or achieve any other objectives;</w:t>
      </w:r>
    </w:p>
    <w:p w14:paraId="2D336B0E" w14:textId="77777777" w:rsidR="00906496" w:rsidRPr="00050E7E" w:rsidRDefault="00906496">
      <w:pPr>
        <w:numPr>
          <w:ilvl w:val="0"/>
          <w:numId w:val="6"/>
        </w:num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refrain from actions that may be classified as solicitation or acceptance of a bribe/illegal remuneration, commercial bribery, facilitation or mediation in bribery, giving/receiving a bribe, commercial bribery, illegal remuneration, abuse of authority, as well as other actions that violate the legislation of the Kyrgyz Republic on anti-corruption.</w:t>
      </w:r>
    </w:p>
    <w:p w14:paraId="289EBA40" w14:textId="77777777" w:rsidR="00906496" w:rsidRPr="00050E7E" w:rsidRDefault="00906496" w:rsidP="00906496">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Supplier:</w:t>
      </w:r>
    </w:p>
    <w:p w14:paraId="6C5BEBA2" w14:textId="77777777" w:rsidR="00906496" w:rsidRDefault="00906496" w:rsidP="00906496">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Full Name, Position ________________________ /Seal/</w:t>
      </w:r>
    </w:p>
    <w:p w14:paraId="27075DF5" w14:textId="77777777" w:rsidR="00906496" w:rsidRDefault="00906496" w:rsidP="009C5C81">
      <w:pPr>
        <w:jc w:val="right"/>
        <w:rPr>
          <w:rFonts w:ascii="Times New Roman" w:hAnsi="Times New Roman" w:cs="Times New Roman"/>
          <w:b/>
          <w:bCs/>
        </w:rPr>
      </w:pPr>
    </w:p>
    <w:p w14:paraId="4D72D6FD" w14:textId="77777777" w:rsidR="00906496" w:rsidRDefault="00906496" w:rsidP="009C5C81">
      <w:pPr>
        <w:jc w:val="right"/>
        <w:rPr>
          <w:rFonts w:ascii="Times New Roman" w:hAnsi="Times New Roman" w:cs="Times New Roman"/>
          <w:b/>
          <w:bCs/>
        </w:rPr>
      </w:pPr>
    </w:p>
    <w:p w14:paraId="45A080D6" w14:textId="77777777" w:rsidR="00906496" w:rsidRDefault="00906496" w:rsidP="009C5C81">
      <w:pPr>
        <w:jc w:val="right"/>
        <w:rPr>
          <w:rFonts w:ascii="Times New Roman" w:hAnsi="Times New Roman" w:cs="Times New Roman"/>
          <w:b/>
          <w:bCs/>
        </w:rPr>
      </w:pPr>
    </w:p>
    <w:p w14:paraId="5095B0E2" w14:textId="77777777" w:rsidR="00906496" w:rsidRDefault="00906496" w:rsidP="009C5C81">
      <w:pPr>
        <w:jc w:val="right"/>
        <w:rPr>
          <w:rFonts w:ascii="Times New Roman" w:hAnsi="Times New Roman" w:cs="Times New Roman"/>
          <w:b/>
          <w:bCs/>
        </w:rPr>
      </w:pPr>
    </w:p>
    <w:p w14:paraId="0559FCBD" w14:textId="77777777" w:rsidR="00906496" w:rsidRDefault="00906496" w:rsidP="009C5C81">
      <w:pPr>
        <w:jc w:val="right"/>
        <w:rPr>
          <w:rFonts w:ascii="Times New Roman" w:hAnsi="Times New Roman" w:cs="Times New Roman"/>
          <w:b/>
          <w:bCs/>
        </w:rPr>
      </w:pPr>
    </w:p>
    <w:p w14:paraId="396A398A" w14:textId="77777777" w:rsidR="00906496" w:rsidRDefault="00906496" w:rsidP="009C5C81">
      <w:pPr>
        <w:jc w:val="right"/>
        <w:rPr>
          <w:rFonts w:ascii="Times New Roman" w:hAnsi="Times New Roman" w:cs="Times New Roman"/>
          <w:b/>
          <w:bCs/>
        </w:rPr>
      </w:pPr>
    </w:p>
    <w:p w14:paraId="763101C9" w14:textId="77777777" w:rsidR="00906496" w:rsidRDefault="00906496" w:rsidP="009C5C81">
      <w:pPr>
        <w:jc w:val="right"/>
        <w:rPr>
          <w:rFonts w:ascii="Times New Roman" w:hAnsi="Times New Roman" w:cs="Times New Roman"/>
          <w:b/>
          <w:bCs/>
        </w:rPr>
      </w:pPr>
    </w:p>
    <w:p w14:paraId="15A255B9" w14:textId="77777777" w:rsidR="00906496" w:rsidRDefault="00906496" w:rsidP="009C5C81">
      <w:pPr>
        <w:jc w:val="right"/>
        <w:rPr>
          <w:rFonts w:ascii="Times New Roman" w:hAnsi="Times New Roman" w:cs="Times New Roman"/>
          <w:b/>
          <w:bCs/>
        </w:rPr>
      </w:pPr>
    </w:p>
    <w:p w14:paraId="703BAA80" w14:textId="161CC4AC" w:rsidR="009C5C81" w:rsidRPr="00906496" w:rsidRDefault="00906496" w:rsidP="009C5C81">
      <w:pPr>
        <w:jc w:val="right"/>
        <w:rPr>
          <w:rFonts w:ascii="Times New Roman" w:hAnsi="Times New Roman" w:cs="Times New Roman"/>
          <w:b/>
          <w:bCs/>
        </w:rPr>
      </w:pPr>
      <w:r>
        <w:rPr>
          <w:rFonts w:ascii="Times New Roman" w:hAnsi="Times New Roman" w:cs="Times New Roman"/>
          <w:b/>
          <w:bCs/>
        </w:rPr>
        <w:lastRenderedPageBreak/>
        <w:t>Appendix</w:t>
      </w:r>
      <w:r w:rsidRPr="00906496">
        <w:rPr>
          <w:rFonts w:ascii="Times New Roman" w:hAnsi="Times New Roman" w:cs="Times New Roman"/>
          <w:b/>
          <w:bCs/>
          <w:lang w:val="ru-RU"/>
        </w:rPr>
        <w:t xml:space="preserve"> </w:t>
      </w:r>
      <w:r>
        <w:rPr>
          <w:rFonts w:ascii="Times New Roman" w:hAnsi="Times New Roman" w:cs="Times New Roman"/>
          <w:b/>
          <w:bCs/>
        </w:rPr>
        <w:t>No</w:t>
      </w:r>
      <w:r w:rsidRPr="00906496">
        <w:rPr>
          <w:rFonts w:ascii="Times New Roman" w:hAnsi="Times New Roman" w:cs="Times New Roman"/>
          <w:b/>
          <w:bCs/>
          <w:lang w:val="ru-RU"/>
        </w:rPr>
        <w:t>.4</w:t>
      </w:r>
      <w:r>
        <w:rPr>
          <w:rFonts w:ascii="Times New Roman" w:hAnsi="Times New Roman" w:cs="Times New Roman"/>
          <w:b/>
          <w:bCs/>
        </w:rPr>
        <w:t xml:space="preserve"> </w:t>
      </w:r>
    </w:p>
    <w:p w14:paraId="158443BF" w14:textId="5029E03E" w:rsidR="009C5C81" w:rsidRPr="008E5DE8" w:rsidRDefault="008E5DE8" w:rsidP="008E5DE8">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C4700E">
        <w:rPr>
          <w:rFonts w:ascii="Times New Roman" w:eastAsia="Times New Roman" w:hAnsi="Times New Roman" w:cs="Times New Roman"/>
          <w:b/>
          <w:bCs/>
          <w:kern w:val="0"/>
          <w:lang w:eastAsia="ru-RU"/>
          <w14:ligatures w14:val="none"/>
        </w:rPr>
        <w:t>BID SECURITY DECLARATION</w:t>
      </w:r>
    </w:p>
    <w:p w14:paraId="5C2A60A0" w14:textId="77777777" w:rsidR="00C56E26" w:rsidRPr="00050E7E" w:rsidRDefault="00C56E26" w:rsidP="00C56E26">
      <w:pPr>
        <w:spacing w:before="100" w:beforeAutospacing="1" w:after="100" w:afterAutospacing="1" w:line="480" w:lineRule="auto"/>
        <w:rPr>
          <w:rFonts w:ascii="Times New Roman" w:eastAsia="Times New Roman" w:hAnsi="Times New Roman" w:cs="Times New Roman"/>
          <w:kern w:val="0"/>
          <w:lang w:eastAsia="ru-RU"/>
          <w14:ligatures w14:val="none"/>
        </w:rPr>
      </w:pPr>
      <w:r w:rsidRPr="00C56E26">
        <w:rPr>
          <w:rFonts w:ascii="Times New Roman" w:eastAsia="Times New Roman" w:hAnsi="Times New Roman" w:cs="Times New Roman"/>
          <w:kern w:val="0"/>
          <w:lang w:eastAsia="ru-RU"/>
          <w14:ligatures w14:val="none"/>
        </w:rPr>
        <w:t>TO</w:t>
      </w:r>
      <w:r w:rsidRPr="00050E7E">
        <w:rPr>
          <w:rFonts w:ascii="Times New Roman" w:eastAsia="Times New Roman" w:hAnsi="Times New Roman" w:cs="Times New Roman"/>
          <w:kern w:val="0"/>
          <w:lang w:eastAsia="ru-RU"/>
          <w14:ligatures w14:val="none"/>
        </w:rPr>
        <w:t>: ____________________________________________________</w:t>
      </w:r>
      <w:r w:rsidRPr="00050E7E">
        <w:rPr>
          <w:rFonts w:ascii="Times New Roman" w:eastAsia="Times New Roman" w:hAnsi="Times New Roman" w:cs="Times New Roman"/>
          <w:kern w:val="0"/>
          <w:lang w:eastAsia="ru-RU"/>
          <w14:ligatures w14:val="none"/>
        </w:rPr>
        <w:br/>
        <w:t>Procurement Title _______________________________________</w:t>
      </w:r>
      <w:r w:rsidRPr="00050E7E">
        <w:rPr>
          <w:rFonts w:ascii="Times New Roman" w:eastAsia="Times New Roman" w:hAnsi="Times New Roman" w:cs="Times New Roman"/>
          <w:kern w:val="0"/>
          <w:lang w:eastAsia="ru-RU"/>
          <w14:ligatures w14:val="none"/>
        </w:rPr>
        <w:br/>
        <w:t>Procurement Number ______________________________________</w:t>
      </w:r>
    </w:p>
    <w:p w14:paraId="7C236E69" w14:textId="77777777" w:rsidR="00EA5909" w:rsidRPr="00050E7E" w:rsidRDefault="00EA5909" w:rsidP="00EA5909">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We understand that, according to your conditions, proposals must be supported by a Bid Security Declaration. We agree that we will be automatically disqualified from participation in procurement for any contract for a period of 2 years from the date of receipt of notification from KGC if we fail to comply with our obligations under the procurement documentation, specifically if we:</w:t>
      </w:r>
    </w:p>
    <w:p w14:paraId="764FA169" w14:textId="77777777" w:rsidR="00EA5909" w:rsidRPr="00050E7E" w:rsidRDefault="00EA5909">
      <w:pPr>
        <w:numPr>
          <w:ilvl w:val="0"/>
          <w:numId w:val="7"/>
        </w:numPr>
        <w:tabs>
          <w:tab w:val="clear" w:pos="720"/>
        </w:tabs>
        <w:spacing w:before="100" w:beforeAutospacing="1" w:after="100" w:afterAutospacing="1" w:line="240" w:lineRule="auto"/>
        <w:ind w:left="180" w:hanging="270"/>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withdraw our Proposal during the period of its validity as specified by the Supplier in the Proposal; or</w:t>
      </w:r>
    </w:p>
    <w:p w14:paraId="67F02F4E" w14:textId="77777777" w:rsidR="00EA5909" w:rsidRPr="00050E7E" w:rsidRDefault="00EA5909">
      <w:pPr>
        <w:numPr>
          <w:ilvl w:val="0"/>
          <w:numId w:val="7"/>
        </w:numPr>
        <w:tabs>
          <w:tab w:val="clear" w:pos="720"/>
        </w:tabs>
        <w:spacing w:before="100" w:beforeAutospacing="1" w:after="100" w:afterAutospacing="1" w:line="240" w:lineRule="auto"/>
        <w:ind w:left="180" w:hanging="270"/>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fail to accept the correction of arithmetic errors in accordance with the Instructions for Suppliers; or</w:t>
      </w:r>
    </w:p>
    <w:p w14:paraId="0453AE6A" w14:textId="77777777" w:rsidR="00EA5909" w:rsidRPr="00050E7E" w:rsidRDefault="00EA5909">
      <w:pPr>
        <w:numPr>
          <w:ilvl w:val="0"/>
          <w:numId w:val="7"/>
        </w:numPr>
        <w:tabs>
          <w:tab w:val="clear" w:pos="720"/>
        </w:tabs>
        <w:spacing w:before="100" w:beforeAutospacing="1" w:after="100" w:afterAutospacing="1" w:line="240" w:lineRule="auto"/>
        <w:ind w:left="180" w:hanging="270"/>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having been notified by the procuring organization of the award of the contract:</w:t>
      </w:r>
    </w:p>
    <w:p w14:paraId="1956BB47" w14:textId="77777777" w:rsidR="00EA5909" w:rsidRPr="00050E7E" w:rsidRDefault="00EA5909">
      <w:pPr>
        <w:numPr>
          <w:ilvl w:val="1"/>
          <w:numId w:val="7"/>
        </w:numPr>
        <w:spacing w:before="100" w:beforeAutospacing="1" w:after="100" w:afterAutospacing="1" w:line="240" w:lineRule="auto"/>
        <w:ind w:left="900" w:hanging="270"/>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fail or refuse to provide contract performance security, in accordance with the procurement documentation.</w:t>
      </w:r>
    </w:p>
    <w:p w14:paraId="2F5B510F" w14:textId="77777777" w:rsidR="00EA5909" w:rsidRPr="00050E7E" w:rsidRDefault="00EA5909" w:rsidP="00EA5909">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It is hereby confirmed that, in the event of failure to comply with any of the above obligations, KGC has the right to initiate the inclusion of our company in the “Database of Unreliable Suppliers.”</w:t>
      </w:r>
    </w:p>
    <w:p w14:paraId="5D41841D" w14:textId="77777777" w:rsidR="00EA5909" w:rsidRPr="00050E7E" w:rsidRDefault="00EA5909" w:rsidP="00EA5909">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This declaration expires if we are not the winning tender participant after we receive your notification identifying the winning participant, or 28 days after the expiration of our Proposal’s validity period, whichever occurs first.</w:t>
      </w:r>
    </w:p>
    <w:p w14:paraId="631E586A" w14:textId="3613E3CC" w:rsidR="009C5C81" w:rsidRPr="00EA5909" w:rsidRDefault="00EA5909" w:rsidP="00EA5909">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Supplier __________________ / ____________________________</w:t>
      </w:r>
      <w:r w:rsidRPr="00050E7E">
        <w:rPr>
          <w:rFonts w:ascii="Times New Roman" w:eastAsia="Times New Roman" w:hAnsi="Times New Roman" w:cs="Times New Roman"/>
          <w:kern w:val="0"/>
          <w:lang w:eastAsia="ru-RU"/>
          <w14:ligatures w14:val="none"/>
        </w:rPr>
        <w:br/>
        <w:t>(signature)</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val="ru-RU" w:eastAsia="ru-RU"/>
          <w14:ligatures w14:val="none"/>
        </w:rPr>
        <w:t> </w:t>
      </w:r>
      <w:r w:rsidRPr="00050E7E">
        <w:rPr>
          <w:rFonts w:ascii="Times New Roman" w:eastAsia="Times New Roman" w:hAnsi="Times New Roman" w:cs="Times New Roman"/>
          <w:kern w:val="0"/>
          <w:lang w:eastAsia="ru-RU"/>
          <w14:ligatures w14:val="none"/>
        </w:rPr>
        <w:t>(full name, position)</w:t>
      </w:r>
      <w:r w:rsidRPr="00050E7E">
        <w:rPr>
          <w:rFonts w:ascii="Times New Roman" w:eastAsia="Times New Roman" w:hAnsi="Times New Roman" w:cs="Times New Roman"/>
          <w:kern w:val="0"/>
          <w:lang w:eastAsia="ru-RU"/>
          <w14:ligatures w14:val="none"/>
        </w:rPr>
        <w:br/>
        <w:t>Seal</w:t>
      </w:r>
    </w:p>
    <w:p w14:paraId="1E32CD00" w14:textId="77777777" w:rsidR="009C5C81" w:rsidRPr="00EA5909" w:rsidRDefault="009C5C81" w:rsidP="009C5C81">
      <w:pPr>
        <w:jc w:val="right"/>
        <w:rPr>
          <w:rFonts w:ascii="Times New Roman" w:hAnsi="Times New Roman" w:cs="Times New Roman"/>
          <w:b/>
          <w:bCs/>
        </w:rPr>
      </w:pPr>
    </w:p>
    <w:p w14:paraId="1DEF4175" w14:textId="77777777" w:rsidR="009C5C81" w:rsidRPr="00EA5909" w:rsidRDefault="009C5C81" w:rsidP="009C5C81">
      <w:pPr>
        <w:rPr>
          <w:rFonts w:ascii="Times New Roman" w:hAnsi="Times New Roman" w:cs="Times New Roman"/>
          <w:b/>
          <w:bCs/>
        </w:rPr>
      </w:pPr>
      <w:r w:rsidRPr="00EA5909">
        <w:rPr>
          <w:rFonts w:ascii="Times New Roman" w:hAnsi="Times New Roman" w:cs="Times New Roman"/>
          <w:b/>
          <w:bCs/>
        </w:rPr>
        <w:br w:type="page"/>
      </w:r>
    </w:p>
    <w:p w14:paraId="7EAEF1C7" w14:textId="0BA4FDE9" w:rsidR="009C5C81" w:rsidRPr="007F651C" w:rsidRDefault="00EA5909" w:rsidP="009C5C81">
      <w:pPr>
        <w:jc w:val="right"/>
        <w:rPr>
          <w:rFonts w:ascii="Times New Roman" w:hAnsi="Times New Roman" w:cs="Times New Roman"/>
          <w:b/>
          <w:bCs/>
        </w:rPr>
      </w:pPr>
      <w:r>
        <w:rPr>
          <w:rFonts w:ascii="Times New Roman" w:hAnsi="Times New Roman" w:cs="Times New Roman"/>
          <w:b/>
          <w:bCs/>
        </w:rPr>
        <w:lastRenderedPageBreak/>
        <w:t>Appendix</w:t>
      </w:r>
      <w:r w:rsidRPr="007F651C">
        <w:rPr>
          <w:rFonts w:ascii="Times New Roman" w:hAnsi="Times New Roman" w:cs="Times New Roman"/>
          <w:b/>
          <w:bCs/>
        </w:rPr>
        <w:t xml:space="preserve"> </w:t>
      </w:r>
      <w:r>
        <w:rPr>
          <w:rFonts w:ascii="Times New Roman" w:hAnsi="Times New Roman" w:cs="Times New Roman"/>
          <w:b/>
          <w:bCs/>
        </w:rPr>
        <w:t>No.5</w:t>
      </w:r>
    </w:p>
    <w:p w14:paraId="65D6EE3D" w14:textId="77777777" w:rsidR="00706DD3" w:rsidRPr="00050E7E" w:rsidRDefault="00706DD3" w:rsidP="00706DD3">
      <w:pPr>
        <w:spacing w:before="100" w:beforeAutospacing="1" w:after="100" w:afterAutospacing="1" w:line="240" w:lineRule="auto"/>
        <w:jc w:val="center"/>
        <w:rPr>
          <w:rFonts w:ascii="Times New Roman" w:eastAsia="Times New Roman" w:hAnsi="Times New Roman" w:cs="Times New Roman"/>
          <w:kern w:val="0"/>
          <w:lang w:eastAsia="ru-RU"/>
          <w14:ligatures w14:val="none"/>
        </w:rPr>
      </w:pPr>
      <w:r w:rsidRPr="00C4700E">
        <w:rPr>
          <w:rFonts w:ascii="Times New Roman" w:eastAsia="Times New Roman" w:hAnsi="Times New Roman" w:cs="Times New Roman"/>
          <w:b/>
          <w:bCs/>
          <w:kern w:val="0"/>
          <w:lang w:eastAsia="ru-RU"/>
          <w14:ligatures w14:val="none"/>
        </w:rPr>
        <w:t>QUALIFICATION INFORMATION</w:t>
      </w:r>
    </w:p>
    <w:p w14:paraId="7DF072CB" w14:textId="77777777" w:rsidR="007F651C" w:rsidRDefault="007F651C" w:rsidP="007F651C">
      <w:pPr>
        <w:jc w:val="both"/>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Supplier</w:t>
      </w:r>
      <w:r w:rsidRPr="00CB55FB">
        <w:rPr>
          <w:rFonts w:ascii="Times New Roman" w:eastAsia="Times New Roman" w:hAnsi="Times New Roman" w:cs="Times New Roman"/>
          <w:kern w:val="0"/>
          <w:lang w:eastAsia="ru-RU"/>
          <w14:ligatures w14:val="none"/>
        </w:rPr>
        <w:t xml:space="preserve"> </w:t>
      </w:r>
      <w:r w:rsidRPr="00050E7E">
        <w:rPr>
          <w:rFonts w:ascii="Times New Roman" w:eastAsia="Times New Roman" w:hAnsi="Times New Roman" w:cs="Times New Roman"/>
          <w:kern w:val="0"/>
          <w:lang w:eastAsia="ru-RU"/>
          <w14:ligatures w14:val="none"/>
        </w:rPr>
        <w:t>Name</w:t>
      </w:r>
      <w:r w:rsidRPr="00CB55FB">
        <w:rPr>
          <w:rFonts w:ascii="Times New Roman" w:eastAsia="Times New Roman" w:hAnsi="Times New Roman" w:cs="Times New Roman"/>
          <w:kern w:val="0"/>
          <w:lang w:eastAsia="ru-RU"/>
          <w14:ligatures w14:val="none"/>
        </w:rPr>
        <w:t>: ______________________________________________________________</w:t>
      </w:r>
    </w:p>
    <w:p w14:paraId="0C70C89E" w14:textId="77777777" w:rsidR="007F651C" w:rsidRPr="007F651C" w:rsidRDefault="007F651C" w:rsidP="007F651C">
      <w:pPr>
        <w:jc w:val="both"/>
        <w:rPr>
          <w:rFonts w:ascii="Times New Roman" w:hAnsi="Times New Roman" w:cs="Times New Roman"/>
          <w:i/>
          <w:iCs/>
        </w:rPr>
      </w:pPr>
      <w:r w:rsidRPr="007F651C">
        <w:rPr>
          <w:rFonts w:ascii="Times New Roman" w:hAnsi="Times New Roman" w:cs="Times New Roman"/>
          <w:i/>
          <w:iCs/>
        </w:rPr>
        <w:t>In the event that the Supplier submits the Proposal on behalf of a simple partnership (consortium), the information specified in item 1 below shall be provided for each partner of the simple partnership (consortium).</w:t>
      </w:r>
    </w:p>
    <w:p w14:paraId="5DCD0AF8" w14:textId="77777777" w:rsidR="007F651C" w:rsidRPr="00050E7E" w:rsidRDefault="007F651C" w:rsidP="007F651C">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Legal Address of Supplier: ____________________________________________________</w:t>
      </w:r>
      <w:r w:rsidRPr="00050E7E">
        <w:rPr>
          <w:rFonts w:ascii="Times New Roman" w:eastAsia="Times New Roman" w:hAnsi="Times New Roman" w:cs="Times New Roman"/>
          <w:kern w:val="0"/>
          <w:lang w:eastAsia="ru-RU"/>
          <w14:ligatures w14:val="none"/>
        </w:rPr>
        <w:br/>
        <w:t>Supplier Registration Date: ____________________________________________________</w:t>
      </w:r>
      <w:r w:rsidRPr="00050E7E">
        <w:rPr>
          <w:rFonts w:ascii="Times New Roman" w:eastAsia="Times New Roman" w:hAnsi="Times New Roman" w:cs="Times New Roman"/>
          <w:kern w:val="0"/>
          <w:lang w:eastAsia="ru-RU"/>
          <w14:ligatures w14:val="none"/>
        </w:rPr>
        <w:br/>
        <w:t>(attach copies of the Charter and extract from the register of legal entities)</w:t>
      </w:r>
    </w:p>
    <w:p w14:paraId="1E2AC76E" w14:textId="77777777" w:rsidR="007F651C" w:rsidRPr="00050E7E" w:rsidRDefault="007F651C" w:rsidP="007F651C">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Primary Business Activity: _____________________________________________________</w:t>
      </w:r>
      <w:r w:rsidRPr="00050E7E">
        <w:rPr>
          <w:rFonts w:ascii="Times New Roman" w:eastAsia="Times New Roman" w:hAnsi="Times New Roman" w:cs="Times New Roman"/>
          <w:kern w:val="0"/>
          <w:lang w:eastAsia="ru-RU"/>
          <w14:ligatures w14:val="none"/>
        </w:rPr>
        <w:br/>
        <w:t>License/Permit Information: ____________________________________________________</w:t>
      </w:r>
      <w:r w:rsidRPr="00050E7E">
        <w:rPr>
          <w:rFonts w:ascii="Times New Roman" w:eastAsia="Times New Roman" w:hAnsi="Times New Roman" w:cs="Times New Roman"/>
          <w:kern w:val="0"/>
          <w:lang w:eastAsia="ru-RU"/>
          <w14:ligatures w14:val="none"/>
        </w:rPr>
        <w:br/>
        <w:t>(attach copies of licenses if the activity is subject to licensing)</w:t>
      </w:r>
    </w:p>
    <w:p w14:paraId="6A3179AF" w14:textId="77777777" w:rsidR="007F651C" w:rsidRPr="003225D0" w:rsidRDefault="007F651C" w:rsidP="007F651C">
      <w:pPr>
        <w:jc w:val="both"/>
        <w:rPr>
          <w:rFonts w:ascii="Times New Roman" w:hAnsi="Times New Roman" w:cs="Times New Roman"/>
        </w:rPr>
      </w:pPr>
      <w:r w:rsidRPr="003225D0">
        <w:rPr>
          <w:rFonts w:ascii="Times New Roman" w:hAnsi="Times New Roman" w:cs="Times New Roman"/>
        </w:rPr>
        <w:t>1. Total volume of similar/analogous contracts performed for the period __________________ (indicate the period required by the procurement documentation), in the amount of __________________ som, with submission of copies of acceptance certificates for the goods delivered, works performed, or services rendered:</w:t>
      </w:r>
    </w:p>
    <w:p w14:paraId="07162DA8" w14:textId="77777777" w:rsidR="007F651C" w:rsidRPr="003225D0" w:rsidRDefault="007F651C" w:rsidP="007F651C">
      <w:pPr>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7F651C" w:rsidRPr="00F400BB" w14:paraId="0D94CD68" w14:textId="77777777" w:rsidTr="00F02CDD">
        <w:tc>
          <w:tcPr>
            <w:tcW w:w="715" w:type="dxa"/>
            <w:tcBorders>
              <w:top w:val="single" w:sz="4" w:space="0" w:color="000000"/>
              <w:left w:val="single" w:sz="4" w:space="0" w:color="000000"/>
              <w:bottom w:val="single" w:sz="4" w:space="0" w:color="000000"/>
              <w:right w:val="single" w:sz="4" w:space="0" w:color="000000"/>
            </w:tcBorders>
            <w:vAlign w:val="center"/>
            <w:hideMark/>
          </w:tcPr>
          <w:p w14:paraId="78E23BE7" w14:textId="77777777" w:rsidR="007F651C" w:rsidRPr="001F75F5" w:rsidRDefault="007F651C" w:rsidP="00F02CDD">
            <w:pPr>
              <w:spacing w:after="0" w:line="240" w:lineRule="auto"/>
              <w:jc w:val="center"/>
              <w:rPr>
                <w:rFonts w:ascii="Times New Roman" w:hAnsi="Times New Roman" w:cs="Times New Roman"/>
              </w:rPr>
            </w:pPr>
            <w:r w:rsidRPr="001F75F5">
              <w:rPr>
                <w:rFonts w:ascii="Times New Roman" w:eastAsia="Times New Roman" w:hAnsi="Times New Roman" w:cs="Times New Roman"/>
                <w:kern w:val="0"/>
                <w:lang w:val="ru-RU" w:eastAsia="ru-RU"/>
                <w14:ligatures w14:val="none"/>
              </w:rPr>
              <w:t>№</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A20FDC3" w14:textId="77777777" w:rsidR="007F651C" w:rsidRPr="001F75F5" w:rsidRDefault="007F651C" w:rsidP="00F02CDD">
            <w:pPr>
              <w:spacing w:after="0" w:line="240" w:lineRule="auto"/>
              <w:jc w:val="center"/>
              <w:rPr>
                <w:rFonts w:ascii="Times New Roman" w:hAnsi="Times New Roman" w:cs="Times New Roman"/>
              </w:rPr>
            </w:pPr>
            <w:r w:rsidRPr="001F75F5">
              <w:rPr>
                <w:rFonts w:ascii="Times New Roman" w:eastAsia="Times New Roman" w:hAnsi="Times New Roman" w:cs="Times New Roman"/>
                <w:kern w:val="0"/>
                <w:lang w:val="ru-RU" w:eastAsia="ru-RU"/>
                <w14:ligatures w14:val="none"/>
              </w:rPr>
              <w:t>Subject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EB3EA97" w14:textId="77777777" w:rsidR="007F651C" w:rsidRPr="001F75F5" w:rsidRDefault="007F651C" w:rsidP="00F02CDD">
            <w:pPr>
              <w:spacing w:after="0" w:line="240" w:lineRule="auto"/>
              <w:jc w:val="center"/>
              <w:rPr>
                <w:rFonts w:ascii="Times New Roman" w:hAnsi="Times New Roman" w:cs="Times New Roman"/>
              </w:rPr>
            </w:pPr>
            <w:r w:rsidRPr="001F75F5">
              <w:rPr>
                <w:rFonts w:ascii="Times New Roman" w:eastAsia="Times New Roman" w:hAnsi="Times New Roman" w:cs="Times New Roman"/>
                <w:kern w:val="0"/>
                <w:lang w:val="ru-RU" w:eastAsia="ru-RU"/>
                <w14:ligatures w14:val="none"/>
              </w:rPr>
              <w:t>Contract Performance Period</w:t>
            </w:r>
          </w:p>
        </w:tc>
        <w:tc>
          <w:tcPr>
            <w:tcW w:w="2624" w:type="dxa"/>
            <w:tcBorders>
              <w:top w:val="single" w:sz="4" w:space="0" w:color="000000"/>
              <w:left w:val="single" w:sz="4" w:space="0" w:color="000000"/>
              <w:bottom w:val="single" w:sz="4" w:space="0" w:color="000000"/>
              <w:right w:val="single" w:sz="4" w:space="0" w:color="000000"/>
            </w:tcBorders>
            <w:vAlign w:val="center"/>
            <w:hideMark/>
          </w:tcPr>
          <w:p w14:paraId="573BB15E" w14:textId="77777777" w:rsidR="007F651C" w:rsidRPr="001F75F5" w:rsidRDefault="007F651C" w:rsidP="00F02CDD">
            <w:pPr>
              <w:spacing w:after="0" w:line="240" w:lineRule="auto"/>
              <w:jc w:val="center"/>
              <w:rPr>
                <w:rFonts w:ascii="Times New Roman" w:hAnsi="Times New Roman" w:cs="Times New Roman"/>
              </w:rPr>
            </w:pPr>
            <w:r>
              <w:rPr>
                <w:rFonts w:ascii="Times New Roman" w:eastAsia="Times New Roman" w:hAnsi="Times New Roman" w:cs="Times New Roman"/>
                <w:kern w:val="0"/>
                <w:lang w:eastAsia="ru-RU"/>
                <w14:ligatures w14:val="none"/>
              </w:rPr>
              <w:t>Client</w:t>
            </w:r>
            <w:r w:rsidRPr="001F75F5">
              <w:rPr>
                <w:rFonts w:ascii="Times New Roman" w:eastAsia="Times New Roman" w:hAnsi="Times New Roman" w:cs="Times New Roman"/>
                <w:kern w:val="0"/>
                <w:lang w:eastAsia="ru-RU"/>
                <w14:ligatures w14:val="none"/>
              </w:rPr>
              <w:t xml:space="preserve"> under the Contract (name, address, contact phone numbers)</w:t>
            </w:r>
          </w:p>
        </w:tc>
        <w:tc>
          <w:tcPr>
            <w:tcW w:w="1540" w:type="dxa"/>
            <w:tcBorders>
              <w:top w:val="single" w:sz="4" w:space="0" w:color="000000"/>
              <w:left w:val="single" w:sz="4" w:space="0" w:color="000000"/>
              <w:bottom w:val="single" w:sz="4" w:space="0" w:color="000000"/>
              <w:right w:val="single" w:sz="4" w:space="0" w:color="000000"/>
            </w:tcBorders>
            <w:vAlign w:val="center"/>
            <w:hideMark/>
          </w:tcPr>
          <w:p w14:paraId="28104F92" w14:textId="77777777" w:rsidR="007F651C" w:rsidRPr="001F75F5" w:rsidRDefault="007F651C" w:rsidP="00F02CDD">
            <w:pPr>
              <w:spacing w:after="0" w:line="240" w:lineRule="auto"/>
              <w:jc w:val="center"/>
              <w:rPr>
                <w:rFonts w:ascii="Times New Roman" w:hAnsi="Times New Roman" w:cs="Times New Roman"/>
              </w:rPr>
            </w:pPr>
            <w:r w:rsidRPr="001F75F5">
              <w:rPr>
                <w:rFonts w:ascii="Times New Roman" w:eastAsia="Times New Roman" w:hAnsi="Times New Roman" w:cs="Times New Roman"/>
                <w:kern w:val="0"/>
                <w:lang w:val="ru-RU" w:eastAsia="ru-RU"/>
                <w14:ligatures w14:val="none"/>
              </w:rPr>
              <w:t>Contract Value (</w:t>
            </w:r>
            <w:r w:rsidRPr="001F75F5">
              <w:rPr>
                <w:rFonts w:ascii="Times New Roman" w:eastAsia="Times New Roman" w:hAnsi="Times New Roman" w:cs="Times New Roman"/>
                <w:kern w:val="0"/>
                <w:lang w:eastAsia="ru-RU"/>
                <w14:ligatures w14:val="none"/>
              </w:rPr>
              <w:t>thousand som</w:t>
            </w:r>
            <w:r w:rsidRPr="001F75F5">
              <w:rPr>
                <w:rFonts w:ascii="Times New Roman" w:eastAsia="Times New Roman" w:hAnsi="Times New Roman" w:cs="Times New Roman"/>
                <w:kern w:val="0"/>
                <w:lang w:val="ru-RU" w:eastAsia="ru-RU"/>
                <w14:ligatures w14:val="none"/>
              </w:rPr>
              <w:t>)</w:t>
            </w:r>
          </w:p>
        </w:tc>
        <w:tc>
          <w:tcPr>
            <w:tcW w:w="1585" w:type="dxa"/>
            <w:tcBorders>
              <w:top w:val="single" w:sz="4" w:space="0" w:color="000000"/>
              <w:left w:val="single" w:sz="4" w:space="0" w:color="000000"/>
              <w:bottom w:val="single" w:sz="4" w:space="0" w:color="000000"/>
              <w:right w:val="single" w:sz="4" w:space="0" w:color="000000"/>
            </w:tcBorders>
            <w:vAlign w:val="center"/>
            <w:hideMark/>
          </w:tcPr>
          <w:p w14:paraId="14C96783" w14:textId="77777777" w:rsidR="007F651C" w:rsidRPr="001F75F5" w:rsidRDefault="007F651C" w:rsidP="00F02CDD">
            <w:pPr>
              <w:spacing w:after="0" w:line="240" w:lineRule="auto"/>
              <w:jc w:val="center"/>
              <w:rPr>
                <w:rFonts w:ascii="Times New Roman" w:hAnsi="Times New Roman" w:cs="Times New Roman"/>
              </w:rPr>
            </w:pPr>
            <w:r w:rsidRPr="001F75F5">
              <w:rPr>
                <w:rFonts w:ascii="Times New Roman" w:eastAsia="Times New Roman" w:hAnsi="Times New Roman" w:cs="Times New Roman"/>
                <w:kern w:val="0"/>
                <w:lang w:eastAsia="ru-RU"/>
                <w14:ligatures w14:val="none"/>
              </w:rPr>
              <w:t>Information on Results / References (if available)</w:t>
            </w:r>
          </w:p>
        </w:tc>
      </w:tr>
      <w:tr w:rsidR="007F651C" w:rsidRPr="00F400BB" w14:paraId="50CF6A1D" w14:textId="77777777" w:rsidTr="00F02CDD">
        <w:tc>
          <w:tcPr>
            <w:tcW w:w="715" w:type="dxa"/>
            <w:tcBorders>
              <w:top w:val="single" w:sz="4" w:space="0" w:color="000000"/>
              <w:left w:val="single" w:sz="4" w:space="0" w:color="000000"/>
              <w:bottom w:val="single" w:sz="4" w:space="0" w:color="000000"/>
              <w:right w:val="single" w:sz="4" w:space="0" w:color="000000"/>
            </w:tcBorders>
          </w:tcPr>
          <w:p w14:paraId="2098C6D4" w14:textId="77777777" w:rsidR="007F651C" w:rsidRPr="00F400BB" w:rsidRDefault="007F651C" w:rsidP="00F02CDD">
            <w:pPr>
              <w:jc w:val="both"/>
              <w:rPr>
                <w:rFonts w:ascii="Times New Roman" w:hAnsi="Times New Roman" w:cs="Times New Roman"/>
              </w:rPr>
            </w:pPr>
          </w:p>
        </w:tc>
        <w:tc>
          <w:tcPr>
            <w:tcW w:w="1260" w:type="dxa"/>
            <w:tcBorders>
              <w:top w:val="single" w:sz="4" w:space="0" w:color="000000"/>
              <w:left w:val="single" w:sz="4" w:space="0" w:color="000000"/>
              <w:bottom w:val="single" w:sz="4" w:space="0" w:color="000000"/>
              <w:right w:val="single" w:sz="4" w:space="0" w:color="000000"/>
            </w:tcBorders>
          </w:tcPr>
          <w:p w14:paraId="201087C3" w14:textId="77777777" w:rsidR="007F651C" w:rsidRPr="00F400BB" w:rsidRDefault="007F651C" w:rsidP="00F02CDD">
            <w:pPr>
              <w:jc w:val="both"/>
              <w:rPr>
                <w:rFonts w:ascii="Times New Roman" w:hAnsi="Times New Roman" w:cs="Times New Roman"/>
              </w:rPr>
            </w:pPr>
          </w:p>
        </w:tc>
        <w:tc>
          <w:tcPr>
            <w:tcW w:w="1620" w:type="dxa"/>
            <w:tcBorders>
              <w:top w:val="single" w:sz="4" w:space="0" w:color="000000"/>
              <w:left w:val="single" w:sz="4" w:space="0" w:color="000000"/>
              <w:bottom w:val="single" w:sz="4" w:space="0" w:color="000000"/>
              <w:right w:val="single" w:sz="4" w:space="0" w:color="000000"/>
            </w:tcBorders>
          </w:tcPr>
          <w:p w14:paraId="35350807" w14:textId="77777777" w:rsidR="007F651C" w:rsidRPr="00F400BB" w:rsidRDefault="007F651C" w:rsidP="00F02CDD">
            <w:pPr>
              <w:jc w:val="both"/>
              <w:rPr>
                <w:rFonts w:ascii="Times New Roman" w:hAnsi="Times New Roman" w:cs="Times New Roman"/>
              </w:rPr>
            </w:pPr>
          </w:p>
        </w:tc>
        <w:tc>
          <w:tcPr>
            <w:tcW w:w="2624" w:type="dxa"/>
            <w:tcBorders>
              <w:top w:val="single" w:sz="4" w:space="0" w:color="000000"/>
              <w:left w:val="single" w:sz="4" w:space="0" w:color="000000"/>
              <w:bottom w:val="single" w:sz="4" w:space="0" w:color="000000"/>
              <w:right w:val="single" w:sz="4" w:space="0" w:color="000000"/>
            </w:tcBorders>
          </w:tcPr>
          <w:p w14:paraId="4E81B342" w14:textId="77777777" w:rsidR="007F651C" w:rsidRPr="00F400BB" w:rsidRDefault="007F651C" w:rsidP="00F02CDD">
            <w:pPr>
              <w:jc w:val="both"/>
              <w:rPr>
                <w:rFonts w:ascii="Times New Roman" w:hAnsi="Times New Roman" w:cs="Times New Roman"/>
              </w:rPr>
            </w:pPr>
          </w:p>
        </w:tc>
        <w:tc>
          <w:tcPr>
            <w:tcW w:w="1540" w:type="dxa"/>
            <w:tcBorders>
              <w:top w:val="single" w:sz="4" w:space="0" w:color="000000"/>
              <w:left w:val="single" w:sz="4" w:space="0" w:color="000000"/>
              <w:bottom w:val="single" w:sz="4" w:space="0" w:color="000000"/>
              <w:right w:val="single" w:sz="4" w:space="0" w:color="000000"/>
            </w:tcBorders>
          </w:tcPr>
          <w:p w14:paraId="60C6C616" w14:textId="77777777" w:rsidR="007F651C" w:rsidRPr="00F400BB" w:rsidRDefault="007F651C" w:rsidP="00F02CDD">
            <w:pPr>
              <w:jc w:val="both"/>
              <w:rPr>
                <w:rFonts w:ascii="Times New Roman" w:hAnsi="Times New Roman" w:cs="Times New Roman"/>
              </w:rPr>
            </w:pPr>
          </w:p>
        </w:tc>
        <w:tc>
          <w:tcPr>
            <w:tcW w:w="1585" w:type="dxa"/>
            <w:tcBorders>
              <w:top w:val="single" w:sz="4" w:space="0" w:color="000000"/>
              <w:left w:val="single" w:sz="4" w:space="0" w:color="000000"/>
              <w:bottom w:val="single" w:sz="4" w:space="0" w:color="000000"/>
              <w:right w:val="single" w:sz="4" w:space="0" w:color="000000"/>
            </w:tcBorders>
          </w:tcPr>
          <w:p w14:paraId="44AA3566" w14:textId="77777777" w:rsidR="007F651C" w:rsidRPr="00F400BB" w:rsidRDefault="007F651C" w:rsidP="00F02CDD">
            <w:pPr>
              <w:jc w:val="both"/>
              <w:rPr>
                <w:rFonts w:ascii="Times New Roman" w:hAnsi="Times New Roman" w:cs="Times New Roman"/>
              </w:rPr>
            </w:pPr>
          </w:p>
        </w:tc>
      </w:tr>
    </w:tbl>
    <w:p w14:paraId="4026AF21" w14:textId="77777777" w:rsidR="007F651C" w:rsidRPr="00D57C82" w:rsidRDefault="007F651C" w:rsidP="007F651C">
      <w:pPr>
        <w:jc w:val="both"/>
        <w:rPr>
          <w:rFonts w:ascii="Times New Roman" w:hAnsi="Times New Roman" w:cs="Times New Roman"/>
        </w:rPr>
      </w:pPr>
      <w:r w:rsidRPr="00D57C82">
        <w:rPr>
          <w:rFonts w:ascii="Times New Roman" w:hAnsi="Times New Roman" w:cs="Times New Roman"/>
        </w:rPr>
        <w:t>2. Information on current and unfinished works/services for the period __________________ (indicate the period required by KGC in the procurement documentation, noting unfinished projects with less than 70 percent completion).</w:t>
      </w:r>
    </w:p>
    <w:p w14:paraId="2719619A" w14:textId="77777777" w:rsidR="007F651C" w:rsidRDefault="007F651C" w:rsidP="007F651C">
      <w:pPr>
        <w:jc w:val="both"/>
        <w:rPr>
          <w:rFonts w:ascii="Times New Roman" w:hAnsi="Times New Roman" w:cs="Times New Roman"/>
        </w:rPr>
      </w:pPr>
      <w:r w:rsidRPr="00D57C82">
        <w:rPr>
          <w:rFonts w:ascii="Times New Roman" w:hAnsi="Times New Roman" w:cs="Times New Roman"/>
        </w:rPr>
        <w:t>(if applicable – use the table form provided in item 1 of this Appendix; if not applicable – indicate: NONE)</w:t>
      </w:r>
    </w:p>
    <w:p w14:paraId="13C217E8" w14:textId="77777777" w:rsidR="007F651C" w:rsidRPr="001F75F5" w:rsidRDefault="007F651C" w:rsidP="007F651C">
      <w:pPr>
        <w:jc w:val="both"/>
        <w:rPr>
          <w:rFonts w:ascii="Times New Roman" w:hAnsi="Times New Roman" w:cs="Times New Roman"/>
        </w:rPr>
      </w:pPr>
      <w:r w:rsidRPr="001F75F5">
        <w:rPr>
          <w:rFonts w:ascii="Times New Roman" w:hAnsi="Times New Roman" w:cs="Times New Roman"/>
        </w:rPr>
        <w:t>3. Qualification and experience of employees and specialists (including in the case of procurement of equipment and machinery requiring installation and assembly) necessary for the performance of the contract, as required in the procurement documentation. Indicate labor resources (attach copies of passports, diplomas, certificates, employment record books, employment contracts,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7F651C" w:rsidRPr="00786C3B" w14:paraId="16293E04" w14:textId="77777777" w:rsidTr="00F02CDD">
        <w:tc>
          <w:tcPr>
            <w:tcW w:w="660" w:type="dxa"/>
            <w:tcBorders>
              <w:top w:val="single" w:sz="4" w:space="0" w:color="000000"/>
              <w:left w:val="single" w:sz="4" w:space="0" w:color="000000"/>
              <w:bottom w:val="single" w:sz="4" w:space="0" w:color="000000"/>
              <w:right w:val="single" w:sz="4" w:space="0" w:color="000000"/>
            </w:tcBorders>
            <w:vAlign w:val="center"/>
            <w:hideMark/>
          </w:tcPr>
          <w:p w14:paraId="181BD349"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val="ru-RU" w:eastAsia="ru-RU"/>
                <w14:ligatures w14:val="none"/>
              </w:rPr>
              <w:t>№</w:t>
            </w:r>
          </w:p>
        </w:tc>
        <w:tc>
          <w:tcPr>
            <w:tcW w:w="1640" w:type="dxa"/>
            <w:tcBorders>
              <w:top w:val="single" w:sz="4" w:space="0" w:color="000000"/>
              <w:left w:val="single" w:sz="4" w:space="0" w:color="000000"/>
              <w:bottom w:val="single" w:sz="4" w:space="0" w:color="000000"/>
              <w:right w:val="single" w:sz="4" w:space="0" w:color="000000"/>
            </w:tcBorders>
            <w:vAlign w:val="center"/>
            <w:hideMark/>
          </w:tcPr>
          <w:p w14:paraId="7E854D3D"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val="ru-RU" w:eastAsia="ru-RU"/>
                <w14:ligatures w14:val="none"/>
              </w:rPr>
              <w:t>Full Name</w:t>
            </w:r>
          </w:p>
        </w:tc>
        <w:tc>
          <w:tcPr>
            <w:tcW w:w="1945" w:type="dxa"/>
            <w:tcBorders>
              <w:top w:val="single" w:sz="4" w:space="0" w:color="000000"/>
              <w:left w:val="single" w:sz="4" w:space="0" w:color="000000"/>
              <w:bottom w:val="single" w:sz="4" w:space="0" w:color="000000"/>
              <w:right w:val="single" w:sz="4" w:space="0" w:color="000000"/>
            </w:tcBorders>
            <w:vAlign w:val="center"/>
            <w:hideMark/>
          </w:tcPr>
          <w:p w14:paraId="5AF1266D"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val="ru-RU" w:eastAsia="ru-RU"/>
                <w14:ligatures w14:val="none"/>
              </w:rPr>
              <w:t>Position or Profession</w:t>
            </w:r>
          </w:p>
        </w:tc>
        <w:tc>
          <w:tcPr>
            <w:tcW w:w="1532" w:type="dxa"/>
            <w:tcBorders>
              <w:top w:val="single" w:sz="4" w:space="0" w:color="000000"/>
              <w:left w:val="single" w:sz="4" w:space="0" w:color="000000"/>
              <w:bottom w:val="single" w:sz="4" w:space="0" w:color="000000"/>
              <w:right w:val="single" w:sz="4" w:space="0" w:color="000000"/>
            </w:tcBorders>
            <w:vAlign w:val="center"/>
            <w:hideMark/>
          </w:tcPr>
          <w:p w14:paraId="705C1ACE"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val="ru-RU" w:eastAsia="ru-RU"/>
                <w14:ligatures w14:val="none"/>
              </w:rPr>
              <w:t>Education</w:t>
            </w:r>
          </w:p>
        </w:tc>
        <w:tc>
          <w:tcPr>
            <w:tcW w:w="2283" w:type="dxa"/>
            <w:tcBorders>
              <w:top w:val="single" w:sz="4" w:space="0" w:color="000000"/>
              <w:left w:val="single" w:sz="4" w:space="0" w:color="000000"/>
              <w:bottom w:val="single" w:sz="4" w:space="0" w:color="000000"/>
              <w:right w:val="single" w:sz="4" w:space="0" w:color="000000"/>
            </w:tcBorders>
            <w:vAlign w:val="center"/>
            <w:hideMark/>
          </w:tcPr>
          <w:p w14:paraId="187D50AB"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eastAsia="ru-RU"/>
                <w14:ligatures w14:val="none"/>
              </w:rPr>
              <w:t>Specialization and Work Experience in the Specialty</w:t>
            </w:r>
          </w:p>
        </w:tc>
        <w:tc>
          <w:tcPr>
            <w:tcW w:w="1619" w:type="dxa"/>
            <w:tcBorders>
              <w:top w:val="single" w:sz="4" w:space="0" w:color="000000"/>
              <w:left w:val="single" w:sz="4" w:space="0" w:color="000000"/>
              <w:bottom w:val="single" w:sz="4" w:space="0" w:color="000000"/>
              <w:right w:val="single" w:sz="4" w:space="0" w:color="000000"/>
            </w:tcBorders>
            <w:vAlign w:val="center"/>
            <w:hideMark/>
          </w:tcPr>
          <w:p w14:paraId="1A8C5F1B" w14:textId="77777777" w:rsidR="007F651C" w:rsidRPr="001E1E83" w:rsidRDefault="007F651C" w:rsidP="00F02CDD">
            <w:pPr>
              <w:jc w:val="center"/>
              <w:rPr>
                <w:rFonts w:ascii="Times New Roman" w:hAnsi="Times New Roman" w:cs="Times New Roman"/>
              </w:rPr>
            </w:pPr>
            <w:r w:rsidRPr="001E1E83">
              <w:rPr>
                <w:rFonts w:ascii="Times New Roman" w:eastAsia="Times New Roman" w:hAnsi="Times New Roman" w:cs="Times New Roman"/>
                <w:kern w:val="0"/>
                <w:lang w:eastAsia="ru-RU"/>
                <w14:ligatures w14:val="none"/>
              </w:rPr>
              <w:t>Availability of Diplomas and Certificates</w:t>
            </w:r>
          </w:p>
        </w:tc>
      </w:tr>
      <w:tr w:rsidR="007F651C" w:rsidRPr="00786C3B" w14:paraId="05C9A3C8" w14:textId="77777777" w:rsidTr="00F02CDD">
        <w:tc>
          <w:tcPr>
            <w:tcW w:w="660" w:type="dxa"/>
            <w:tcBorders>
              <w:top w:val="single" w:sz="4" w:space="0" w:color="000000"/>
              <w:left w:val="single" w:sz="4" w:space="0" w:color="000000"/>
              <w:bottom w:val="single" w:sz="4" w:space="0" w:color="000000"/>
              <w:right w:val="single" w:sz="4" w:space="0" w:color="000000"/>
            </w:tcBorders>
          </w:tcPr>
          <w:p w14:paraId="473CE390" w14:textId="77777777" w:rsidR="007F651C" w:rsidRPr="00786C3B" w:rsidRDefault="007F651C" w:rsidP="00F02CDD">
            <w:pPr>
              <w:jc w:val="both"/>
              <w:rPr>
                <w:rFonts w:ascii="Times New Roman" w:hAnsi="Times New Roman" w:cs="Times New Roman"/>
              </w:rPr>
            </w:pPr>
          </w:p>
        </w:tc>
        <w:tc>
          <w:tcPr>
            <w:tcW w:w="1640" w:type="dxa"/>
            <w:tcBorders>
              <w:top w:val="single" w:sz="4" w:space="0" w:color="000000"/>
              <w:left w:val="single" w:sz="4" w:space="0" w:color="000000"/>
              <w:bottom w:val="single" w:sz="4" w:space="0" w:color="000000"/>
              <w:right w:val="single" w:sz="4" w:space="0" w:color="000000"/>
            </w:tcBorders>
          </w:tcPr>
          <w:p w14:paraId="05F2E96D" w14:textId="77777777" w:rsidR="007F651C" w:rsidRPr="00786C3B" w:rsidRDefault="007F651C" w:rsidP="00F02CDD">
            <w:pPr>
              <w:jc w:val="both"/>
              <w:rPr>
                <w:rFonts w:ascii="Times New Roman" w:hAnsi="Times New Roman" w:cs="Times New Roman"/>
              </w:rPr>
            </w:pPr>
          </w:p>
        </w:tc>
        <w:tc>
          <w:tcPr>
            <w:tcW w:w="1945" w:type="dxa"/>
            <w:tcBorders>
              <w:top w:val="single" w:sz="4" w:space="0" w:color="000000"/>
              <w:left w:val="single" w:sz="4" w:space="0" w:color="000000"/>
              <w:bottom w:val="single" w:sz="4" w:space="0" w:color="000000"/>
              <w:right w:val="single" w:sz="4" w:space="0" w:color="000000"/>
            </w:tcBorders>
          </w:tcPr>
          <w:p w14:paraId="52F1B378" w14:textId="77777777" w:rsidR="007F651C" w:rsidRPr="00786C3B" w:rsidRDefault="007F651C" w:rsidP="00F02CDD">
            <w:pPr>
              <w:jc w:val="both"/>
              <w:rPr>
                <w:rFonts w:ascii="Times New Roman" w:hAnsi="Times New Roman" w:cs="Times New Roman"/>
              </w:rPr>
            </w:pPr>
          </w:p>
        </w:tc>
        <w:tc>
          <w:tcPr>
            <w:tcW w:w="1532" w:type="dxa"/>
            <w:tcBorders>
              <w:top w:val="single" w:sz="4" w:space="0" w:color="000000"/>
              <w:left w:val="single" w:sz="4" w:space="0" w:color="000000"/>
              <w:bottom w:val="single" w:sz="4" w:space="0" w:color="000000"/>
              <w:right w:val="single" w:sz="4" w:space="0" w:color="000000"/>
            </w:tcBorders>
          </w:tcPr>
          <w:p w14:paraId="1D7ED744" w14:textId="77777777" w:rsidR="007F651C" w:rsidRPr="00786C3B" w:rsidRDefault="007F651C" w:rsidP="00F02CDD">
            <w:pPr>
              <w:jc w:val="both"/>
              <w:rPr>
                <w:rFonts w:ascii="Times New Roman" w:hAnsi="Times New Roman" w:cs="Times New Roman"/>
              </w:rPr>
            </w:pPr>
          </w:p>
        </w:tc>
        <w:tc>
          <w:tcPr>
            <w:tcW w:w="2283" w:type="dxa"/>
            <w:tcBorders>
              <w:top w:val="single" w:sz="4" w:space="0" w:color="000000"/>
              <w:left w:val="single" w:sz="4" w:space="0" w:color="000000"/>
              <w:bottom w:val="single" w:sz="4" w:space="0" w:color="000000"/>
              <w:right w:val="single" w:sz="4" w:space="0" w:color="000000"/>
            </w:tcBorders>
          </w:tcPr>
          <w:p w14:paraId="261508EC" w14:textId="77777777" w:rsidR="007F651C" w:rsidRPr="00786C3B" w:rsidRDefault="007F651C" w:rsidP="00F02CDD">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10040893" w14:textId="77777777" w:rsidR="007F651C" w:rsidRPr="00786C3B" w:rsidRDefault="007F651C" w:rsidP="00F02CDD">
            <w:pPr>
              <w:jc w:val="both"/>
              <w:rPr>
                <w:rFonts w:ascii="Times New Roman" w:hAnsi="Times New Roman" w:cs="Times New Roman"/>
              </w:rPr>
            </w:pPr>
          </w:p>
        </w:tc>
      </w:tr>
    </w:tbl>
    <w:p w14:paraId="239CE1DC" w14:textId="77777777" w:rsidR="007F651C" w:rsidRPr="00786C3B" w:rsidRDefault="007F651C" w:rsidP="007F651C">
      <w:pPr>
        <w:jc w:val="both"/>
        <w:rPr>
          <w:rFonts w:ascii="Times New Roman" w:hAnsi="Times New Roman" w:cs="Times New Roman"/>
        </w:rPr>
      </w:pPr>
    </w:p>
    <w:p w14:paraId="54918339" w14:textId="77777777" w:rsidR="007F651C" w:rsidRPr="00D062D6" w:rsidRDefault="007F651C" w:rsidP="007F651C">
      <w:pPr>
        <w:jc w:val="both"/>
        <w:rPr>
          <w:rFonts w:ascii="Times New Roman" w:hAnsi="Times New Roman" w:cs="Times New Roman"/>
        </w:rPr>
      </w:pPr>
      <w:r w:rsidRPr="00D062D6">
        <w:rPr>
          <w:rFonts w:ascii="Times New Roman" w:hAnsi="Times New Roman" w:cs="Times New Roman"/>
        </w:rPr>
        <w:t>4. Information on the availability of material and technical resources, in accordance with the procurement documentation, required for performing the work/providing the services. Supporting documents must be attached (technical passports, lease agreements,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7F651C" w:rsidRPr="00260EB0" w14:paraId="4D591B1A" w14:textId="77777777" w:rsidTr="00F02CDD">
        <w:tc>
          <w:tcPr>
            <w:tcW w:w="578" w:type="dxa"/>
            <w:tcBorders>
              <w:top w:val="single" w:sz="4" w:space="0" w:color="000000"/>
              <w:left w:val="single" w:sz="4" w:space="0" w:color="000000"/>
              <w:bottom w:val="single" w:sz="4" w:space="0" w:color="000000"/>
              <w:right w:val="single" w:sz="4" w:space="0" w:color="000000"/>
            </w:tcBorders>
            <w:hideMark/>
          </w:tcPr>
          <w:p w14:paraId="6D63F46D" w14:textId="77777777" w:rsidR="007F651C" w:rsidRPr="00260EB0" w:rsidRDefault="007F651C" w:rsidP="00F02CDD">
            <w:pPr>
              <w:jc w:val="both"/>
              <w:rPr>
                <w:rFonts w:ascii="Times New Roman" w:hAnsi="Times New Roman" w:cs="Times New Roman"/>
                <w:sz w:val="22"/>
                <w:szCs w:val="22"/>
              </w:rPr>
            </w:pPr>
            <w:r w:rsidRPr="00260EB0">
              <w:rPr>
                <w:rFonts w:ascii="Times New Roman" w:hAnsi="Times New Roman" w:cs="Times New Roman"/>
                <w:sz w:val="22"/>
                <w:szCs w:val="22"/>
              </w:rPr>
              <w:t>№</w:t>
            </w:r>
          </w:p>
        </w:tc>
        <w:tc>
          <w:tcPr>
            <w:tcW w:w="2439" w:type="dxa"/>
            <w:tcBorders>
              <w:top w:val="single" w:sz="4" w:space="0" w:color="000000"/>
              <w:left w:val="single" w:sz="4" w:space="0" w:color="000000"/>
              <w:bottom w:val="single" w:sz="4" w:space="0" w:color="000000"/>
              <w:right w:val="single" w:sz="4" w:space="0" w:color="000000"/>
            </w:tcBorders>
            <w:hideMark/>
          </w:tcPr>
          <w:p w14:paraId="2EA4E7D2" w14:textId="77777777" w:rsidR="007F651C" w:rsidRPr="00260EB0" w:rsidRDefault="007F651C" w:rsidP="00F02CDD">
            <w:pPr>
              <w:jc w:val="both"/>
              <w:rPr>
                <w:rFonts w:ascii="Times New Roman" w:hAnsi="Times New Roman" w:cs="Times New Roman"/>
                <w:sz w:val="22"/>
                <w:szCs w:val="22"/>
              </w:rPr>
            </w:pPr>
            <w:r w:rsidRPr="00260EB0">
              <w:rPr>
                <w:rFonts w:ascii="Times New Roman" w:hAnsi="Times New Roman" w:cs="Times New Roman"/>
                <w:sz w:val="22"/>
                <w:szCs w:val="22"/>
              </w:rPr>
              <w:t>Type of Asset (equipment, land plot, real estate, vehicle, etc.)</w:t>
            </w:r>
          </w:p>
          <w:p w14:paraId="075E1E43" w14:textId="77777777" w:rsidR="007F651C" w:rsidRPr="00260EB0" w:rsidRDefault="007F651C" w:rsidP="00F02CDD">
            <w:pPr>
              <w:jc w:val="both"/>
              <w:rPr>
                <w:rFonts w:ascii="Times New Roman" w:hAnsi="Times New Roman" w:cs="Times New Roman"/>
                <w:sz w:val="22"/>
                <w:szCs w:val="22"/>
              </w:rPr>
            </w:pPr>
          </w:p>
        </w:tc>
        <w:tc>
          <w:tcPr>
            <w:tcW w:w="1457" w:type="dxa"/>
            <w:tcBorders>
              <w:top w:val="single" w:sz="4" w:space="0" w:color="000000"/>
              <w:left w:val="single" w:sz="4" w:space="0" w:color="000000"/>
              <w:bottom w:val="single" w:sz="4" w:space="0" w:color="000000"/>
              <w:right w:val="single" w:sz="4" w:space="0" w:color="000000"/>
            </w:tcBorders>
            <w:hideMark/>
          </w:tcPr>
          <w:p w14:paraId="40BBA1F1" w14:textId="77777777" w:rsidR="007F651C" w:rsidRPr="00260EB0" w:rsidRDefault="007F651C" w:rsidP="00F02CDD">
            <w:pPr>
              <w:jc w:val="both"/>
              <w:rPr>
                <w:rFonts w:ascii="Times New Roman" w:hAnsi="Times New Roman" w:cs="Times New Roman"/>
                <w:sz w:val="22"/>
                <w:szCs w:val="22"/>
                <w:lang w:val="ky-KG"/>
              </w:rPr>
            </w:pPr>
            <w:r w:rsidRPr="00DA520C">
              <w:rPr>
                <w:rFonts w:ascii="Times New Roman" w:hAnsi="Times New Roman" w:cs="Times New Roman"/>
                <w:sz w:val="22"/>
                <w:szCs w:val="22"/>
              </w:rPr>
              <w:t>Quantity, Volume, Size / Unit of Measurement</w:t>
            </w:r>
          </w:p>
        </w:tc>
        <w:tc>
          <w:tcPr>
            <w:tcW w:w="1446" w:type="dxa"/>
            <w:tcBorders>
              <w:top w:val="single" w:sz="4" w:space="0" w:color="000000"/>
              <w:left w:val="single" w:sz="4" w:space="0" w:color="000000"/>
              <w:bottom w:val="single" w:sz="4" w:space="0" w:color="000000"/>
              <w:right w:val="single" w:sz="4" w:space="0" w:color="000000"/>
            </w:tcBorders>
            <w:hideMark/>
          </w:tcPr>
          <w:p w14:paraId="79407DD4" w14:textId="77777777" w:rsidR="007F651C" w:rsidRPr="00260EB0" w:rsidRDefault="007F651C" w:rsidP="00F02CDD">
            <w:pPr>
              <w:jc w:val="both"/>
              <w:rPr>
                <w:rFonts w:ascii="Times New Roman" w:hAnsi="Times New Roman" w:cs="Times New Roman"/>
                <w:sz w:val="22"/>
                <w:szCs w:val="22"/>
                <w:lang w:val="ky-KG"/>
              </w:rPr>
            </w:pPr>
            <w:r w:rsidRPr="00DA520C">
              <w:rPr>
                <w:rFonts w:ascii="Times New Roman" w:hAnsi="Times New Roman" w:cs="Times New Roman"/>
                <w:sz w:val="22"/>
                <w:szCs w:val="22"/>
              </w:rPr>
              <w:t>Location</w:t>
            </w:r>
          </w:p>
        </w:tc>
        <w:tc>
          <w:tcPr>
            <w:tcW w:w="2410" w:type="dxa"/>
            <w:tcBorders>
              <w:top w:val="single" w:sz="4" w:space="0" w:color="000000"/>
              <w:left w:val="single" w:sz="4" w:space="0" w:color="000000"/>
              <w:bottom w:val="single" w:sz="4" w:space="0" w:color="000000"/>
              <w:right w:val="single" w:sz="4" w:space="0" w:color="000000"/>
            </w:tcBorders>
            <w:hideMark/>
          </w:tcPr>
          <w:p w14:paraId="3A2821B5" w14:textId="77777777" w:rsidR="007F651C" w:rsidRPr="00260EB0" w:rsidRDefault="007F651C" w:rsidP="00F02CDD">
            <w:pPr>
              <w:jc w:val="both"/>
              <w:rPr>
                <w:rFonts w:ascii="Times New Roman" w:hAnsi="Times New Roman" w:cs="Times New Roman"/>
                <w:sz w:val="22"/>
                <w:szCs w:val="22"/>
                <w:lang w:val="ky-KG"/>
              </w:rPr>
            </w:pPr>
            <w:r w:rsidRPr="00DA520C">
              <w:rPr>
                <w:rFonts w:ascii="Times New Roman" w:hAnsi="Times New Roman" w:cs="Times New Roman"/>
                <w:sz w:val="22"/>
                <w:szCs w:val="22"/>
              </w:rPr>
              <w:t>Ownership Right or Other Right of Use (document details)</w:t>
            </w:r>
          </w:p>
        </w:tc>
        <w:tc>
          <w:tcPr>
            <w:tcW w:w="1384" w:type="dxa"/>
            <w:tcBorders>
              <w:top w:val="single" w:sz="4" w:space="0" w:color="000000"/>
              <w:left w:val="single" w:sz="4" w:space="0" w:color="000000"/>
              <w:bottom w:val="single" w:sz="4" w:space="0" w:color="000000"/>
              <w:right w:val="single" w:sz="4" w:space="0" w:color="000000"/>
            </w:tcBorders>
            <w:hideMark/>
          </w:tcPr>
          <w:p w14:paraId="30A1E19D" w14:textId="77777777" w:rsidR="007F651C" w:rsidRPr="00260EB0" w:rsidRDefault="007F651C" w:rsidP="00F02CDD">
            <w:pPr>
              <w:jc w:val="both"/>
              <w:rPr>
                <w:rFonts w:ascii="Times New Roman" w:hAnsi="Times New Roman" w:cs="Times New Roman"/>
                <w:sz w:val="22"/>
                <w:szCs w:val="22"/>
                <w:lang w:val="ky-KG"/>
              </w:rPr>
            </w:pPr>
            <w:r w:rsidRPr="00EB63CE">
              <w:rPr>
                <w:rFonts w:ascii="Times New Roman" w:hAnsi="Times New Roman" w:cs="Times New Roman"/>
                <w:sz w:val="22"/>
                <w:szCs w:val="22"/>
              </w:rPr>
              <w:t>Year of Manufacture and Other Characteristics</w:t>
            </w:r>
          </w:p>
        </w:tc>
      </w:tr>
      <w:tr w:rsidR="007F651C" w:rsidRPr="00260EB0" w14:paraId="2933C2A1" w14:textId="77777777" w:rsidTr="00F02CDD">
        <w:tc>
          <w:tcPr>
            <w:tcW w:w="578" w:type="dxa"/>
            <w:tcBorders>
              <w:top w:val="single" w:sz="4" w:space="0" w:color="000000"/>
              <w:left w:val="single" w:sz="4" w:space="0" w:color="000000"/>
              <w:bottom w:val="single" w:sz="4" w:space="0" w:color="000000"/>
              <w:right w:val="single" w:sz="4" w:space="0" w:color="000000"/>
            </w:tcBorders>
          </w:tcPr>
          <w:p w14:paraId="6E7190D4" w14:textId="77777777" w:rsidR="007F651C" w:rsidRPr="00260EB0" w:rsidRDefault="007F651C" w:rsidP="00F02CDD">
            <w:pPr>
              <w:jc w:val="both"/>
              <w:rPr>
                <w:rFonts w:ascii="Times New Roman" w:hAnsi="Times New Roman" w:cs="Times New Roman"/>
                <w:sz w:val="22"/>
                <w:szCs w:val="22"/>
              </w:rPr>
            </w:pPr>
          </w:p>
        </w:tc>
        <w:tc>
          <w:tcPr>
            <w:tcW w:w="2439" w:type="dxa"/>
            <w:tcBorders>
              <w:top w:val="single" w:sz="4" w:space="0" w:color="000000"/>
              <w:left w:val="single" w:sz="4" w:space="0" w:color="000000"/>
              <w:bottom w:val="single" w:sz="4" w:space="0" w:color="000000"/>
              <w:right w:val="single" w:sz="4" w:space="0" w:color="000000"/>
            </w:tcBorders>
          </w:tcPr>
          <w:p w14:paraId="15CE13CC" w14:textId="77777777" w:rsidR="007F651C" w:rsidRPr="00260EB0" w:rsidRDefault="007F651C" w:rsidP="00F02CDD">
            <w:pPr>
              <w:jc w:val="both"/>
              <w:rPr>
                <w:rFonts w:ascii="Times New Roman" w:hAnsi="Times New Roman" w:cs="Times New Roman"/>
                <w:sz w:val="22"/>
                <w:szCs w:val="22"/>
              </w:rPr>
            </w:pPr>
          </w:p>
        </w:tc>
        <w:tc>
          <w:tcPr>
            <w:tcW w:w="1457" w:type="dxa"/>
            <w:tcBorders>
              <w:top w:val="single" w:sz="4" w:space="0" w:color="000000"/>
              <w:left w:val="single" w:sz="4" w:space="0" w:color="000000"/>
              <w:bottom w:val="single" w:sz="4" w:space="0" w:color="000000"/>
              <w:right w:val="single" w:sz="4" w:space="0" w:color="000000"/>
            </w:tcBorders>
          </w:tcPr>
          <w:p w14:paraId="1DDA397A" w14:textId="77777777" w:rsidR="007F651C" w:rsidRPr="00260EB0" w:rsidRDefault="007F651C" w:rsidP="00F02CDD">
            <w:pPr>
              <w:jc w:val="both"/>
              <w:rPr>
                <w:rFonts w:ascii="Times New Roman" w:hAnsi="Times New Roman" w:cs="Times New Roman"/>
                <w:sz w:val="22"/>
                <w:szCs w:val="22"/>
              </w:rPr>
            </w:pPr>
          </w:p>
        </w:tc>
        <w:tc>
          <w:tcPr>
            <w:tcW w:w="1446" w:type="dxa"/>
            <w:tcBorders>
              <w:top w:val="single" w:sz="4" w:space="0" w:color="000000"/>
              <w:left w:val="single" w:sz="4" w:space="0" w:color="000000"/>
              <w:bottom w:val="single" w:sz="4" w:space="0" w:color="000000"/>
              <w:right w:val="single" w:sz="4" w:space="0" w:color="000000"/>
            </w:tcBorders>
          </w:tcPr>
          <w:p w14:paraId="57DBB1EB" w14:textId="77777777" w:rsidR="007F651C" w:rsidRPr="00260EB0" w:rsidRDefault="007F651C" w:rsidP="00F02CDD">
            <w:pPr>
              <w:jc w:val="both"/>
              <w:rPr>
                <w:rFonts w:ascii="Times New Roman" w:hAnsi="Times New Roman" w:cs="Times New Roman"/>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224571D8" w14:textId="77777777" w:rsidR="007F651C" w:rsidRPr="00260EB0" w:rsidRDefault="007F651C" w:rsidP="00F02CDD">
            <w:pPr>
              <w:jc w:val="both"/>
              <w:rPr>
                <w:rFonts w:ascii="Times New Roman" w:hAnsi="Times New Roman" w:cs="Times New Roman"/>
                <w:sz w:val="22"/>
                <w:szCs w:val="22"/>
              </w:rPr>
            </w:pPr>
          </w:p>
        </w:tc>
        <w:tc>
          <w:tcPr>
            <w:tcW w:w="1384" w:type="dxa"/>
            <w:tcBorders>
              <w:top w:val="single" w:sz="4" w:space="0" w:color="000000"/>
              <w:left w:val="single" w:sz="4" w:space="0" w:color="000000"/>
              <w:bottom w:val="single" w:sz="4" w:space="0" w:color="000000"/>
              <w:right w:val="single" w:sz="4" w:space="0" w:color="000000"/>
            </w:tcBorders>
          </w:tcPr>
          <w:p w14:paraId="5D2D2D67" w14:textId="77777777" w:rsidR="007F651C" w:rsidRPr="00260EB0" w:rsidRDefault="007F651C" w:rsidP="00F02CDD">
            <w:pPr>
              <w:jc w:val="both"/>
              <w:rPr>
                <w:rFonts w:ascii="Times New Roman" w:hAnsi="Times New Roman" w:cs="Times New Roman"/>
                <w:sz w:val="22"/>
                <w:szCs w:val="22"/>
              </w:rPr>
            </w:pPr>
          </w:p>
        </w:tc>
      </w:tr>
    </w:tbl>
    <w:p w14:paraId="60204E7C" w14:textId="3E281F95" w:rsidR="007F651C" w:rsidRPr="007F651C" w:rsidRDefault="007F651C" w:rsidP="007F651C">
      <w:pPr>
        <w:jc w:val="both"/>
        <w:rPr>
          <w:rFonts w:ascii="Times New Roman" w:hAnsi="Times New Roman" w:cs="Times New Roman"/>
        </w:rPr>
      </w:pPr>
      <w:r w:rsidRPr="006B318B">
        <w:rPr>
          <w:rFonts w:ascii="Times New Roman" w:hAnsi="Times New Roman" w:cs="Times New Roman"/>
        </w:rPr>
        <w:t>5. Information on the supplier’s financial performance for the period __________________ (indicate the period required by the procurement documentation). Attach certified copies of balance sheets, statements of financial performance, cash flow statements, profit and loss statements, or a unified tax declaration.</w:t>
      </w:r>
    </w:p>
    <w:p w14:paraId="190FF9CB" w14:textId="326C40D6" w:rsidR="009C5C81" w:rsidRPr="007F651C" w:rsidRDefault="007F651C" w:rsidP="007F651C">
      <w:pPr>
        <w:spacing w:before="100" w:beforeAutospacing="1" w:after="100" w:afterAutospacing="1" w:line="240" w:lineRule="auto"/>
        <w:rPr>
          <w:rFonts w:ascii="Times New Roman" w:eastAsia="Times New Roman" w:hAnsi="Times New Roman" w:cs="Times New Roman"/>
          <w:kern w:val="0"/>
          <w:lang w:eastAsia="ru-RU"/>
          <w14:ligatures w14:val="none"/>
        </w:rPr>
      </w:pPr>
      <w:r w:rsidRPr="00050E7E">
        <w:rPr>
          <w:rFonts w:ascii="Times New Roman" w:eastAsia="Times New Roman" w:hAnsi="Times New Roman" w:cs="Times New Roman"/>
          <w:kern w:val="0"/>
          <w:lang w:eastAsia="ru-RU"/>
          <w14:ligatures w14:val="none"/>
        </w:rPr>
        <w:t>Supplier __________________ (signature) / _______________________ (Full Name, Position)</w:t>
      </w:r>
    </w:p>
    <w:p w14:paraId="14EEA310" w14:textId="77777777" w:rsidR="009C5C81" w:rsidRPr="007F651C" w:rsidRDefault="009C5C81" w:rsidP="009C5C81">
      <w:pPr>
        <w:pStyle w:val="120"/>
        <w:shd w:val="clear" w:color="auto" w:fill="auto"/>
        <w:spacing w:before="0" w:line="220" w:lineRule="exact"/>
      </w:pPr>
    </w:p>
    <w:p w14:paraId="21F246C6" w14:textId="77777777" w:rsidR="009C5C81" w:rsidRPr="007F651C" w:rsidRDefault="009C5C81" w:rsidP="009C5C81">
      <w:pPr>
        <w:rPr>
          <w:rFonts w:ascii="Times New Roman" w:hAnsi="Times New Roman" w:cs="Times New Roman"/>
        </w:rPr>
      </w:pPr>
      <w:r w:rsidRPr="007F651C">
        <w:rPr>
          <w:rFonts w:ascii="Times New Roman" w:hAnsi="Times New Roman" w:cs="Times New Roman"/>
        </w:rPr>
        <w:br w:type="page"/>
      </w:r>
    </w:p>
    <w:p w14:paraId="6691E8FA" w14:textId="328F53D2" w:rsidR="009C5C81" w:rsidRPr="00751285" w:rsidRDefault="00751285" w:rsidP="009C5C81">
      <w:pPr>
        <w:jc w:val="right"/>
        <w:rPr>
          <w:rFonts w:ascii="Times New Roman" w:hAnsi="Times New Roman" w:cs="Times New Roman"/>
          <w:b/>
          <w:bCs/>
        </w:rPr>
      </w:pPr>
      <w:r>
        <w:rPr>
          <w:rFonts w:ascii="Times New Roman" w:hAnsi="Times New Roman" w:cs="Times New Roman"/>
          <w:b/>
          <w:bCs/>
        </w:rPr>
        <w:lastRenderedPageBreak/>
        <w:t>Appendix No.6</w:t>
      </w:r>
    </w:p>
    <w:p w14:paraId="06A3B0DD" w14:textId="77777777" w:rsidR="009C5C81" w:rsidRPr="00827001" w:rsidRDefault="009C5C81" w:rsidP="009C5C81">
      <w:pPr>
        <w:jc w:val="right"/>
        <w:rPr>
          <w:rFonts w:ascii="Times New Roman" w:hAnsi="Times New Roman" w:cs="Times New Roman"/>
          <w:b/>
          <w:bCs/>
        </w:rPr>
      </w:pPr>
    </w:p>
    <w:p w14:paraId="79A1116D" w14:textId="19A335A4" w:rsidR="00827001" w:rsidRPr="00827001" w:rsidRDefault="00827001" w:rsidP="00827001">
      <w:pPr>
        <w:tabs>
          <w:tab w:val="left" w:pos="450"/>
        </w:tabs>
        <w:spacing w:after="0"/>
        <w:jc w:val="center"/>
        <w:rPr>
          <w:rFonts w:ascii="Times New Roman" w:eastAsia="Times New Roman" w:hAnsi="Times New Roman" w:cs="Times New Roman"/>
          <w:b/>
          <w:bCs/>
        </w:rPr>
      </w:pPr>
      <w:r w:rsidRPr="0002189B">
        <w:rPr>
          <w:rFonts w:ascii="Times New Roman" w:eastAsia="Times New Roman" w:hAnsi="Times New Roman" w:cs="Times New Roman"/>
          <w:b/>
          <w:bCs/>
        </w:rPr>
        <w:t>SERVICE AGREEMENT No.</w:t>
      </w:r>
      <w:r>
        <w:rPr>
          <w:rFonts w:ascii="Times New Roman" w:eastAsia="Times New Roman" w:hAnsi="Times New Roman" w:cs="Times New Roman"/>
          <w:b/>
          <w:bCs/>
        </w:rPr>
        <w:t xml:space="preserve"> </w:t>
      </w:r>
    </w:p>
    <w:p w14:paraId="7205DF41" w14:textId="77777777" w:rsidR="00827001" w:rsidRPr="00827001" w:rsidRDefault="00827001" w:rsidP="00827001">
      <w:pPr>
        <w:tabs>
          <w:tab w:val="left" w:pos="450"/>
        </w:tabs>
        <w:spacing w:after="0"/>
        <w:jc w:val="center"/>
        <w:rPr>
          <w:rFonts w:ascii="Times New Roman" w:eastAsia="Times New Roman" w:hAnsi="Times New Roman" w:cs="Times New Roman"/>
          <w:b/>
          <w:bCs/>
        </w:rPr>
      </w:pPr>
    </w:p>
    <w:p w14:paraId="4093CADB" w14:textId="21F816C0" w:rsidR="004728C2" w:rsidRPr="00F20A17" w:rsidRDefault="00FB4B8D" w:rsidP="004728C2">
      <w:pPr>
        <w:ind w:left="148" w:right="136"/>
        <w:jc w:val="both"/>
        <w:rPr>
          <w:rFonts w:ascii="Times New Roman" w:hAnsi="Times New Roman" w:cs="Times New Roman"/>
        </w:rPr>
      </w:pPr>
      <w:r w:rsidRPr="0002189B">
        <w:rPr>
          <w:rFonts w:ascii="Times New Roman" w:eastAsia="Times New Roman" w:hAnsi="Times New Roman" w:cs="Times New Roman"/>
          <w:b/>
          <w:bCs/>
        </w:rPr>
        <w:t>Bishkek                                                                                "____" _____________ 20</w:t>
      </w:r>
      <w:r>
        <w:rPr>
          <w:rFonts w:ascii="Times New Roman" w:eastAsia="Times New Roman" w:hAnsi="Times New Roman" w:cs="Times New Roman"/>
          <w:b/>
          <w:bCs/>
        </w:rPr>
        <w:t>__</w:t>
      </w:r>
      <w:r w:rsidR="004728C2" w:rsidRPr="004728C2">
        <w:rPr>
          <w:rFonts w:ascii="Times New Roman" w:hAnsi="Times New Roman" w:cs="Times New Roman"/>
        </w:rPr>
        <w:t> </w:t>
      </w:r>
    </w:p>
    <w:p w14:paraId="75AF3CCB" w14:textId="77777777" w:rsidR="00F20A17" w:rsidRDefault="00F20A17">
      <w:pPr>
        <w:pStyle w:val="Normal1"/>
        <w:ind w:left="148" w:right="136"/>
        <w:jc w:val="both"/>
      </w:pPr>
      <w:r>
        <w:rPr>
          <w:rFonts w:ascii="Times New Roman" w:hAnsi="Times New Roman"/>
          <w:b/>
          <w:bCs/>
        </w:rPr>
        <w:t>Kumtor Gold Company CJSC</w:t>
      </w:r>
      <w:r>
        <w:rPr>
          <w:rFonts w:ascii="Times New Roman" w:hAnsi="Times New Roman"/>
        </w:rPr>
        <w:t>, hereinafter referred to as the “</w:t>
      </w:r>
      <w:r>
        <w:rPr>
          <w:rFonts w:ascii="Times New Roman" w:hAnsi="Times New Roman"/>
          <w:b/>
          <w:bCs/>
        </w:rPr>
        <w:t>Client</w:t>
      </w:r>
      <w:r>
        <w:rPr>
          <w:rFonts w:ascii="Times New Roman" w:hAnsi="Times New Roman"/>
        </w:rPr>
        <w:t>”, represented by INSERT FULL NAME AND POSITION, acting pursuant to the Charter / Power of Attorney dated “__” _________ 20__, on the one part, and</w:t>
      </w:r>
    </w:p>
    <w:p w14:paraId="0286E02B" w14:textId="77777777" w:rsidR="00F20A17" w:rsidRDefault="00F20A17">
      <w:pPr>
        <w:pStyle w:val="Normal1"/>
        <w:ind w:left="148" w:right="136"/>
        <w:jc w:val="both"/>
      </w:pPr>
      <w:r>
        <w:rPr>
          <w:rFonts w:ascii="Times New Roman" w:hAnsi="Times New Roman"/>
          <w:b/>
          <w:bCs/>
        </w:rPr>
        <w:t>INSERT THE CONTRACTOR’S FULL LEGAL NAME</w:t>
      </w:r>
      <w:r>
        <w:rPr>
          <w:rFonts w:ascii="Times New Roman" w:hAnsi="Times New Roman"/>
        </w:rPr>
        <w:t>, hereinafter referred to as the “</w:t>
      </w:r>
      <w:r>
        <w:rPr>
          <w:rFonts w:ascii="Times New Roman" w:hAnsi="Times New Roman"/>
          <w:b/>
          <w:bCs/>
        </w:rPr>
        <w:t>Contractor</w:t>
      </w:r>
      <w:r>
        <w:rPr>
          <w:rFonts w:ascii="Times New Roman" w:hAnsi="Times New Roman"/>
        </w:rPr>
        <w:t>”, represented by INSERT FULL NAME AND POSITION, acting pursuant to the Charter / Power of Attorney dated “__” _________ 20__, on the other part, jointly referred to as the “</w:t>
      </w:r>
      <w:r>
        <w:rPr>
          <w:rFonts w:ascii="Times New Roman" w:hAnsi="Times New Roman"/>
          <w:b/>
          <w:bCs/>
        </w:rPr>
        <w:t>Parties</w:t>
      </w:r>
      <w:r>
        <w:rPr>
          <w:rFonts w:ascii="Times New Roman" w:hAnsi="Times New Roman"/>
        </w:rPr>
        <w:t>” and individually as a “</w:t>
      </w:r>
      <w:r>
        <w:rPr>
          <w:rFonts w:ascii="Times New Roman" w:hAnsi="Times New Roman"/>
          <w:b/>
          <w:bCs/>
        </w:rPr>
        <w:t>Party</w:t>
      </w:r>
      <w:r>
        <w:rPr>
          <w:rFonts w:ascii="Times New Roman" w:hAnsi="Times New Roman"/>
        </w:rPr>
        <w:t>”, have entered into this service agreement (the “</w:t>
      </w:r>
      <w:r>
        <w:rPr>
          <w:rFonts w:ascii="Times New Roman" w:hAnsi="Times New Roman"/>
          <w:b/>
          <w:bCs/>
        </w:rPr>
        <w:t>Agreement</w:t>
      </w:r>
      <w:r>
        <w:rPr>
          <w:rFonts w:ascii="Times New Roman" w:hAnsi="Times New Roman"/>
        </w:rPr>
        <w:t>”) as follows:</w:t>
      </w:r>
    </w:p>
    <w:p w14:paraId="3A0CB71F" w14:textId="77777777" w:rsidR="00F20A17" w:rsidRPr="00F20A17" w:rsidRDefault="00F20A17">
      <w:pPr>
        <w:pStyle w:val="Normal1"/>
        <w:ind w:left="148" w:right="136"/>
        <w:jc w:val="both"/>
        <w:rPr>
          <w:lang w:val="ru-RU"/>
        </w:rPr>
      </w:pPr>
      <w:r w:rsidRPr="00F20A17">
        <w:rPr>
          <w:rFonts w:ascii="Times New Roman" w:hAnsi="Times New Roman"/>
          <w:b/>
          <w:bCs/>
          <w:lang w:val="ru-RU"/>
        </w:rPr>
        <w:t xml:space="preserve">1. </w:t>
      </w:r>
      <w:r>
        <w:rPr>
          <w:rFonts w:ascii="Times New Roman" w:hAnsi="Times New Roman"/>
          <w:b/>
          <w:bCs/>
        </w:rPr>
        <w:t>GENERAL</w:t>
      </w:r>
      <w:r w:rsidRPr="00F20A17">
        <w:rPr>
          <w:rFonts w:ascii="Times New Roman" w:hAnsi="Times New Roman"/>
          <w:b/>
          <w:bCs/>
          <w:lang w:val="ru-RU"/>
        </w:rPr>
        <w:t xml:space="preserve"> </w:t>
      </w:r>
      <w:r>
        <w:rPr>
          <w:rFonts w:ascii="Times New Roman" w:hAnsi="Times New Roman"/>
          <w:b/>
          <w:bCs/>
        </w:rPr>
        <w:t>PROVISIONS</w:t>
      </w:r>
    </w:p>
    <w:p w14:paraId="7F853E4D" w14:textId="77777777" w:rsidR="00F20A17" w:rsidRDefault="00F20A17">
      <w:pPr>
        <w:pStyle w:val="Normal1"/>
        <w:spacing w:after="0"/>
        <w:ind w:left="148" w:right="136"/>
        <w:jc w:val="both"/>
      </w:pPr>
      <w:r>
        <w:rPr>
          <w:rFonts w:ascii="Times New Roman" w:hAnsi="Times New Roman"/>
        </w:rPr>
        <w:t>The Agreement consists of the following parts, each of which forms an integral part of the Agreement:</w:t>
      </w:r>
    </w:p>
    <w:p w14:paraId="3FA0423F" w14:textId="77777777" w:rsidR="00F20A17" w:rsidRDefault="00F20A17">
      <w:pPr>
        <w:pStyle w:val="Normal1"/>
        <w:ind w:left="148" w:right="136"/>
        <w:jc w:val="both"/>
      </w:pPr>
      <w:r>
        <w:rPr>
          <w:rFonts w:ascii="Times New Roman" w:hAnsi="Times New Roman"/>
        </w:rPr>
        <w:t>a) this main agreement (the “</w:t>
      </w:r>
      <w:r>
        <w:rPr>
          <w:rFonts w:ascii="Times New Roman" w:hAnsi="Times New Roman"/>
          <w:b/>
          <w:bCs/>
        </w:rPr>
        <w:t>Main Agreement</w:t>
      </w:r>
      <w:r>
        <w:rPr>
          <w:rFonts w:ascii="Times New Roman" w:hAnsi="Times New Roman"/>
        </w:rPr>
        <w:t>”);</w:t>
      </w:r>
    </w:p>
    <w:p w14:paraId="64DF0A42" w14:textId="77777777" w:rsidR="00F20A17" w:rsidRDefault="00F20A17">
      <w:pPr>
        <w:pStyle w:val="Normal1"/>
        <w:ind w:left="148" w:right="136"/>
        <w:jc w:val="both"/>
      </w:pPr>
      <w:r>
        <w:rPr>
          <w:rFonts w:ascii="Times New Roman" w:hAnsi="Times New Roman"/>
        </w:rPr>
        <w:t xml:space="preserve">b) the general terms and conditions of the Agreement posted on the Client’s website and available to the Parties at: </w:t>
      </w:r>
      <w:hyperlink r:id="rId8" w:history="1">
        <w:r>
          <w:rPr>
            <w:rStyle w:val="Hyperlink"/>
            <w:rFonts w:ascii="Times New Roman" w:hAnsi="Times New Roman"/>
            <w:color w:val="auto"/>
          </w:rPr>
          <w:t>General Terms and Conditions</w:t>
        </w:r>
      </w:hyperlink>
      <w:r>
        <w:rPr>
          <w:rFonts w:ascii="Times New Roman" w:hAnsi="Times New Roman"/>
        </w:rPr>
        <w:t xml:space="preserve"> and </w:t>
      </w:r>
      <w:hyperlink r:id="rId9" w:history="1">
        <w:r>
          <w:rPr>
            <w:rStyle w:val="Hyperlink"/>
            <w:rFonts w:ascii="Times New Roman" w:hAnsi="Times New Roman"/>
            <w:color w:val="auto"/>
          </w:rPr>
          <w:t>https://www.kumtor.kg/wp-content/uploads/2020/11/general-terms_service_2020_nov.pdf</w:t>
        </w:r>
      </w:hyperlink>
      <w:r>
        <w:rPr>
          <w:rFonts w:ascii="Times New Roman" w:hAnsi="Times New Roman"/>
        </w:rPr>
        <w:t xml:space="preserve"> (the “</w:t>
      </w:r>
      <w:r>
        <w:rPr>
          <w:rFonts w:ascii="Times New Roman" w:hAnsi="Times New Roman"/>
          <w:b/>
          <w:bCs/>
        </w:rPr>
        <w:t>General Terms and Conditions</w:t>
      </w:r>
      <w:r>
        <w:rPr>
          <w:rFonts w:ascii="Times New Roman" w:hAnsi="Times New Roman"/>
        </w:rPr>
        <w:t>”);</w:t>
      </w:r>
    </w:p>
    <w:p w14:paraId="470A4CB8" w14:textId="77777777" w:rsidR="00F20A17" w:rsidRDefault="00F20A17">
      <w:pPr>
        <w:pStyle w:val="Normal1"/>
        <w:ind w:left="148" w:right="136"/>
        <w:jc w:val="both"/>
      </w:pPr>
      <w:r>
        <w:rPr>
          <w:rFonts w:ascii="Times New Roman" w:hAnsi="Times New Roman"/>
        </w:rPr>
        <w:t>c) the request, Terms of Reference, or other appendices containing, among other things, information on the scope and content of the services to be provided by the Contractor (</w:t>
      </w:r>
      <w:r>
        <w:rPr>
          <w:rFonts w:ascii="Times New Roman" w:hAnsi="Times New Roman"/>
          <w:i/>
          <w:iCs/>
        </w:rPr>
        <w:t>if attached</w:t>
      </w:r>
      <w:r>
        <w:rPr>
          <w:rFonts w:ascii="Times New Roman" w:hAnsi="Times New Roman"/>
        </w:rPr>
        <w:t>); and</w:t>
      </w:r>
    </w:p>
    <w:p w14:paraId="7E989106" w14:textId="77777777" w:rsidR="00F20A17" w:rsidRDefault="00F20A17">
      <w:pPr>
        <w:pStyle w:val="Normal1"/>
        <w:ind w:left="148" w:right="136"/>
        <w:jc w:val="both"/>
      </w:pPr>
      <w:r>
        <w:rPr>
          <w:rFonts w:ascii="Times New Roman" w:hAnsi="Times New Roman"/>
        </w:rPr>
        <w:t>d) the Services Acceptance Certificate signed by both Parties.</w:t>
      </w:r>
    </w:p>
    <w:p w14:paraId="0925FDB2" w14:textId="77777777" w:rsidR="00F20A17" w:rsidRPr="00F20A17" w:rsidRDefault="00F20A17">
      <w:pPr>
        <w:pStyle w:val="Normal1"/>
        <w:ind w:left="47" w:firstLine="89"/>
        <w:jc w:val="both"/>
        <w:rPr>
          <w:lang w:val="ru-RU"/>
        </w:rPr>
      </w:pPr>
      <w:r w:rsidRPr="00F20A17">
        <w:rPr>
          <w:rFonts w:ascii="Times New Roman" w:hAnsi="Times New Roman"/>
          <w:b/>
          <w:bCs/>
          <w:lang w:val="ru-RU"/>
        </w:rPr>
        <w:t xml:space="preserve">2. </w:t>
      </w:r>
      <w:r>
        <w:rPr>
          <w:rFonts w:ascii="Times New Roman" w:hAnsi="Times New Roman"/>
          <w:b/>
          <w:bCs/>
        </w:rPr>
        <w:t>SUBJECT</w:t>
      </w:r>
      <w:r w:rsidRPr="00F20A17">
        <w:rPr>
          <w:rFonts w:ascii="Times New Roman" w:hAnsi="Times New Roman"/>
          <w:b/>
          <w:bCs/>
          <w:lang w:val="ru-RU"/>
        </w:rPr>
        <w:t xml:space="preserve"> </w:t>
      </w:r>
      <w:r>
        <w:rPr>
          <w:rFonts w:ascii="Times New Roman" w:hAnsi="Times New Roman"/>
          <w:b/>
          <w:bCs/>
        </w:rPr>
        <w:t>OF</w:t>
      </w:r>
      <w:r w:rsidRPr="00F20A17">
        <w:rPr>
          <w:rFonts w:ascii="Times New Roman" w:hAnsi="Times New Roman"/>
          <w:b/>
          <w:bCs/>
          <w:lang w:val="ru-RU"/>
        </w:rPr>
        <w:t xml:space="preserve"> </w:t>
      </w:r>
      <w:r>
        <w:rPr>
          <w:rFonts w:ascii="Times New Roman" w:hAnsi="Times New Roman"/>
          <w:b/>
          <w:bCs/>
        </w:rPr>
        <w:t>THE</w:t>
      </w:r>
      <w:r w:rsidRPr="00F20A17">
        <w:rPr>
          <w:rFonts w:ascii="Times New Roman" w:hAnsi="Times New Roman"/>
          <w:b/>
          <w:bCs/>
          <w:lang w:val="ru-RU"/>
        </w:rPr>
        <w:t xml:space="preserve"> </w:t>
      </w:r>
      <w:r>
        <w:rPr>
          <w:rFonts w:ascii="Times New Roman" w:hAnsi="Times New Roman"/>
          <w:b/>
          <w:bCs/>
        </w:rPr>
        <w:t>AGREEMENT</w:t>
      </w:r>
    </w:p>
    <w:p w14:paraId="792C8C02" w14:textId="77777777" w:rsidR="00F20A17" w:rsidRDefault="00F20A17">
      <w:pPr>
        <w:pStyle w:val="Normal1"/>
        <w:spacing w:after="0"/>
        <w:ind w:left="148" w:right="136"/>
        <w:jc w:val="both"/>
      </w:pPr>
      <w:r>
        <w:rPr>
          <w:rFonts w:ascii="Times New Roman" w:hAnsi="Times New Roman"/>
        </w:rPr>
        <w:t>In accordance with the Agreement, the Contractor shall, as instructed by the Client, provide the following services: INSERT NAME OF SERVICES (collectively, the “</w:t>
      </w:r>
      <w:r>
        <w:rPr>
          <w:rFonts w:ascii="Times New Roman" w:hAnsi="Times New Roman"/>
          <w:b/>
          <w:bCs/>
        </w:rPr>
        <w:t>Services</w:t>
      </w:r>
      <w:r>
        <w:rPr>
          <w:rFonts w:ascii="Times New Roman" w:hAnsi="Times New Roman"/>
        </w:rPr>
        <w:t>”), and the Client shall accept and pay for the Services in the manner and on the terms set forth in the Agreement.</w:t>
      </w:r>
    </w:p>
    <w:p w14:paraId="3B3B7AE0" w14:textId="77777777" w:rsidR="004728C2" w:rsidRPr="00F20A17" w:rsidRDefault="004728C2" w:rsidP="00CA3381">
      <w:pPr>
        <w:spacing w:after="0" w:line="240" w:lineRule="auto"/>
        <w:ind w:left="148" w:right="136"/>
        <w:jc w:val="both"/>
        <w:rPr>
          <w:rFonts w:ascii="Times New Roman" w:hAnsi="Times New Roman" w:cs="Times New Roman"/>
        </w:rPr>
      </w:pPr>
    </w:p>
    <w:p w14:paraId="38C983BF" w14:textId="77777777" w:rsidR="00F20A17" w:rsidRPr="00F20A17" w:rsidRDefault="00F20A17">
      <w:pPr>
        <w:pStyle w:val="Normal1"/>
        <w:ind w:left="113" w:right="161"/>
        <w:jc w:val="both"/>
        <w:textAlignment w:val="baseline"/>
        <w:rPr>
          <w:lang w:val="ru-RU"/>
        </w:rPr>
      </w:pPr>
      <w:r w:rsidRPr="00F20A17">
        <w:rPr>
          <w:rFonts w:ascii="Times New Roman" w:hAnsi="Times New Roman"/>
          <w:b/>
          <w:bCs/>
          <w:lang w:val="ru-RU"/>
        </w:rPr>
        <w:t xml:space="preserve">3. </w:t>
      </w:r>
      <w:r>
        <w:rPr>
          <w:rFonts w:ascii="Times New Roman" w:hAnsi="Times New Roman"/>
          <w:b/>
          <w:bCs/>
        </w:rPr>
        <w:t>PRICE</w:t>
      </w:r>
      <w:r w:rsidRPr="00F20A17">
        <w:rPr>
          <w:rFonts w:ascii="Times New Roman" w:hAnsi="Times New Roman"/>
          <w:b/>
          <w:bCs/>
          <w:lang w:val="ru-RU"/>
        </w:rPr>
        <w:t xml:space="preserve"> </w:t>
      </w:r>
      <w:r>
        <w:rPr>
          <w:rFonts w:ascii="Times New Roman" w:hAnsi="Times New Roman"/>
          <w:b/>
          <w:bCs/>
        </w:rPr>
        <w:t>AND</w:t>
      </w:r>
      <w:r w:rsidRPr="00F20A17">
        <w:rPr>
          <w:rFonts w:ascii="Times New Roman" w:hAnsi="Times New Roman"/>
          <w:b/>
          <w:bCs/>
          <w:lang w:val="ru-RU"/>
        </w:rPr>
        <w:t xml:space="preserve"> </w:t>
      </w:r>
      <w:r>
        <w:rPr>
          <w:rFonts w:ascii="Times New Roman" w:hAnsi="Times New Roman"/>
          <w:b/>
          <w:bCs/>
        </w:rPr>
        <w:t>PAYMENT</w:t>
      </w:r>
      <w:r w:rsidRPr="00F20A17">
        <w:rPr>
          <w:rFonts w:ascii="Times New Roman" w:hAnsi="Times New Roman"/>
          <w:b/>
          <w:bCs/>
          <w:lang w:val="ru-RU"/>
        </w:rPr>
        <w:t xml:space="preserve"> </w:t>
      </w:r>
      <w:r>
        <w:rPr>
          <w:rFonts w:ascii="Times New Roman" w:hAnsi="Times New Roman"/>
          <w:b/>
          <w:bCs/>
        </w:rPr>
        <w:t>PROCEDURE</w:t>
      </w:r>
    </w:p>
    <w:p w14:paraId="4C5FD408" w14:textId="77777777" w:rsidR="00F20A17" w:rsidRDefault="00F20A17">
      <w:pPr>
        <w:pStyle w:val="Normal1"/>
        <w:spacing w:after="0"/>
        <w:ind w:left="148" w:right="136"/>
        <w:jc w:val="both"/>
      </w:pPr>
      <w:r>
        <w:rPr>
          <w:rFonts w:ascii="Times New Roman" w:hAnsi="Times New Roman"/>
        </w:rPr>
        <w:t>3.1. The total price of the Services under the Agreement is INSERT TOTAL PRICE IN FIGURES AND WORDS Kyrgyz soms, based on the calculation set out in the INSERT ATTACHED COST ESTIMATE OR ASSIGNMENT (the “</w:t>
      </w:r>
      <w:r>
        <w:rPr>
          <w:rFonts w:ascii="Times New Roman" w:hAnsi="Times New Roman"/>
          <w:b/>
          <w:bCs/>
        </w:rPr>
        <w:t>Service Price</w:t>
      </w:r>
      <w:r>
        <w:rPr>
          <w:rFonts w:ascii="Times New Roman" w:hAnsi="Times New Roman"/>
        </w:rPr>
        <w:t>”). Upon signing the Agreement, the Service Price shall be fixed and not subject to change unless otherwise agreed by the Parties in writing.</w:t>
      </w:r>
    </w:p>
    <w:p w14:paraId="56CCB91E" w14:textId="77777777" w:rsidR="00F20A17" w:rsidRDefault="00F20A17">
      <w:pPr>
        <w:pStyle w:val="Normal1"/>
        <w:ind w:left="113" w:right="161"/>
        <w:jc w:val="both"/>
        <w:textAlignment w:val="baseline"/>
      </w:pPr>
      <w:r>
        <w:rPr>
          <w:rFonts w:ascii="Times New Roman" w:hAnsi="Times New Roman"/>
        </w:rPr>
        <w:t>3.2. The Service Price includes all applicable taxes, fees and payments, as well as all other expenses incurred by the Contractor in performing its obligations under this Agreement, unless otherwise separately agreed by the Parties.</w:t>
      </w:r>
    </w:p>
    <w:p w14:paraId="5917C6FC" w14:textId="77777777" w:rsidR="00F20A17" w:rsidRDefault="00F20A17">
      <w:pPr>
        <w:pStyle w:val="Normal1"/>
        <w:ind w:left="148" w:right="136"/>
        <w:jc w:val="both"/>
      </w:pPr>
      <w:r>
        <w:rPr>
          <w:rFonts w:ascii="Times New Roman" w:hAnsi="Times New Roman"/>
        </w:rPr>
        <w:lastRenderedPageBreak/>
        <w:t>3.3. The Client shall pay the Contractor the Service Price within 10 (ten) banking days after the Parties sign the Services Acceptance Certificate and the Client receives the Contractor’s invoice, in accordance with the General Terms and Conditions.</w:t>
      </w:r>
    </w:p>
    <w:p w14:paraId="125AF71E" w14:textId="77777777" w:rsidR="00F20A17" w:rsidRDefault="00F20A17">
      <w:pPr>
        <w:pStyle w:val="Normal1"/>
        <w:ind w:left="113" w:right="161"/>
        <w:jc w:val="both"/>
      </w:pPr>
      <w:r>
        <w:rPr>
          <w:rFonts w:ascii="Times New Roman" w:hAnsi="Times New Roman"/>
        </w:rPr>
        <w:t>3.4. All bank charges incurred by the Client’s bank shall be paid by the Client. All bank charges incurred by the Contractor’s bank shall be paid by the Contractor.</w:t>
      </w:r>
    </w:p>
    <w:p w14:paraId="3DC1C111" w14:textId="77777777" w:rsidR="00F20A17" w:rsidRDefault="00F20A17">
      <w:pPr>
        <w:pStyle w:val="Normal1"/>
        <w:ind w:left="113" w:right="161"/>
        <w:jc w:val="both"/>
      </w:pPr>
      <w:r>
        <w:rPr>
          <w:rFonts w:ascii="Times New Roman" w:hAnsi="Times New Roman"/>
        </w:rPr>
        <w:t>3.5. The payment date shall be the date on which the funds are debited from the Client’s bank account.</w:t>
      </w:r>
    </w:p>
    <w:p w14:paraId="0E5A4A2A" w14:textId="77777777" w:rsidR="00F20A17" w:rsidRPr="00F20A17" w:rsidRDefault="00F20A17">
      <w:pPr>
        <w:pStyle w:val="Normal1"/>
        <w:ind w:left="148" w:right="136"/>
        <w:jc w:val="both"/>
        <w:rPr>
          <w:lang w:val="ru-RU"/>
        </w:rPr>
      </w:pPr>
      <w:r w:rsidRPr="00F20A17">
        <w:rPr>
          <w:rFonts w:ascii="Times New Roman" w:hAnsi="Times New Roman"/>
          <w:b/>
          <w:bCs/>
          <w:lang w:val="ru-RU"/>
        </w:rPr>
        <w:t xml:space="preserve">4. </w:t>
      </w:r>
      <w:r>
        <w:rPr>
          <w:rFonts w:ascii="Times New Roman" w:hAnsi="Times New Roman"/>
          <w:b/>
          <w:bCs/>
        </w:rPr>
        <w:t>SERVICES</w:t>
      </w:r>
      <w:r w:rsidRPr="00F20A17">
        <w:rPr>
          <w:rFonts w:ascii="Times New Roman" w:hAnsi="Times New Roman"/>
          <w:b/>
          <w:bCs/>
          <w:lang w:val="ru-RU"/>
        </w:rPr>
        <w:t xml:space="preserve"> </w:t>
      </w:r>
      <w:r>
        <w:rPr>
          <w:rFonts w:ascii="Times New Roman" w:hAnsi="Times New Roman"/>
          <w:b/>
          <w:bCs/>
        </w:rPr>
        <w:t>PERIOD</w:t>
      </w:r>
    </w:p>
    <w:p w14:paraId="47F6C7C0" w14:textId="77777777" w:rsidR="00F20A17" w:rsidRDefault="00F20A17">
      <w:pPr>
        <w:pStyle w:val="Normal1"/>
        <w:spacing w:after="0"/>
        <w:ind w:left="148" w:right="136"/>
        <w:jc w:val="both"/>
      </w:pPr>
      <w:r>
        <w:rPr>
          <w:rFonts w:ascii="Times New Roman" w:hAnsi="Times New Roman"/>
        </w:rPr>
        <w:t>The Services period shall be: INSERT THE START AND END DATES OR THE NUMBER OF CALENDAR DAYS.</w:t>
      </w:r>
    </w:p>
    <w:p w14:paraId="3A89D579" w14:textId="77777777" w:rsidR="004728C2" w:rsidRPr="00F20A17" w:rsidRDefault="004728C2" w:rsidP="00CA3381">
      <w:pPr>
        <w:spacing w:after="0" w:line="240" w:lineRule="auto"/>
        <w:ind w:left="148" w:right="136"/>
        <w:jc w:val="both"/>
        <w:rPr>
          <w:rFonts w:ascii="Times New Roman" w:hAnsi="Times New Roman" w:cs="Times New Roman"/>
        </w:rPr>
      </w:pPr>
    </w:p>
    <w:p w14:paraId="58513189" w14:textId="77777777" w:rsidR="00F20A17" w:rsidRDefault="00F20A17">
      <w:pPr>
        <w:pStyle w:val="Normal1"/>
        <w:ind w:left="113" w:right="161"/>
        <w:jc w:val="both"/>
      </w:pPr>
      <w:r>
        <w:rPr>
          <w:rFonts w:ascii="Times New Roman" w:hAnsi="Times New Roman"/>
          <w:b/>
          <w:bCs/>
        </w:rPr>
        <w:t>5. RIGHTS AND OBLIGATIONS OF THE PARTIES</w:t>
      </w:r>
    </w:p>
    <w:p w14:paraId="366A4260" w14:textId="77777777" w:rsidR="00F20A17" w:rsidRDefault="00F20A17">
      <w:pPr>
        <w:pStyle w:val="ListParagraph"/>
        <w:ind w:left="113" w:right="161"/>
        <w:jc w:val="both"/>
      </w:pPr>
      <w:r>
        <w:rPr>
          <w:rFonts w:ascii="Times New Roman" w:hAnsi="Times New Roman"/>
        </w:rPr>
        <w:t>5.1. The Contractor shall:</w:t>
      </w:r>
    </w:p>
    <w:p w14:paraId="6854E7D1" w14:textId="77777777" w:rsidR="00F20A17" w:rsidRDefault="00F20A17">
      <w:pPr>
        <w:pStyle w:val="ListParagraph"/>
        <w:ind w:left="113" w:right="161"/>
        <w:jc w:val="both"/>
      </w:pPr>
      <w:r>
        <w:rPr>
          <w:rFonts w:ascii="Times New Roman" w:hAnsi="Times New Roman"/>
        </w:rPr>
        <w:t>5.1.1. IF APPLICABLE: before signing this Agreement, provide contract performance security (the “Performance Security”) in the amount of INSERT IN FIGURES AND (WORDS) % of the total Agreement price, in the form of funds in the amount of INSERT IN FIGURES AND (WORDS), paid to the Client’s bank account.</w:t>
      </w:r>
    </w:p>
    <w:p w14:paraId="50913528" w14:textId="77777777" w:rsidR="00F20A17" w:rsidRDefault="00F20A17">
      <w:pPr>
        <w:pStyle w:val="ListParagraph"/>
        <w:ind w:left="113" w:right="161"/>
        <w:jc w:val="both"/>
      </w:pPr>
      <w:r>
        <w:rPr>
          <w:rFonts w:ascii="Times New Roman" w:hAnsi="Times New Roman"/>
          <w:i/>
          <w:iCs/>
        </w:rPr>
        <w:t>(Note: the Performance Security may be provided as a bank guarantee or declaration.)</w:t>
      </w:r>
    </w:p>
    <w:p w14:paraId="7132456C" w14:textId="77777777" w:rsidR="00F20A17" w:rsidRDefault="00F20A17">
      <w:pPr>
        <w:pStyle w:val="ListParagraph"/>
        <w:ind w:left="113" w:right="161"/>
        <w:jc w:val="both"/>
      </w:pPr>
      <w:r>
        <w:rPr>
          <w:rFonts w:ascii="Times New Roman" w:hAnsi="Times New Roman"/>
        </w:rPr>
        <w:t>5.1.2. Provide the Services in accordance with this Agreement within the period specified in Section 4.</w:t>
      </w:r>
    </w:p>
    <w:p w14:paraId="3744D169" w14:textId="77777777" w:rsidR="00F20A17" w:rsidRDefault="00F20A17">
      <w:pPr>
        <w:pStyle w:val="Normal1"/>
        <w:ind w:left="113" w:right="161"/>
        <w:jc w:val="both"/>
      </w:pPr>
      <w:r>
        <w:rPr>
          <w:rFonts w:ascii="Times New Roman" w:hAnsi="Times New Roman"/>
        </w:rPr>
        <w:t>5.1.3. INSERT OTHER OBLIGATIONS, IF APPLICABLE.</w:t>
      </w:r>
    </w:p>
    <w:p w14:paraId="146456DB" w14:textId="77777777" w:rsidR="00F20A17" w:rsidRDefault="00F20A17">
      <w:pPr>
        <w:pStyle w:val="Normal1"/>
        <w:ind w:left="113" w:right="161"/>
        <w:jc w:val="both"/>
      </w:pPr>
      <w:r>
        <w:rPr>
          <w:rFonts w:ascii="Times New Roman" w:hAnsi="Times New Roman"/>
        </w:rPr>
        <w:t>5.2. The Contractor’s obligations to provide the Services shall be deemed fulfilled after the Parties sign the Services Acceptance Certificate.</w:t>
      </w:r>
    </w:p>
    <w:p w14:paraId="6CB9CF08" w14:textId="77777777" w:rsidR="00F20A17" w:rsidRDefault="00F20A17">
      <w:pPr>
        <w:pStyle w:val="Normal1"/>
        <w:ind w:left="113" w:right="161"/>
        <w:jc w:val="both"/>
      </w:pPr>
      <w:r>
        <w:rPr>
          <w:rFonts w:ascii="Times New Roman" w:hAnsi="Times New Roman"/>
        </w:rPr>
        <w:t>OTHER CIRCUMSTANCES MAY BE SPECIFIED IF NECESSARY.</w:t>
      </w:r>
    </w:p>
    <w:p w14:paraId="413B80AB" w14:textId="77777777" w:rsidR="00F20A17" w:rsidRDefault="00F20A17">
      <w:pPr>
        <w:pStyle w:val="Normal1"/>
        <w:ind w:left="79" w:right="136"/>
        <w:jc w:val="both"/>
      </w:pPr>
      <w:r>
        <w:rPr>
          <w:rFonts w:ascii="Times New Roman" w:hAnsi="Times New Roman"/>
        </w:rPr>
        <w:t>5.3. If the quality of the Services does not comply with the Client’s requirements, applicable standards, or the laws of the Kyrgyz Republic, a quality claim may be submitted to the Contractor during the warranty period. The Contractor shall review the claim within 5 (five) calendar days from its submission.</w:t>
      </w:r>
    </w:p>
    <w:p w14:paraId="7EFFA9B5" w14:textId="77777777" w:rsidR="00F20A17" w:rsidRDefault="00F20A17">
      <w:pPr>
        <w:pStyle w:val="Normal1"/>
        <w:ind w:left="79" w:right="136"/>
        <w:jc w:val="both"/>
      </w:pPr>
      <w:r>
        <w:rPr>
          <w:rFonts w:ascii="Times New Roman" w:hAnsi="Times New Roman"/>
        </w:rPr>
        <w:t>The claim shall constitute grounds for remedying deficiencies in the Services at the Contractor’s expense.</w:t>
      </w:r>
    </w:p>
    <w:p w14:paraId="6CFD5788" w14:textId="77777777" w:rsidR="00F20A17" w:rsidRDefault="00F20A17">
      <w:pPr>
        <w:pStyle w:val="Normal1"/>
        <w:ind w:left="113" w:right="161"/>
        <w:jc w:val="both"/>
      </w:pPr>
      <w:r>
        <w:rPr>
          <w:rFonts w:ascii="Times New Roman" w:hAnsi="Times New Roman"/>
        </w:rPr>
        <w:t>5.4. The Contractor agrees and confirms that the Client may, without dispute or further authorization, withhold penalties and other amounts payable by the Contractor under this Agreement from the Performance Security and, to the extent not covered by the Performance Security, from the Service Price.</w:t>
      </w:r>
    </w:p>
    <w:p w14:paraId="7F1B7F97" w14:textId="77777777" w:rsidR="00F20A17" w:rsidRDefault="00F20A17">
      <w:pPr>
        <w:pStyle w:val="Normal1"/>
        <w:ind w:left="113" w:right="161"/>
        <w:jc w:val="both"/>
      </w:pPr>
      <w:r>
        <w:rPr>
          <w:rFonts w:ascii="Times New Roman" w:hAnsi="Times New Roman"/>
        </w:rPr>
        <w:t>5.5. The Client shall:</w:t>
      </w:r>
    </w:p>
    <w:p w14:paraId="78ADFD0D" w14:textId="77777777" w:rsidR="00F20A17" w:rsidRDefault="00F20A17">
      <w:pPr>
        <w:pStyle w:val="Normal1"/>
        <w:ind w:left="113" w:right="161"/>
        <w:jc w:val="both"/>
      </w:pPr>
      <w:r>
        <w:rPr>
          <w:rFonts w:ascii="Times New Roman" w:hAnsi="Times New Roman"/>
        </w:rPr>
        <w:t>5.5.1. Accept the Services within the period specified in this Agreement.</w:t>
      </w:r>
    </w:p>
    <w:p w14:paraId="0C9D5C78" w14:textId="77777777" w:rsidR="00F20A17" w:rsidRDefault="00F20A17">
      <w:pPr>
        <w:pStyle w:val="Normal1"/>
        <w:ind w:left="113" w:right="161"/>
        <w:jc w:val="both"/>
      </w:pPr>
      <w:r>
        <w:rPr>
          <w:rFonts w:ascii="Times New Roman" w:hAnsi="Times New Roman"/>
        </w:rPr>
        <w:t>5.5.2. Pay for the Services in accordance with this Agreement.</w:t>
      </w:r>
    </w:p>
    <w:p w14:paraId="3976B1FD" w14:textId="77777777" w:rsidR="00F20A17" w:rsidRDefault="00F20A17">
      <w:pPr>
        <w:pStyle w:val="Normal1"/>
        <w:ind w:left="113" w:right="161"/>
        <w:jc w:val="both"/>
      </w:pPr>
      <w:r>
        <w:rPr>
          <w:rFonts w:ascii="Times New Roman" w:hAnsi="Times New Roman"/>
        </w:rPr>
        <w:lastRenderedPageBreak/>
        <w:t>5.5.3. Return to the Contractor the Performance Security specified in Clause 5.1.1 upon the Contractor’s written request in the event of:</w:t>
      </w:r>
    </w:p>
    <w:p w14:paraId="3FD7BE1E" w14:textId="77777777" w:rsidR="00F20A17" w:rsidRDefault="00F20A17">
      <w:pPr>
        <w:pStyle w:val="Normal1"/>
        <w:ind w:left="113" w:right="161"/>
        <w:jc w:val="both"/>
      </w:pPr>
      <w:r>
        <w:rPr>
          <w:rFonts w:ascii="Times New Roman" w:hAnsi="Times New Roman"/>
        </w:rPr>
        <w:t>- due performance by the Contractor of its obligations under this Agreement;</w:t>
      </w:r>
    </w:p>
    <w:p w14:paraId="7DD321BA" w14:textId="77777777" w:rsidR="00F20A17" w:rsidRDefault="00F20A17">
      <w:pPr>
        <w:pStyle w:val="Normal1"/>
        <w:ind w:left="113" w:right="161"/>
        <w:jc w:val="both"/>
      </w:pPr>
      <w:r>
        <w:rPr>
          <w:rFonts w:ascii="Times New Roman" w:hAnsi="Times New Roman"/>
        </w:rPr>
        <w:t>- termination of this Agreement due to force majeure.</w:t>
      </w:r>
    </w:p>
    <w:p w14:paraId="31CCAB21" w14:textId="77777777" w:rsidR="004728C2" w:rsidRPr="00F20A17" w:rsidRDefault="004728C2" w:rsidP="00CA3381">
      <w:pPr>
        <w:spacing w:after="0" w:line="240" w:lineRule="auto"/>
        <w:ind w:left="148" w:right="136"/>
        <w:jc w:val="both"/>
        <w:rPr>
          <w:rFonts w:ascii="Times New Roman" w:hAnsi="Times New Roman" w:cs="Times New Roman"/>
          <w:b/>
          <w:bCs/>
        </w:rPr>
      </w:pPr>
      <w:r w:rsidRPr="004728C2">
        <w:rPr>
          <w:rFonts w:ascii="Times New Roman" w:hAnsi="Times New Roman" w:cs="Times New Roman"/>
        </w:rPr>
        <w:t> </w:t>
      </w:r>
    </w:p>
    <w:p w14:paraId="40FF3974" w14:textId="77777777" w:rsidR="00F20A17" w:rsidRDefault="00F20A17">
      <w:pPr>
        <w:pStyle w:val="Normal1"/>
        <w:spacing w:after="0"/>
        <w:ind w:left="148" w:right="136"/>
        <w:jc w:val="both"/>
      </w:pPr>
      <w:r>
        <w:rPr>
          <w:rFonts w:ascii="Times New Roman" w:hAnsi="Times New Roman"/>
          <w:b/>
          <w:bCs/>
        </w:rPr>
        <w:t>6. CONDITIONS FOR PROVISION OF SERVICES:</w:t>
      </w:r>
    </w:p>
    <w:p w14:paraId="34B0814F" w14:textId="77777777" w:rsidR="00F20A17" w:rsidRDefault="00F20A17">
      <w:pPr>
        <w:pStyle w:val="Normal1"/>
        <w:spacing w:after="0"/>
        <w:ind w:left="148" w:right="136"/>
        <w:jc w:val="both"/>
      </w:pPr>
      <w:r>
        <w:rPr>
          <w:rFonts w:ascii="Times New Roman" w:hAnsi="Times New Roman"/>
        </w:rPr>
        <w:t>6.1. Place of Services / designated work area: INSERT.</w:t>
      </w:r>
    </w:p>
    <w:p w14:paraId="4A0B1146" w14:textId="77777777" w:rsidR="00F20A17" w:rsidRDefault="00F20A17">
      <w:pPr>
        <w:pStyle w:val="Normal1"/>
        <w:spacing w:after="0"/>
        <w:ind w:left="148" w:right="136"/>
        <w:jc w:val="both"/>
      </w:pPr>
      <w:r>
        <w:rPr>
          <w:rFonts w:ascii="Times New Roman" w:hAnsi="Times New Roman"/>
        </w:rPr>
        <w:t>6.2. Provision of equipment, materials and tools: SPECIFY WHETHER THE CLIENT’S OR THE CONTRACTOR’S MATERIALS WILL BE USED.</w:t>
      </w:r>
    </w:p>
    <w:p w14:paraId="75CD9815" w14:textId="77777777" w:rsidR="00F20A17" w:rsidRDefault="00F20A17">
      <w:pPr>
        <w:pStyle w:val="Normal1"/>
        <w:spacing w:after="0"/>
        <w:ind w:left="148" w:right="136"/>
        <w:jc w:val="both"/>
      </w:pPr>
      <w:r>
        <w:rPr>
          <w:rFonts w:ascii="Times New Roman" w:hAnsi="Times New Roman"/>
        </w:rPr>
        <w:t>6.3. Provision of personal protective equipment (PPE) to the Contractor’s employees/representatives at the Kumtor Mine: SPECIFY WHO PROVIDES THE PPE, THE TYPES OF PPE TO BE PROVIDED, AND AT WHOSE EXPENSE.</w:t>
      </w:r>
    </w:p>
    <w:p w14:paraId="5363BF71" w14:textId="77777777" w:rsidR="00F20A17" w:rsidRDefault="00F20A17">
      <w:pPr>
        <w:pStyle w:val="Normal1"/>
        <w:spacing w:after="0"/>
        <w:ind w:left="148" w:right="136"/>
        <w:jc w:val="both"/>
      </w:pPr>
      <w:r>
        <w:rPr>
          <w:rFonts w:ascii="Times New Roman" w:hAnsi="Times New Roman"/>
        </w:rPr>
        <w:t>6.4. Provision of premises and accommodation and meals to the Contractor’s employees/representatives at the Kumtor Mine: SPECIFY WHO PROVIDES THEM AND AT WHOSE EXPENSE.</w:t>
      </w:r>
    </w:p>
    <w:p w14:paraId="7B7FC9D0" w14:textId="77777777" w:rsidR="00F20A17" w:rsidRDefault="00F20A17">
      <w:pPr>
        <w:pStyle w:val="Normal1"/>
        <w:spacing w:after="0"/>
        <w:ind w:left="148" w:right="136"/>
        <w:jc w:val="both"/>
      </w:pPr>
      <w:r>
        <w:rPr>
          <w:rFonts w:ascii="Times New Roman" w:hAnsi="Times New Roman"/>
        </w:rPr>
        <w:t>6.5. Other conditions: INSERT, IF APPLICABLE.</w:t>
      </w:r>
    </w:p>
    <w:p w14:paraId="7B1F49B1" w14:textId="77777777" w:rsidR="004728C2" w:rsidRPr="00F20A17" w:rsidRDefault="004728C2" w:rsidP="004728C2">
      <w:pPr>
        <w:ind w:left="148" w:right="136"/>
        <w:jc w:val="both"/>
        <w:rPr>
          <w:rFonts w:ascii="Times New Roman" w:hAnsi="Times New Roman" w:cs="Times New Roman"/>
        </w:rPr>
      </w:pPr>
    </w:p>
    <w:p w14:paraId="51097A73" w14:textId="77777777" w:rsidR="00F20A17" w:rsidRPr="00F20A17" w:rsidRDefault="00F20A17">
      <w:pPr>
        <w:pStyle w:val="ListParagraph"/>
        <w:ind w:left="122" w:right="137"/>
        <w:jc w:val="both"/>
        <w:rPr>
          <w:lang w:val="ru-RU"/>
        </w:rPr>
      </w:pPr>
      <w:r w:rsidRPr="00F20A17">
        <w:rPr>
          <w:rFonts w:ascii="Times New Roman" w:hAnsi="Times New Roman"/>
          <w:b/>
          <w:bCs/>
          <w:lang w:val="ru-RU"/>
        </w:rPr>
        <w:t xml:space="preserve">7. </w:t>
      </w:r>
      <w:r>
        <w:rPr>
          <w:rFonts w:ascii="Times New Roman" w:hAnsi="Times New Roman"/>
          <w:b/>
          <w:bCs/>
        </w:rPr>
        <w:t>LIABILITY</w:t>
      </w:r>
      <w:r w:rsidRPr="00F20A17">
        <w:rPr>
          <w:rFonts w:ascii="Times New Roman" w:hAnsi="Times New Roman"/>
          <w:b/>
          <w:bCs/>
          <w:lang w:val="ru-RU"/>
        </w:rPr>
        <w:t xml:space="preserve"> </w:t>
      </w:r>
      <w:r>
        <w:rPr>
          <w:rFonts w:ascii="Times New Roman" w:hAnsi="Times New Roman"/>
          <w:b/>
          <w:bCs/>
        </w:rPr>
        <w:t>OF</w:t>
      </w:r>
      <w:r w:rsidRPr="00F20A17">
        <w:rPr>
          <w:rFonts w:ascii="Times New Roman" w:hAnsi="Times New Roman"/>
          <w:b/>
          <w:bCs/>
          <w:lang w:val="ru-RU"/>
        </w:rPr>
        <w:t xml:space="preserve"> </w:t>
      </w:r>
      <w:r>
        <w:rPr>
          <w:rFonts w:ascii="Times New Roman" w:hAnsi="Times New Roman"/>
          <w:b/>
          <w:bCs/>
        </w:rPr>
        <w:t>THE</w:t>
      </w:r>
      <w:r w:rsidRPr="00F20A17">
        <w:rPr>
          <w:rFonts w:ascii="Times New Roman" w:hAnsi="Times New Roman"/>
          <w:b/>
          <w:bCs/>
          <w:lang w:val="ru-RU"/>
        </w:rPr>
        <w:t xml:space="preserve"> </w:t>
      </w:r>
      <w:r>
        <w:rPr>
          <w:rFonts w:ascii="Times New Roman" w:hAnsi="Times New Roman"/>
          <w:b/>
          <w:bCs/>
        </w:rPr>
        <w:t>PARTIES</w:t>
      </w:r>
    </w:p>
    <w:p w14:paraId="4FEBB174" w14:textId="77777777" w:rsidR="00F20A17" w:rsidRDefault="00F20A17">
      <w:pPr>
        <w:pStyle w:val="ListParagraph"/>
        <w:ind w:left="122" w:right="137"/>
        <w:jc w:val="both"/>
      </w:pPr>
      <w:r>
        <w:rPr>
          <w:rFonts w:ascii="Times New Roman" w:hAnsi="Times New Roman"/>
        </w:rPr>
        <w:t>7.1. If the Contractor fails to meet the Services deadline, it shall pay the Client a penalty of 0.1% of the price of the Services to be provided, or of the unperformed portion, for each day of delay, up to a maximum of 10% of the price of such Services.</w:t>
      </w:r>
    </w:p>
    <w:p w14:paraId="0EE164BD" w14:textId="77777777" w:rsidR="00F20A17" w:rsidRDefault="00F20A17">
      <w:pPr>
        <w:pStyle w:val="ListParagraph"/>
        <w:ind w:left="122" w:right="137"/>
        <w:jc w:val="both"/>
      </w:pPr>
      <w:r>
        <w:rPr>
          <w:rFonts w:ascii="Times New Roman" w:hAnsi="Times New Roman"/>
        </w:rPr>
        <w:t>7.2. If the Client fails to pay for the Services on time, the Contractor may claim a penalty of 0.1% of the overdue amount for each day of delay, up to a maximum of 10% of the total unpaid Service Price.</w:t>
      </w:r>
    </w:p>
    <w:p w14:paraId="62E3E91C" w14:textId="77777777" w:rsidR="00F20A17" w:rsidRDefault="00F20A17">
      <w:pPr>
        <w:pStyle w:val="ListParagraph"/>
        <w:ind w:left="122" w:right="137"/>
        <w:jc w:val="both"/>
      </w:pPr>
      <w:r>
        <w:rPr>
          <w:rFonts w:ascii="Times New Roman" w:hAnsi="Times New Roman"/>
        </w:rPr>
        <w:t>7.3. Payment of a penalty under this Agreement shall not release the Parties from performance of their respective obligations under the Agreement.</w:t>
      </w:r>
    </w:p>
    <w:p w14:paraId="5DAB903A" w14:textId="77777777" w:rsidR="00F20A17" w:rsidRDefault="00F20A17">
      <w:pPr>
        <w:pStyle w:val="Normal1"/>
        <w:spacing w:after="0"/>
        <w:ind w:left="148" w:right="136"/>
        <w:jc w:val="both"/>
      </w:pPr>
      <w:r>
        <w:rPr>
          <w:rFonts w:ascii="Times New Roman" w:hAnsi="Times New Roman"/>
          <w:b/>
          <w:bCs/>
        </w:rPr>
        <w:t>8. RESPONSIBLE PERSONS</w:t>
      </w:r>
      <w:r>
        <w:rPr>
          <w:rFonts w:ascii="Times New Roman" w:hAnsi="Times New Roman"/>
        </w:rPr>
        <w:t xml:space="preserve"> (as defined in the General Terms and Conditions):</w:t>
      </w:r>
    </w:p>
    <w:p w14:paraId="23368CE9" w14:textId="77777777" w:rsidR="00F20A17" w:rsidRDefault="00F20A17">
      <w:pPr>
        <w:pStyle w:val="Normal1"/>
        <w:ind w:left="122" w:right="137"/>
        <w:jc w:val="both"/>
        <w:textAlignment w:val="baseline"/>
      </w:pPr>
      <w:r>
        <w:rPr>
          <w:rFonts w:ascii="Times New Roman" w:hAnsi="Times New Roman"/>
        </w:rPr>
        <w:t>8.1. The Client’s responsible person(s): INSERT FULL NAME, POSITION, EMAIL.</w:t>
      </w:r>
    </w:p>
    <w:p w14:paraId="57C94C0E" w14:textId="77777777" w:rsidR="00F20A17" w:rsidRDefault="00F20A17">
      <w:pPr>
        <w:pStyle w:val="Normal1"/>
        <w:ind w:left="122" w:right="137"/>
        <w:jc w:val="both"/>
        <w:textAlignment w:val="baseline"/>
      </w:pPr>
      <w:r>
        <w:rPr>
          <w:rFonts w:ascii="Times New Roman" w:hAnsi="Times New Roman"/>
        </w:rPr>
        <w:t>8.2. The Client’s contact person: INSERT FULL NAME, POSITION, EMAIL.</w:t>
      </w:r>
    </w:p>
    <w:p w14:paraId="439DA6B7" w14:textId="77777777" w:rsidR="00F20A17" w:rsidRDefault="00F20A17">
      <w:pPr>
        <w:pStyle w:val="Normal1"/>
        <w:ind w:left="122" w:right="137"/>
        <w:jc w:val="both"/>
        <w:textAlignment w:val="baseline"/>
      </w:pPr>
      <w:r>
        <w:rPr>
          <w:rFonts w:ascii="Times New Roman" w:hAnsi="Times New Roman"/>
        </w:rPr>
        <w:t>8.3. The Contractor’s responsible person(s): INSERT FULL NAME, POSITION, EMAIL.</w:t>
      </w:r>
    </w:p>
    <w:p w14:paraId="395BE45C" w14:textId="77777777" w:rsidR="00F20A17" w:rsidRDefault="00F20A17">
      <w:pPr>
        <w:pStyle w:val="Normal1"/>
        <w:spacing w:after="0"/>
        <w:ind w:left="122" w:right="137"/>
        <w:jc w:val="both"/>
      </w:pPr>
      <w:r>
        <w:rPr>
          <w:rFonts w:ascii="Times New Roman" w:hAnsi="Times New Roman"/>
        </w:rPr>
        <w:t>8.4. The Parties may appoint other responsible or contact persons at any time. The appointing Party shall notify the other Party in writing (including by email) no later than 10 calendar days from the date of appointment.</w:t>
      </w:r>
    </w:p>
    <w:p w14:paraId="5E0ADC2C" w14:textId="77777777" w:rsidR="00F20A17" w:rsidRDefault="00F20A17">
      <w:pPr>
        <w:pStyle w:val="Normal1"/>
        <w:ind w:left="122" w:right="137"/>
        <w:jc w:val="both"/>
      </w:pPr>
      <w:r>
        <w:rPr>
          <w:rFonts w:ascii="Times New Roman" w:hAnsi="Times New Roman"/>
        </w:rPr>
        <w:t>8.5. Appointment of new responsible or contact persons, or changes to their details, shall not require amendment of this Agreement and shall take effect when the other Party receives the relevant notice.</w:t>
      </w:r>
    </w:p>
    <w:p w14:paraId="2238D515" w14:textId="77777777" w:rsidR="004728C2" w:rsidRPr="00F20A17" w:rsidRDefault="004728C2" w:rsidP="005325DD">
      <w:pPr>
        <w:spacing w:after="0" w:line="240" w:lineRule="auto"/>
        <w:ind w:left="148" w:right="136"/>
        <w:jc w:val="both"/>
        <w:rPr>
          <w:rFonts w:ascii="Times New Roman" w:hAnsi="Times New Roman" w:cs="Times New Roman"/>
        </w:rPr>
      </w:pPr>
    </w:p>
    <w:p w14:paraId="4B0E262A" w14:textId="77777777" w:rsidR="00F20A17" w:rsidRDefault="00F20A17">
      <w:pPr>
        <w:pStyle w:val="Normal1"/>
        <w:spacing w:after="0"/>
        <w:ind w:left="148" w:right="136"/>
        <w:jc w:val="both"/>
      </w:pPr>
      <w:r>
        <w:rPr>
          <w:rFonts w:ascii="Times New Roman" w:hAnsi="Times New Roman"/>
          <w:b/>
          <w:bCs/>
        </w:rPr>
        <w:t>9. SPECIAL CONDITIONS OF THE AGREEMENT:</w:t>
      </w:r>
    </w:p>
    <w:p w14:paraId="45453CF5" w14:textId="77777777" w:rsidR="00F20A17" w:rsidRDefault="00F20A17">
      <w:pPr>
        <w:pStyle w:val="Normal1"/>
        <w:spacing w:after="0"/>
        <w:ind w:left="148" w:right="136"/>
        <w:jc w:val="both"/>
      </w:pPr>
      <w:r>
        <w:rPr>
          <w:rFonts w:ascii="Times New Roman" w:hAnsi="Times New Roman"/>
        </w:rPr>
        <w:t>9.1. Notwithstanding anything contained in the Agreement, the Parties agree to the following special conditions:</w:t>
      </w:r>
    </w:p>
    <w:p w14:paraId="02EEBF1A" w14:textId="77777777" w:rsidR="00F20A17" w:rsidRPr="00F20A17" w:rsidRDefault="00F20A17">
      <w:pPr>
        <w:pStyle w:val="Normal1"/>
        <w:ind w:left="148" w:right="136"/>
        <w:jc w:val="both"/>
        <w:rPr>
          <w:lang w:val="ru-RU"/>
        </w:rPr>
      </w:pPr>
      <w:r>
        <w:rPr>
          <w:rFonts w:ascii="Times New Roman" w:hAnsi="Times New Roman"/>
        </w:rPr>
        <w:lastRenderedPageBreak/>
        <w:t>SPECIFY</w:t>
      </w:r>
      <w:r w:rsidRPr="00F20A17">
        <w:rPr>
          <w:rFonts w:ascii="Times New Roman" w:hAnsi="Times New Roman"/>
          <w:lang w:val="ru-RU"/>
        </w:rPr>
        <w:t xml:space="preserve">, </w:t>
      </w:r>
      <w:r>
        <w:rPr>
          <w:rFonts w:ascii="Times New Roman" w:hAnsi="Times New Roman"/>
        </w:rPr>
        <w:t>IF</w:t>
      </w:r>
      <w:r w:rsidRPr="00F20A17">
        <w:rPr>
          <w:rFonts w:ascii="Times New Roman" w:hAnsi="Times New Roman"/>
          <w:lang w:val="ru-RU"/>
        </w:rPr>
        <w:t xml:space="preserve"> </w:t>
      </w:r>
      <w:r>
        <w:rPr>
          <w:rFonts w:ascii="Times New Roman" w:hAnsi="Times New Roman"/>
        </w:rPr>
        <w:t>APPLICABLE</w:t>
      </w:r>
      <w:r w:rsidRPr="00F20A17">
        <w:rPr>
          <w:rFonts w:ascii="Times New Roman" w:hAnsi="Times New Roman"/>
          <w:lang w:val="ru-RU"/>
        </w:rPr>
        <w:t>.</w:t>
      </w:r>
    </w:p>
    <w:p w14:paraId="514C1C55" w14:textId="77777777" w:rsidR="00F20A17" w:rsidRDefault="00F20A17">
      <w:pPr>
        <w:pStyle w:val="Normal1"/>
        <w:ind w:left="148" w:right="136"/>
        <w:jc w:val="both"/>
      </w:pPr>
      <w:r>
        <w:rPr>
          <w:rFonts w:ascii="Times New Roman" w:hAnsi="Times New Roman"/>
        </w:rPr>
        <w:t>9.2. In the event of any inconsistency between other terms of the Agreement and the special conditions set out in this Section, the special conditions shall prevail.</w:t>
      </w:r>
    </w:p>
    <w:p w14:paraId="7FFDF544" w14:textId="77777777" w:rsidR="00F20A17" w:rsidRPr="00F20A17" w:rsidRDefault="00F20A17">
      <w:pPr>
        <w:pStyle w:val="Normal1"/>
        <w:ind w:left="148" w:right="136"/>
        <w:jc w:val="both"/>
        <w:rPr>
          <w:lang w:val="ru-RU"/>
        </w:rPr>
      </w:pPr>
      <w:r w:rsidRPr="00F20A17">
        <w:rPr>
          <w:rFonts w:ascii="Times New Roman" w:hAnsi="Times New Roman"/>
          <w:b/>
          <w:bCs/>
          <w:lang w:val="ru-RU"/>
        </w:rPr>
        <w:t xml:space="preserve">10. </w:t>
      </w:r>
      <w:r>
        <w:rPr>
          <w:rFonts w:ascii="Times New Roman" w:hAnsi="Times New Roman"/>
          <w:b/>
          <w:bCs/>
        </w:rPr>
        <w:t>TRAINING</w:t>
      </w:r>
    </w:p>
    <w:p w14:paraId="3701D07C" w14:textId="77777777" w:rsidR="00F20A17" w:rsidRDefault="00F20A17">
      <w:pPr>
        <w:pStyle w:val="Normal1"/>
        <w:spacing w:after="0"/>
        <w:ind w:left="148" w:right="136"/>
        <w:jc w:val="both"/>
      </w:pPr>
      <w:r>
        <w:rPr>
          <w:rFonts w:ascii="Times New Roman" w:hAnsi="Times New Roman"/>
        </w:rPr>
        <w:t>The Contractor shall ensure that all employees engaged in providing the Services complete first-aid training. The Contractor shall arrange and pay for such training independently; however, the Client may recommend suitable qualified organizations whose services the Contractor should use for the training.</w:t>
      </w:r>
    </w:p>
    <w:p w14:paraId="6942B15B" w14:textId="77777777" w:rsidR="004728C2" w:rsidRPr="00F20A17" w:rsidRDefault="004728C2" w:rsidP="004728C2">
      <w:pPr>
        <w:ind w:left="148" w:right="136"/>
        <w:jc w:val="both"/>
        <w:rPr>
          <w:rFonts w:ascii="Times New Roman" w:hAnsi="Times New Roman" w:cs="Times New Roman"/>
        </w:rPr>
      </w:pPr>
      <w:r w:rsidRPr="004728C2">
        <w:rPr>
          <w:rFonts w:ascii="Times New Roman" w:hAnsi="Times New Roman" w:cs="Times New Roman"/>
        </w:rPr>
        <w:t> </w:t>
      </w:r>
    </w:p>
    <w:p w14:paraId="12BD80FF" w14:textId="77777777" w:rsidR="00F20A17" w:rsidRDefault="00F20A17">
      <w:pPr>
        <w:pStyle w:val="Normal1"/>
        <w:ind w:right="136"/>
        <w:jc w:val="both"/>
      </w:pPr>
      <w:r>
        <w:rPr>
          <w:rFonts w:ascii="Times New Roman" w:hAnsi="Times New Roman"/>
          <w:b/>
          <w:bCs/>
        </w:rPr>
        <w:t>11. MISCELLANEOUS</w:t>
      </w:r>
    </w:p>
    <w:p w14:paraId="4BFDC9A1" w14:textId="77777777" w:rsidR="00F20A17" w:rsidRDefault="00F20A17">
      <w:pPr>
        <w:pStyle w:val="Normal1"/>
        <w:spacing w:after="0"/>
        <w:ind w:left="148" w:right="136"/>
        <w:jc w:val="both"/>
      </w:pPr>
      <w:r>
        <w:rPr>
          <w:rFonts w:ascii="Times New Roman" w:hAnsi="Times New Roman"/>
        </w:rPr>
        <w:t>11.1. Each Party confirms that it has received its copy of the Agreement, has fully reviewed the Agreement, including the General Terms and Conditions, and agrees to and accepts all terms and conditions contained therein.</w:t>
      </w:r>
    </w:p>
    <w:p w14:paraId="4BC0A2D0" w14:textId="77777777" w:rsidR="00F20A17" w:rsidRDefault="00F20A17">
      <w:pPr>
        <w:pStyle w:val="Normal1"/>
        <w:ind w:left="98" w:right="137"/>
        <w:jc w:val="both"/>
        <w:textAlignment w:val="baseline"/>
      </w:pPr>
      <w:r>
        <w:rPr>
          <w:rFonts w:ascii="Times New Roman" w:hAnsi="Times New Roman"/>
        </w:rPr>
        <w:t>11.2. In the event of any inconsistency between the Agreement and the General Terms and Conditions referred to herein, the Agreement shall prevail.</w:t>
      </w:r>
    </w:p>
    <w:p w14:paraId="6BEB8A1E" w14:textId="77777777" w:rsidR="00F20A17" w:rsidRDefault="00F20A17">
      <w:pPr>
        <w:pStyle w:val="Normal1"/>
        <w:spacing w:after="0"/>
        <w:ind w:left="148" w:right="136"/>
        <w:jc w:val="both"/>
      </w:pPr>
      <w:r>
        <w:rPr>
          <w:rFonts w:ascii="Times New Roman" w:hAnsi="Times New Roman"/>
        </w:rPr>
        <w:t>11.3. The Agreement is executed in Russian and English; all texts have equal legal force. In the event of any inconsistency between the Russian and English texts, the INSERT LANGUAGE version shall prevail. Without prejudice to the foregoing, any instruction, notice, or document delivered under the Agreement may be in Russian, English, or both languages.</w:t>
      </w:r>
    </w:p>
    <w:p w14:paraId="71DC3A93" w14:textId="77777777" w:rsidR="00F20A17" w:rsidRDefault="00F20A17">
      <w:pPr>
        <w:pStyle w:val="Normal1"/>
        <w:ind w:left="98"/>
        <w:jc w:val="both"/>
      </w:pPr>
      <w:r>
        <w:rPr>
          <w:rFonts w:ascii="Times New Roman" w:hAnsi="Times New Roman"/>
        </w:rPr>
        <w:t>11.4. This Agreement shall enter into force on the date it is signed by the Parties and shall remain effective for INSERT TERM; with respect to outstanding obligations and mutual settlements, it shall remain effective until they are fully performed by the Parties.</w:t>
      </w:r>
    </w:p>
    <w:p w14:paraId="694EFC8D" w14:textId="77777777" w:rsidR="00F20A17" w:rsidRDefault="00F20A17">
      <w:pPr>
        <w:pStyle w:val="Normal1"/>
        <w:ind w:left="98"/>
        <w:jc w:val="both"/>
      </w:pPr>
      <w:r>
        <w:rPr>
          <w:rFonts w:ascii="Times New Roman" w:hAnsi="Times New Roman"/>
        </w:rPr>
        <w:t>11.5. Termination of this Agreement on any grounds shall not release the Parties:</w:t>
      </w:r>
    </w:p>
    <w:p w14:paraId="2EC07BF4" w14:textId="77777777" w:rsidR="00F20A17" w:rsidRDefault="00F20A17">
      <w:pPr>
        <w:pStyle w:val="Normal1"/>
        <w:ind w:left="98"/>
        <w:jc w:val="both"/>
      </w:pPr>
      <w:r>
        <w:rPr>
          <w:rFonts w:ascii="Times New Roman" w:hAnsi="Times New Roman"/>
        </w:rPr>
        <w:t>- from performing obligations arising before such termination of the Agreement;</w:t>
      </w:r>
    </w:p>
    <w:p w14:paraId="05EA28FD" w14:textId="77777777" w:rsidR="00F20A17" w:rsidRDefault="00F20A17">
      <w:pPr>
        <w:pStyle w:val="Normal1"/>
        <w:ind w:left="98" w:right="137"/>
        <w:jc w:val="both"/>
        <w:textAlignment w:val="baseline"/>
      </w:pPr>
      <w:r>
        <w:rPr>
          <w:rFonts w:ascii="Times New Roman" w:hAnsi="Times New Roman"/>
        </w:rPr>
        <w:t>- from liability for a breach occurring before the Agreement expired.</w:t>
      </w:r>
    </w:p>
    <w:p w14:paraId="7A41FD84" w14:textId="77777777" w:rsidR="00F20A17" w:rsidRDefault="00F20A17">
      <w:pPr>
        <w:pStyle w:val="Normal1"/>
        <w:spacing w:after="0"/>
        <w:ind w:left="148" w:right="136"/>
        <w:jc w:val="both"/>
      </w:pPr>
      <w:r>
        <w:rPr>
          <w:rFonts w:ascii="Times New Roman" w:hAnsi="Times New Roman"/>
          <w:b/>
          <w:bCs/>
        </w:rPr>
        <w:t>12. ADDRESSES, BANK DETAILS, AND SIGNATURES OF THE PARTIES:</w:t>
      </w:r>
    </w:p>
    <w:p w14:paraId="1A65AADA" w14:textId="77777777" w:rsidR="004728C2" w:rsidRPr="00F20A17" w:rsidRDefault="004728C2" w:rsidP="004728C2">
      <w:pPr>
        <w:ind w:left="148" w:right="136"/>
        <w:jc w:val="both"/>
        <w:rPr>
          <w:rFonts w:ascii="Times New Roman" w:hAnsi="Times New Roman" w:cs="Times New Roman"/>
        </w:rPr>
      </w:pPr>
      <w:r w:rsidRPr="004728C2">
        <w:rPr>
          <w:rFonts w:ascii="Times New Roman" w:hAnsi="Times New Roman" w:cs="Times New Roman"/>
        </w:rPr>
        <w:t> </w:t>
      </w:r>
    </w:p>
    <w:tbl>
      <w:tblPr>
        <w:tblW w:w="0" w:type="auto"/>
        <w:tblInd w:w="148"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762"/>
        <w:gridCol w:w="4763"/>
      </w:tblGrid>
      <w:tr w:rsidR="00F20A17" w14:paraId="0BEF95EA" w14:textId="77777777">
        <w:tc>
          <w:tcPr>
            <w:tcW w:w="4765"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968C058" w14:textId="77777777" w:rsidR="00F20A17" w:rsidRDefault="00F20A17">
            <w:pPr>
              <w:pStyle w:val="Normal1"/>
              <w:spacing w:after="0"/>
              <w:ind w:left="148" w:right="136"/>
              <w:jc w:val="both"/>
            </w:pPr>
            <w:r>
              <w:rPr>
                <w:rFonts w:ascii="Times New Roman" w:hAnsi="Times New Roman"/>
                <w:b/>
                <w:bCs/>
              </w:rPr>
              <w:t>Client:</w:t>
            </w:r>
          </w:p>
          <w:p w14:paraId="52A7BA5F" w14:textId="77777777" w:rsidR="00F20A17" w:rsidRDefault="00F20A17">
            <w:pPr>
              <w:pStyle w:val="Normal1"/>
              <w:spacing w:after="0"/>
              <w:ind w:left="139"/>
              <w:jc w:val="both"/>
              <w:textAlignment w:val="baseline"/>
            </w:pPr>
            <w:r>
              <w:rPr>
                <w:rFonts w:ascii="Times New Roman" w:hAnsi="Times New Roman"/>
                <w:b/>
                <w:bCs/>
              </w:rPr>
              <w:t>Kumtor Gold Company CJSC</w:t>
            </w:r>
          </w:p>
          <w:p w14:paraId="07A5B684" w14:textId="77777777" w:rsidR="00F20A17" w:rsidRDefault="00F20A17">
            <w:pPr>
              <w:pStyle w:val="Normal1"/>
              <w:spacing w:after="0"/>
              <w:ind w:left="148" w:right="136"/>
              <w:jc w:val="both"/>
            </w:pPr>
            <w:r>
              <w:rPr>
                <w:rFonts w:ascii="Times New Roman" w:hAnsi="Times New Roman"/>
              </w:rPr>
              <w:t>Address: INSERT</w:t>
            </w:r>
          </w:p>
          <w:p w14:paraId="7B579DEC" w14:textId="77777777" w:rsidR="00F20A17" w:rsidRDefault="00F20A17">
            <w:pPr>
              <w:pStyle w:val="Normal1"/>
              <w:spacing w:after="0"/>
              <w:ind w:left="148" w:right="136"/>
              <w:jc w:val="both"/>
            </w:pPr>
            <w:r>
              <w:rPr>
                <w:rFonts w:ascii="Times New Roman" w:hAnsi="Times New Roman"/>
              </w:rPr>
              <w:t>Bank details: INSERT</w:t>
            </w:r>
          </w:p>
          <w:p w14:paraId="6B525ADF" w14:textId="77777777" w:rsidR="00F20A17" w:rsidRDefault="00F20A17">
            <w:pPr>
              <w:pStyle w:val="Normal1"/>
              <w:spacing w:after="0"/>
              <w:ind w:left="148" w:right="136"/>
              <w:jc w:val="both"/>
            </w:pPr>
            <w:r>
              <w:rPr>
                <w:rFonts w:ascii="Times New Roman" w:hAnsi="Times New Roman"/>
              </w:rPr>
              <w:t>Telephone: INSERT</w:t>
            </w:r>
          </w:p>
          <w:p w14:paraId="51750BD4" w14:textId="77777777" w:rsidR="00F20A17" w:rsidRDefault="00F20A17">
            <w:pPr>
              <w:pStyle w:val="Normal1"/>
              <w:spacing w:after="0"/>
              <w:ind w:left="148" w:right="136"/>
              <w:jc w:val="both"/>
            </w:pPr>
            <w:r>
              <w:rPr>
                <w:rFonts w:ascii="Times New Roman" w:hAnsi="Times New Roman"/>
              </w:rPr>
              <w:t>Fax: INSERT</w:t>
            </w:r>
          </w:p>
          <w:p w14:paraId="1253B6BC" w14:textId="77777777" w:rsidR="00F20A17" w:rsidRDefault="00F20A17">
            <w:pPr>
              <w:pStyle w:val="Normal1"/>
            </w:pPr>
          </w:p>
        </w:tc>
        <w:tc>
          <w:tcPr>
            <w:tcW w:w="4766"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096014C" w14:textId="77777777" w:rsidR="00F20A17" w:rsidRDefault="00F20A17">
            <w:pPr>
              <w:pStyle w:val="Normal1"/>
              <w:spacing w:after="0"/>
              <w:ind w:left="148" w:right="136"/>
              <w:jc w:val="both"/>
            </w:pPr>
            <w:r>
              <w:rPr>
                <w:rFonts w:ascii="Times New Roman" w:hAnsi="Times New Roman"/>
                <w:b/>
                <w:bCs/>
              </w:rPr>
              <w:t>Contractor:</w:t>
            </w:r>
          </w:p>
          <w:p w14:paraId="05BC8087" w14:textId="77777777" w:rsidR="00F20A17" w:rsidRDefault="00F20A17">
            <w:pPr>
              <w:pStyle w:val="Normal1"/>
              <w:spacing w:after="0"/>
              <w:ind w:left="148" w:right="136"/>
              <w:jc w:val="both"/>
            </w:pPr>
            <w:r>
              <w:rPr>
                <w:rFonts w:ascii="Times New Roman" w:hAnsi="Times New Roman"/>
              </w:rPr>
              <w:t>Address: INSERT</w:t>
            </w:r>
          </w:p>
          <w:p w14:paraId="2B9B6C33" w14:textId="77777777" w:rsidR="00F20A17" w:rsidRDefault="00F20A17">
            <w:pPr>
              <w:pStyle w:val="Normal1"/>
              <w:spacing w:after="0"/>
              <w:ind w:left="148" w:right="136"/>
              <w:jc w:val="both"/>
            </w:pPr>
            <w:r>
              <w:rPr>
                <w:rFonts w:ascii="Times New Roman" w:hAnsi="Times New Roman"/>
              </w:rPr>
              <w:t>Bank details: INSERT</w:t>
            </w:r>
          </w:p>
          <w:p w14:paraId="04929A00" w14:textId="77777777" w:rsidR="00F20A17" w:rsidRDefault="00F20A17">
            <w:pPr>
              <w:pStyle w:val="Normal1"/>
              <w:spacing w:after="0"/>
              <w:ind w:left="148" w:right="136"/>
              <w:jc w:val="both"/>
            </w:pPr>
            <w:r>
              <w:rPr>
                <w:rFonts w:ascii="Times New Roman" w:hAnsi="Times New Roman"/>
              </w:rPr>
              <w:t>Telephone: INSERT</w:t>
            </w:r>
          </w:p>
          <w:p w14:paraId="072AB1B1" w14:textId="77777777" w:rsidR="00F20A17" w:rsidRDefault="00F20A17" w:rsidP="006E2F25">
            <w:pPr>
              <w:pStyle w:val="Normal1"/>
              <w:spacing w:after="0"/>
              <w:ind w:left="192" w:right="136"/>
              <w:jc w:val="both"/>
            </w:pPr>
            <w:r>
              <w:rPr>
                <w:rFonts w:ascii="Times New Roman" w:hAnsi="Times New Roman"/>
              </w:rPr>
              <w:t>Fax: INSERT</w:t>
            </w:r>
          </w:p>
        </w:tc>
      </w:tr>
    </w:tbl>
    <w:p w14:paraId="1F69AA84" w14:textId="77777777" w:rsidR="00CA3381" w:rsidRPr="004728C2" w:rsidRDefault="00CA3381" w:rsidP="004728C2">
      <w:pPr>
        <w:ind w:left="148" w:right="136"/>
        <w:jc w:val="both"/>
        <w:rPr>
          <w:rFonts w:ascii="Times New Roman" w:hAnsi="Times New Roman" w:cs="Times New Roman"/>
          <w:lang w:val="ru-RU"/>
        </w:rPr>
      </w:pPr>
    </w:p>
    <w:p w14:paraId="5553CA8F" w14:textId="192C3CAB" w:rsidR="004728C2" w:rsidRPr="00CA3381" w:rsidRDefault="004728C2" w:rsidP="00CA3381">
      <w:pPr>
        <w:ind w:left="148" w:right="136"/>
        <w:jc w:val="both"/>
        <w:rPr>
          <w:rFonts w:ascii="Times New Roman" w:hAnsi="Times New Roman" w:cs="Times New Roman"/>
        </w:rPr>
      </w:pPr>
      <w:r w:rsidRPr="004728C2">
        <w:rPr>
          <w:rFonts w:ascii="Times New Roman" w:hAnsi="Times New Roman" w:cs="Times New Roman"/>
        </w:rPr>
        <w:t> </w:t>
      </w:r>
    </w:p>
    <w:p w14:paraId="4CBDBD6B" w14:textId="77777777" w:rsidR="00941DF8" w:rsidRDefault="00941DF8" w:rsidP="009C5C81">
      <w:pPr>
        <w:spacing w:after="0" w:line="240" w:lineRule="auto"/>
        <w:jc w:val="right"/>
        <w:rPr>
          <w:rFonts w:ascii="Times New Roman" w:eastAsia="Times New Roman" w:hAnsi="Times New Roman" w:cs="Times New Roman"/>
          <w:b/>
          <w:bCs/>
          <w:lang w:val="ru-RU"/>
        </w:rPr>
      </w:pPr>
    </w:p>
    <w:p w14:paraId="17EB08D3" w14:textId="77777777" w:rsidR="00941DF8" w:rsidRDefault="00941DF8" w:rsidP="009C5C81">
      <w:pPr>
        <w:spacing w:after="0" w:line="240" w:lineRule="auto"/>
        <w:jc w:val="right"/>
        <w:rPr>
          <w:rFonts w:ascii="Times New Roman" w:eastAsia="Times New Roman" w:hAnsi="Times New Roman" w:cs="Times New Roman"/>
          <w:b/>
          <w:bCs/>
          <w:lang w:val="ru-RU"/>
        </w:rPr>
      </w:pPr>
    </w:p>
    <w:p w14:paraId="5501FC0D" w14:textId="77777777" w:rsidR="00941DF8" w:rsidRDefault="00941DF8" w:rsidP="009C5C81">
      <w:pPr>
        <w:spacing w:after="0" w:line="240" w:lineRule="auto"/>
        <w:jc w:val="right"/>
        <w:rPr>
          <w:rFonts w:ascii="Times New Roman" w:eastAsia="Times New Roman" w:hAnsi="Times New Roman" w:cs="Times New Roman"/>
          <w:b/>
          <w:bCs/>
          <w:lang w:val="ru-RU"/>
        </w:rPr>
      </w:pPr>
    </w:p>
    <w:p w14:paraId="5A2E625E" w14:textId="77777777" w:rsidR="00D44FB8" w:rsidRPr="00ED5902" w:rsidRDefault="00D44FB8">
      <w:pPr>
        <w:pStyle w:val="Normal1"/>
        <w:spacing w:after="0"/>
        <w:jc w:val="right"/>
        <w:rPr>
          <w:rFonts w:ascii="Times New Roman" w:hAnsi="Times New Roman"/>
        </w:rPr>
      </w:pPr>
      <w:r w:rsidRPr="00ED5902">
        <w:rPr>
          <w:rFonts w:ascii="Times New Roman" w:hAnsi="Times New Roman"/>
          <w:b/>
          <w:bCs/>
        </w:rPr>
        <w:lastRenderedPageBreak/>
        <w:t>APPENDIX NO. 7 TO THE INVITATION</w:t>
      </w:r>
    </w:p>
    <w:p w14:paraId="275E6D14" w14:textId="77777777" w:rsidR="00D44FB8" w:rsidRPr="00ED5902" w:rsidRDefault="00D44FB8">
      <w:pPr>
        <w:pStyle w:val="Normal1"/>
        <w:spacing w:after="0"/>
        <w:jc w:val="right"/>
        <w:rPr>
          <w:rFonts w:ascii="Times New Roman" w:hAnsi="Times New Roman"/>
        </w:rPr>
      </w:pPr>
      <w:r w:rsidRPr="00ED5902">
        <w:rPr>
          <w:rFonts w:ascii="Times New Roman" w:hAnsi="Times New Roman"/>
        </w:rPr>
        <w:t>Price Proposal</w:t>
      </w:r>
    </w:p>
    <w:p w14:paraId="7836119D" w14:textId="77777777" w:rsidR="009C5C81" w:rsidRPr="00ED5902" w:rsidRDefault="009C5C81" w:rsidP="009C5C81">
      <w:pPr>
        <w:spacing w:after="0" w:line="240" w:lineRule="auto"/>
        <w:jc w:val="right"/>
        <w:rPr>
          <w:rFonts w:ascii="Times New Roman" w:eastAsia="Times New Roman" w:hAnsi="Times New Roman" w:cs="Times New Roman"/>
          <w:b/>
          <w:bCs/>
        </w:rPr>
      </w:pPr>
    </w:p>
    <w:p w14:paraId="62CA41F4" w14:textId="77777777" w:rsidR="00D44FB8" w:rsidRPr="00ED5902" w:rsidRDefault="00D44FB8">
      <w:pPr>
        <w:pStyle w:val="Normal1"/>
        <w:spacing w:after="0"/>
        <w:jc w:val="center"/>
        <w:rPr>
          <w:rFonts w:ascii="Times New Roman" w:hAnsi="Times New Roman"/>
        </w:rPr>
      </w:pPr>
      <w:r w:rsidRPr="00ED5902">
        <w:rPr>
          <w:rFonts w:ascii="Times New Roman" w:hAnsi="Times New Roman"/>
          <w:b/>
          <w:bCs/>
        </w:rPr>
        <w:t>TERMS AND TIMEFRAME FOR PROVISION OF SERVICES</w:t>
      </w:r>
    </w:p>
    <w:p w14:paraId="5C463DDC" w14:textId="77777777" w:rsidR="009C5C81" w:rsidRPr="00ED5902" w:rsidRDefault="009C5C81" w:rsidP="009C5C81">
      <w:pPr>
        <w:spacing w:after="0" w:line="240" w:lineRule="auto"/>
        <w:jc w:val="center"/>
        <w:rPr>
          <w:rFonts w:ascii="Times New Roman" w:eastAsia="Times New Roman" w:hAnsi="Times New Roman" w:cs="Times New Roman"/>
          <w:b/>
          <w:bCs/>
        </w:rPr>
      </w:pPr>
    </w:p>
    <w:p w14:paraId="4B39535E" w14:textId="77777777" w:rsidR="00D44FB8" w:rsidRPr="00ED5902" w:rsidRDefault="00D44FB8">
      <w:pPr>
        <w:pStyle w:val="Normal1"/>
        <w:spacing w:after="0"/>
        <w:jc w:val="center"/>
        <w:rPr>
          <w:rFonts w:ascii="Times New Roman" w:hAnsi="Times New Roman"/>
        </w:rPr>
      </w:pPr>
      <w:r w:rsidRPr="00ED5902">
        <w:rPr>
          <w:rFonts w:ascii="Times New Roman" w:hAnsi="Times New Roman"/>
        </w:rPr>
        <w:t>The financial/commercial proposal must be submitted in a separate email as a password-protected archive. The password shall be provided upon request by the person responsible for this tender.</w:t>
      </w:r>
    </w:p>
    <w:p w14:paraId="1934BA51" w14:textId="77777777" w:rsidR="009C5C81" w:rsidRPr="00ED5902" w:rsidRDefault="009C5C81" w:rsidP="009C5C81">
      <w:pPr>
        <w:spacing w:after="0" w:line="240" w:lineRule="auto"/>
        <w:jc w:val="both"/>
        <w:rPr>
          <w:rFonts w:ascii="Times New Roman" w:eastAsia="Times New Roman" w:hAnsi="Times New Roman" w:cs="Times New Roman"/>
          <w:bCs/>
        </w:rPr>
      </w:pPr>
    </w:p>
    <w:tbl>
      <w:tblPr>
        <w:tblW w:w="10646" w:type="dxa"/>
        <w:tblInd w:w="-699"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944"/>
        <w:gridCol w:w="2206"/>
        <w:gridCol w:w="974"/>
        <w:gridCol w:w="1137"/>
        <w:gridCol w:w="1500"/>
        <w:gridCol w:w="1397"/>
        <w:gridCol w:w="2488"/>
      </w:tblGrid>
      <w:tr w:rsidR="00D44FB8" w:rsidRPr="00ED5902" w14:paraId="440CD08F" w14:textId="77777777">
        <w:tc>
          <w:tcPr>
            <w:tcW w:w="96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5762A0A"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No.</w:t>
            </w:r>
          </w:p>
        </w:tc>
        <w:tc>
          <w:tcPr>
            <w:tcW w:w="2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137A7FC"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Description of Services</w:t>
            </w: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F344D2E"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Unit</w:t>
            </w: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481C75B"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Quantity</w:t>
            </w:r>
          </w:p>
        </w:tc>
        <w:tc>
          <w:tcPr>
            <w:tcW w:w="150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1C9F29C"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Price (currency), excluding taxes</w:t>
            </w:r>
          </w:p>
        </w:tc>
        <w:tc>
          <w:tcPr>
            <w:tcW w:w="139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B6D0A96"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Price (currency), including taxes</w:t>
            </w:r>
          </w:p>
        </w:tc>
        <w:tc>
          <w:tcPr>
            <w:tcW w:w="2547"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13BF403" w14:textId="77777777" w:rsidR="00D44FB8" w:rsidRPr="00ED5902" w:rsidRDefault="00D44FB8">
            <w:pPr>
              <w:pStyle w:val="Normal1"/>
              <w:spacing w:after="0"/>
              <w:jc w:val="both"/>
              <w:rPr>
                <w:rFonts w:ascii="Times New Roman" w:hAnsi="Times New Roman"/>
              </w:rPr>
            </w:pPr>
            <w:r w:rsidRPr="00ED5902">
              <w:rPr>
                <w:rFonts w:ascii="Times New Roman" w:hAnsi="Times New Roman"/>
                <w:b/>
                <w:bCs/>
              </w:rPr>
              <w:t>Total Price (currency), including all applicable taxes</w:t>
            </w:r>
          </w:p>
        </w:tc>
      </w:tr>
      <w:tr w:rsidR="00D44FB8" w:rsidRPr="00ED5902" w14:paraId="20BDA1B9" w14:textId="77777777">
        <w:trPr>
          <w:trHeight w:val="521"/>
        </w:trPr>
        <w:tc>
          <w:tcPr>
            <w:tcW w:w="96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AA9E401" w14:textId="77777777" w:rsidR="00D44FB8" w:rsidRPr="00ED5902" w:rsidRDefault="00D44FB8">
            <w:pPr>
              <w:pStyle w:val="Normal1"/>
              <w:spacing w:after="0"/>
              <w:rPr>
                <w:rFonts w:ascii="Times New Roman" w:hAnsi="Times New Roman"/>
              </w:rPr>
            </w:pPr>
            <w:r w:rsidRPr="00ED5902">
              <w:rPr>
                <w:rFonts w:ascii="Times New Roman" w:hAnsi="Times New Roman"/>
              </w:rPr>
              <w:t>Lot 1</w:t>
            </w:r>
          </w:p>
        </w:tc>
        <w:tc>
          <w:tcPr>
            <w:tcW w:w="2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29CBCFA" w14:textId="77777777" w:rsidR="00D44FB8" w:rsidRPr="00ED5902" w:rsidRDefault="00D44FB8">
            <w:pPr>
              <w:pStyle w:val="Normal1"/>
              <w:spacing w:after="0"/>
              <w:jc w:val="both"/>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20A88A7" w14:textId="77777777" w:rsidR="00D44FB8" w:rsidRPr="00ED5902" w:rsidRDefault="00D44FB8">
            <w:pPr>
              <w:pStyle w:val="Normal1"/>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9295399" w14:textId="77777777" w:rsidR="00D44FB8" w:rsidRPr="00ED5902" w:rsidRDefault="00D44FB8">
            <w:pPr>
              <w:pStyle w:val="Normal1"/>
              <w:rPr>
                <w:rFonts w:ascii="Times New Roman" w:hAnsi="Times New Roman"/>
              </w:rPr>
            </w:pPr>
          </w:p>
        </w:tc>
        <w:tc>
          <w:tcPr>
            <w:tcW w:w="150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178E1D5" w14:textId="77777777" w:rsidR="00D44FB8" w:rsidRPr="00ED5902" w:rsidRDefault="00D44FB8">
            <w:pPr>
              <w:pStyle w:val="Normal1"/>
              <w:rPr>
                <w:rFonts w:ascii="Times New Roman" w:hAnsi="Times New Roman"/>
              </w:rPr>
            </w:pPr>
          </w:p>
        </w:tc>
        <w:tc>
          <w:tcPr>
            <w:tcW w:w="139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57C8CA1" w14:textId="77777777" w:rsidR="00D44FB8" w:rsidRPr="00ED5902" w:rsidRDefault="00D44FB8">
            <w:pPr>
              <w:pStyle w:val="Normal1"/>
              <w:rPr>
                <w:rFonts w:ascii="Times New Roman" w:hAnsi="Times New Roman"/>
              </w:rPr>
            </w:pPr>
          </w:p>
        </w:tc>
        <w:tc>
          <w:tcPr>
            <w:tcW w:w="2547"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62BFE0A" w14:textId="77777777" w:rsidR="00D44FB8" w:rsidRPr="00ED5902" w:rsidRDefault="00D44FB8">
            <w:pPr>
              <w:pStyle w:val="Normal1"/>
              <w:rPr>
                <w:rFonts w:ascii="Times New Roman" w:hAnsi="Times New Roman"/>
              </w:rPr>
            </w:pPr>
          </w:p>
        </w:tc>
      </w:tr>
      <w:tr w:rsidR="00D44FB8" w:rsidRPr="00ED5902" w14:paraId="76CE1574" w14:textId="77777777">
        <w:trPr>
          <w:trHeight w:val="521"/>
        </w:trPr>
        <w:tc>
          <w:tcPr>
            <w:tcW w:w="96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5F1F2C0" w14:textId="77777777" w:rsidR="00D44FB8" w:rsidRPr="00ED5902" w:rsidRDefault="00D44FB8">
            <w:pPr>
              <w:pStyle w:val="Normal1"/>
              <w:spacing w:after="0"/>
              <w:rPr>
                <w:rFonts w:ascii="Times New Roman" w:hAnsi="Times New Roman"/>
              </w:rPr>
            </w:pPr>
            <w:r w:rsidRPr="00ED5902">
              <w:rPr>
                <w:rFonts w:ascii="Times New Roman" w:hAnsi="Times New Roman"/>
              </w:rPr>
              <w:t>Lot 2</w:t>
            </w:r>
          </w:p>
        </w:tc>
        <w:tc>
          <w:tcPr>
            <w:tcW w:w="2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DFA8099" w14:textId="77777777" w:rsidR="00D44FB8" w:rsidRPr="00ED5902" w:rsidRDefault="00D44FB8">
            <w:pPr>
              <w:pStyle w:val="Normal1"/>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E24470C" w14:textId="77777777" w:rsidR="00D44FB8" w:rsidRPr="00ED5902" w:rsidRDefault="00D44FB8">
            <w:pPr>
              <w:pStyle w:val="Normal1"/>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0C66C8D" w14:textId="77777777" w:rsidR="00D44FB8" w:rsidRPr="00ED5902" w:rsidRDefault="00D44FB8">
            <w:pPr>
              <w:pStyle w:val="Normal1"/>
              <w:rPr>
                <w:rFonts w:ascii="Times New Roman" w:hAnsi="Times New Roman"/>
              </w:rPr>
            </w:pPr>
          </w:p>
        </w:tc>
        <w:tc>
          <w:tcPr>
            <w:tcW w:w="150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73F4B39" w14:textId="77777777" w:rsidR="00D44FB8" w:rsidRPr="00ED5902" w:rsidRDefault="00D44FB8">
            <w:pPr>
              <w:pStyle w:val="Normal1"/>
              <w:rPr>
                <w:rFonts w:ascii="Times New Roman" w:hAnsi="Times New Roman"/>
              </w:rPr>
            </w:pPr>
          </w:p>
        </w:tc>
        <w:tc>
          <w:tcPr>
            <w:tcW w:w="139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2356FB3" w14:textId="77777777" w:rsidR="00D44FB8" w:rsidRPr="00ED5902" w:rsidRDefault="00D44FB8">
            <w:pPr>
              <w:pStyle w:val="Normal1"/>
              <w:rPr>
                <w:rFonts w:ascii="Times New Roman" w:hAnsi="Times New Roman"/>
              </w:rPr>
            </w:pPr>
          </w:p>
        </w:tc>
        <w:tc>
          <w:tcPr>
            <w:tcW w:w="2547"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70ADD06" w14:textId="77777777" w:rsidR="00D44FB8" w:rsidRPr="00ED5902" w:rsidRDefault="00D44FB8">
            <w:pPr>
              <w:pStyle w:val="Normal1"/>
              <w:rPr>
                <w:rFonts w:ascii="Times New Roman" w:hAnsi="Times New Roman"/>
              </w:rPr>
            </w:pPr>
          </w:p>
        </w:tc>
      </w:tr>
      <w:tr w:rsidR="00D44FB8" w:rsidRPr="00ED5902" w14:paraId="4D591816" w14:textId="77777777">
        <w:trPr>
          <w:trHeight w:val="602"/>
        </w:trPr>
        <w:tc>
          <w:tcPr>
            <w:tcW w:w="96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B1A0118" w14:textId="77777777" w:rsidR="00D44FB8" w:rsidRPr="00ED5902" w:rsidRDefault="00D44FB8">
            <w:pPr>
              <w:pStyle w:val="Normal1"/>
              <w:spacing w:after="0"/>
              <w:rPr>
                <w:rFonts w:ascii="Times New Roman" w:hAnsi="Times New Roman"/>
              </w:rPr>
            </w:pPr>
            <w:r w:rsidRPr="00ED5902">
              <w:rPr>
                <w:rFonts w:ascii="Times New Roman" w:hAnsi="Times New Roman"/>
              </w:rPr>
              <w:t>Lot 3</w:t>
            </w:r>
          </w:p>
        </w:tc>
        <w:tc>
          <w:tcPr>
            <w:tcW w:w="2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FA8DC99" w14:textId="77777777" w:rsidR="00D44FB8" w:rsidRPr="00ED5902" w:rsidRDefault="00D44FB8">
            <w:pPr>
              <w:pStyle w:val="Normal1"/>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C239C1E" w14:textId="77777777" w:rsidR="00D44FB8" w:rsidRPr="00ED5902" w:rsidRDefault="00D44FB8">
            <w:pPr>
              <w:pStyle w:val="Normal1"/>
              <w:rPr>
                <w:rFonts w:ascii="Times New Roman" w:hAnsi="Times New Roman"/>
              </w:rPr>
            </w:pPr>
          </w:p>
        </w:tc>
        <w:tc>
          <w:tcPr>
            <w:tcW w:w="9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D291020" w14:textId="77777777" w:rsidR="00D44FB8" w:rsidRPr="00ED5902" w:rsidRDefault="00D44FB8">
            <w:pPr>
              <w:pStyle w:val="Normal1"/>
              <w:rPr>
                <w:rFonts w:ascii="Times New Roman" w:hAnsi="Times New Roman"/>
              </w:rPr>
            </w:pPr>
          </w:p>
        </w:tc>
        <w:tc>
          <w:tcPr>
            <w:tcW w:w="150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B5C84AE" w14:textId="77777777" w:rsidR="00D44FB8" w:rsidRPr="00ED5902" w:rsidRDefault="00D44FB8">
            <w:pPr>
              <w:pStyle w:val="Normal1"/>
              <w:rPr>
                <w:rFonts w:ascii="Times New Roman" w:hAnsi="Times New Roman"/>
              </w:rPr>
            </w:pPr>
          </w:p>
        </w:tc>
        <w:tc>
          <w:tcPr>
            <w:tcW w:w="139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75AADA5" w14:textId="77777777" w:rsidR="00D44FB8" w:rsidRPr="00ED5902" w:rsidRDefault="00D44FB8">
            <w:pPr>
              <w:pStyle w:val="Normal1"/>
              <w:rPr>
                <w:rFonts w:ascii="Times New Roman" w:hAnsi="Times New Roman"/>
              </w:rPr>
            </w:pPr>
          </w:p>
        </w:tc>
        <w:tc>
          <w:tcPr>
            <w:tcW w:w="2547"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CC49A1C" w14:textId="77777777" w:rsidR="00D44FB8" w:rsidRPr="00ED5902" w:rsidRDefault="00D44FB8">
            <w:pPr>
              <w:pStyle w:val="Normal1"/>
              <w:rPr>
                <w:rFonts w:ascii="Times New Roman" w:hAnsi="Times New Roman"/>
              </w:rPr>
            </w:pPr>
          </w:p>
        </w:tc>
      </w:tr>
    </w:tbl>
    <w:p w14:paraId="3DA15AAA" w14:textId="77777777" w:rsidR="009C5C81" w:rsidRPr="00ED5902" w:rsidRDefault="009C5C81" w:rsidP="009C5C81">
      <w:pPr>
        <w:spacing w:after="0" w:line="240" w:lineRule="auto"/>
        <w:jc w:val="both"/>
        <w:rPr>
          <w:rFonts w:ascii="Times New Roman" w:eastAsia="Times New Roman" w:hAnsi="Times New Roman" w:cs="Times New Roman"/>
          <w:bCs/>
          <w:lang w:val="ru-RU"/>
        </w:rPr>
      </w:pPr>
    </w:p>
    <w:p w14:paraId="4C7958B3" w14:textId="77777777" w:rsidR="00D44FB8" w:rsidRPr="00ED5902" w:rsidRDefault="00D44FB8">
      <w:pPr>
        <w:pStyle w:val="ListParagraph"/>
        <w:numPr>
          <w:ilvl w:val="0"/>
          <w:numId w:val="1"/>
        </w:numPr>
        <w:jc w:val="both"/>
        <w:rPr>
          <w:rFonts w:ascii="Times New Roman" w:hAnsi="Times New Roman" w:cs="Times New Roman"/>
        </w:rPr>
      </w:pPr>
      <w:r w:rsidRPr="00ED5902">
        <w:rPr>
          <w:rFonts w:ascii="Times New Roman" w:hAnsi="Times New Roman" w:cs="Times New Roman"/>
          <w:b/>
          <w:bCs/>
          <w:u w:val="single"/>
        </w:rPr>
        <w:t>Provision of Services:</w:t>
      </w:r>
      <w:r w:rsidRPr="00ED5902">
        <w:rPr>
          <w:rFonts w:ascii="Times New Roman" w:hAnsi="Times New Roman" w:cs="Times New Roman"/>
        </w:rPr>
        <w:t xml:space="preserve"> The Contractor shall provide the Services during the term of the Agreement, commencing on the date the Agreement is signed.</w:t>
      </w:r>
    </w:p>
    <w:p w14:paraId="50B1B9B2" w14:textId="77777777" w:rsidR="009C5C81" w:rsidRPr="00ED5902" w:rsidRDefault="009C5C81" w:rsidP="009C5C81">
      <w:pPr>
        <w:pStyle w:val="ListParagraph"/>
        <w:spacing w:after="0" w:line="240" w:lineRule="auto"/>
        <w:ind w:left="360"/>
        <w:jc w:val="both"/>
        <w:rPr>
          <w:rFonts w:ascii="Times New Roman" w:eastAsia="Times New Roman" w:hAnsi="Times New Roman" w:cs="Times New Roman"/>
          <w:bCs/>
        </w:rPr>
      </w:pPr>
    </w:p>
    <w:p w14:paraId="2E976C96" w14:textId="77777777" w:rsidR="00D44FB8" w:rsidRPr="00ED5902" w:rsidRDefault="00D44FB8">
      <w:pPr>
        <w:pStyle w:val="ListParagraph"/>
        <w:numPr>
          <w:ilvl w:val="0"/>
          <w:numId w:val="1"/>
        </w:numPr>
        <w:jc w:val="both"/>
        <w:rPr>
          <w:rFonts w:ascii="Times New Roman" w:hAnsi="Times New Roman" w:cs="Times New Roman"/>
        </w:rPr>
      </w:pPr>
      <w:r w:rsidRPr="00ED5902">
        <w:rPr>
          <w:rFonts w:ascii="Times New Roman" w:hAnsi="Times New Roman" w:cs="Times New Roman"/>
          <w:b/>
          <w:bCs/>
          <w:u w:val="single"/>
        </w:rPr>
        <w:t>Validity Period of the Commercial Proposal:</w:t>
      </w:r>
      <w:r w:rsidRPr="00ED5902">
        <w:rPr>
          <w:rFonts w:ascii="Times New Roman" w:hAnsi="Times New Roman" w:cs="Times New Roman"/>
        </w:rPr>
        <w:t xml:space="preserve"> The commercial proposal must remain valid for at least 60 days from the date of submission.</w:t>
      </w:r>
    </w:p>
    <w:p w14:paraId="6D87E0A8" w14:textId="77777777" w:rsidR="009C5C81" w:rsidRPr="00ED5902" w:rsidRDefault="009C5C81" w:rsidP="009C5C81">
      <w:pPr>
        <w:pStyle w:val="ListParagraph"/>
        <w:spacing w:after="0" w:line="240" w:lineRule="auto"/>
        <w:ind w:left="360"/>
        <w:jc w:val="both"/>
        <w:rPr>
          <w:rFonts w:ascii="Times New Roman" w:eastAsia="Times New Roman" w:hAnsi="Times New Roman" w:cs="Times New Roman"/>
          <w:bCs/>
        </w:rPr>
      </w:pPr>
    </w:p>
    <w:p w14:paraId="3B4A8D01" w14:textId="77777777" w:rsidR="00D44FB8" w:rsidRPr="00ED5902" w:rsidRDefault="00D44FB8">
      <w:pPr>
        <w:pStyle w:val="Normal1"/>
        <w:numPr>
          <w:ilvl w:val="0"/>
          <w:numId w:val="1"/>
        </w:numPr>
        <w:jc w:val="both"/>
        <w:rPr>
          <w:rFonts w:ascii="Times New Roman" w:hAnsi="Times New Roman"/>
        </w:rPr>
      </w:pPr>
      <w:r w:rsidRPr="00ED5902">
        <w:rPr>
          <w:rFonts w:ascii="Times New Roman" w:hAnsi="Times New Roman"/>
          <w:b/>
          <w:bCs/>
          <w:u w:val="single"/>
        </w:rPr>
        <w:t>Penalties</w:t>
      </w:r>
      <w:r w:rsidRPr="00ED5902">
        <w:rPr>
          <w:rFonts w:ascii="Times New Roman" w:hAnsi="Times New Roman"/>
          <w:b/>
          <w:bCs/>
        </w:rPr>
        <w:t>:</w:t>
      </w:r>
      <w:r w:rsidRPr="00ED5902">
        <w:rPr>
          <w:rFonts w:ascii="Times New Roman" w:hAnsi="Times New Roman"/>
        </w:rPr>
        <w:t xml:space="preserve"> If the Supplier breaches the terms of the Agreement, the Buyer may impose a penalty on the Supplier equal to 0.1% of the total Agreement price for each day of delay, up to a maximum of 10% of the Agreement price.</w:t>
      </w:r>
    </w:p>
    <w:p w14:paraId="37585E76" w14:textId="77777777" w:rsidR="00D44FB8" w:rsidRPr="00ED5902" w:rsidRDefault="00D44FB8">
      <w:pPr>
        <w:pStyle w:val="Normal1"/>
        <w:numPr>
          <w:ilvl w:val="0"/>
          <w:numId w:val="1"/>
        </w:numPr>
        <w:spacing w:after="0"/>
        <w:jc w:val="both"/>
        <w:rPr>
          <w:rFonts w:ascii="Times New Roman" w:hAnsi="Times New Roman"/>
        </w:rPr>
      </w:pPr>
      <w:r w:rsidRPr="00ED5902">
        <w:rPr>
          <w:rFonts w:ascii="Times New Roman" w:hAnsi="Times New Roman"/>
          <w:b/>
          <w:bCs/>
          <w:u w:val="single"/>
        </w:rPr>
        <w:t>Provision of Services and Documents</w:t>
      </w:r>
      <w:r w:rsidRPr="00ED5902">
        <w:rPr>
          <w:rFonts w:ascii="Times New Roman" w:hAnsi="Times New Roman"/>
          <w:b/>
          <w:bCs/>
        </w:rPr>
        <w:t>:</w:t>
      </w:r>
    </w:p>
    <w:p w14:paraId="17B5D027" w14:textId="77777777" w:rsidR="009C5C81" w:rsidRPr="00ED5902" w:rsidRDefault="009C5C81" w:rsidP="00ED5902">
      <w:pPr>
        <w:spacing w:after="0" w:line="240" w:lineRule="auto"/>
        <w:ind w:left="360"/>
        <w:contextualSpacing/>
        <w:jc w:val="both"/>
        <w:rPr>
          <w:rFonts w:ascii="Times New Roman" w:eastAsia="Times New Roman" w:hAnsi="Times New Roman" w:cs="Times New Roman"/>
          <w:b/>
        </w:rPr>
      </w:pPr>
    </w:p>
    <w:p w14:paraId="6D44BB99" w14:textId="77777777" w:rsidR="00D44FB8" w:rsidRPr="00ED5902" w:rsidRDefault="00D44FB8">
      <w:pPr>
        <w:pStyle w:val="ListParagraph"/>
        <w:numPr>
          <w:ilvl w:val="0"/>
          <w:numId w:val="2"/>
        </w:numPr>
        <w:spacing w:after="0"/>
        <w:jc w:val="both"/>
        <w:rPr>
          <w:rFonts w:ascii="Times New Roman" w:hAnsi="Times New Roman" w:cs="Times New Roman"/>
        </w:rPr>
      </w:pPr>
      <w:r w:rsidRPr="00ED5902">
        <w:rPr>
          <w:rFonts w:ascii="Times New Roman" w:hAnsi="Times New Roman" w:cs="Times New Roman"/>
          <w:b/>
          <w:bCs/>
        </w:rPr>
        <w:t>Upon provision of the Services, a Services Acceptance Certificate shall be signed, specifying the type of Services and the amount of time spent providing the Services.</w:t>
      </w:r>
    </w:p>
    <w:p w14:paraId="3DFBEAC3" w14:textId="77777777" w:rsidR="009C5C81" w:rsidRPr="00ED5902" w:rsidRDefault="009C5C81" w:rsidP="009C5C81">
      <w:pPr>
        <w:spacing w:after="0" w:line="240" w:lineRule="auto"/>
        <w:contextualSpacing/>
        <w:jc w:val="both"/>
        <w:rPr>
          <w:rFonts w:ascii="Times New Roman" w:eastAsia="Times New Roman" w:hAnsi="Times New Roman" w:cs="Times New Roman"/>
          <w:b/>
        </w:rPr>
      </w:pPr>
    </w:p>
    <w:p w14:paraId="282AF2D7" w14:textId="77777777" w:rsidR="00D44FB8" w:rsidRPr="00ED5902" w:rsidRDefault="00D44FB8">
      <w:pPr>
        <w:pStyle w:val="Normal1"/>
        <w:spacing w:after="0"/>
        <w:jc w:val="both"/>
        <w:rPr>
          <w:rFonts w:ascii="Times New Roman" w:hAnsi="Times New Roman"/>
        </w:rPr>
      </w:pPr>
      <w:r w:rsidRPr="00ED5902">
        <w:rPr>
          <w:rFonts w:ascii="Times New Roman" w:hAnsi="Times New Roman"/>
        </w:rPr>
        <w:t>A) The Services shall be provided by the Supplier using its own resources and approved, agreed vehicles, with qualified specialists.</w:t>
      </w:r>
    </w:p>
    <w:p w14:paraId="66729130" w14:textId="77777777" w:rsidR="00D44FB8" w:rsidRPr="00ED5902" w:rsidRDefault="00D44FB8">
      <w:pPr>
        <w:pStyle w:val="Normal1"/>
        <w:spacing w:after="0"/>
        <w:jc w:val="both"/>
        <w:rPr>
          <w:rFonts w:ascii="Times New Roman" w:hAnsi="Times New Roman"/>
        </w:rPr>
      </w:pPr>
      <w:r w:rsidRPr="00ED5902">
        <w:rPr>
          <w:rFonts w:ascii="Times New Roman" w:hAnsi="Times New Roman"/>
        </w:rPr>
        <w:t>B) The Services provided must be accompanied by documents in accordance with the requirements of the Terms of Reference and the terms of the Agreement.</w:t>
      </w:r>
    </w:p>
    <w:p w14:paraId="5C5089EF" w14:textId="77777777" w:rsidR="009C5C81" w:rsidRPr="00ED5902" w:rsidRDefault="009C5C81" w:rsidP="009C5C81">
      <w:pPr>
        <w:spacing w:after="0" w:line="240" w:lineRule="auto"/>
        <w:contextualSpacing/>
        <w:jc w:val="both"/>
        <w:rPr>
          <w:rFonts w:ascii="Times New Roman" w:eastAsia="Times New Roman" w:hAnsi="Times New Roman" w:cs="Times New Roman"/>
          <w:bCs/>
        </w:rPr>
      </w:pPr>
    </w:p>
    <w:p w14:paraId="505FD4A8" w14:textId="77777777" w:rsidR="00D44FB8" w:rsidRPr="00ED5902" w:rsidRDefault="00D44FB8">
      <w:pPr>
        <w:pStyle w:val="ListParagraph"/>
        <w:numPr>
          <w:ilvl w:val="0"/>
          <w:numId w:val="1"/>
        </w:numPr>
        <w:jc w:val="both"/>
        <w:rPr>
          <w:rFonts w:ascii="Times New Roman" w:hAnsi="Times New Roman" w:cs="Times New Roman"/>
        </w:rPr>
      </w:pPr>
      <w:r w:rsidRPr="00ED5902">
        <w:rPr>
          <w:rFonts w:ascii="Times New Roman" w:hAnsi="Times New Roman" w:cs="Times New Roman"/>
          <w:b/>
          <w:bCs/>
          <w:u w:val="single"/>
        </w:rPr>
        <w:t>Payment.</w:t>
      </w:r>
      <w:r w:rsidRPr="00ED5902">
        <w:rPr>
          <w:rFonts w:ascii="Times New Roman" w:hAnsi="Times New Roman" w:cs="Times New Roman"/>
        </w:rPr>
        <w:t xml:space="preserve"> Payment shall be made in accordance with the terms of the Agreement.</w:t>
      </w:r>
    </w:p>
    <w:p w14:paraId="5BEC6461" w14:textId="77777777" w:rsidR="009C5C81" w:rsidRPr="00ED5902" w:rsidRDefault="009C5C81" w:rsidP="009C5C81">
      <w:pPr>
        <w:pStyle w:val="ListParagraph"/>
        <w:spacing w:after="0" w:line="240" w:lineRule="auto"/>
        <w:ind w:left="900"/>
        <w:jc w:val="both"/>
        <w:rPr>
          <w:rFonts w:ascii="Times New Roman" w:eastAsia="Times New Roman" w:hAnsi="Times New Roman" w:cs="Times New Roman"/>
          <w:bCs/>
        </w:rPr>
      </w:pPr>
    </w:p>
    <w:p w14:paraId="52BBD098" w14:textId="0A1F7F53" w:rsidR="009C5C81" w:rsidRPr="00ED5902" w:rsidRDefault="00D44FB8">
      <w:pPr>
        <w:pStyle w:val="Normal1"/>
        <w:numPr>
          <w:ilvl w:val="0"/>
          <w:numId w:val="1"/>
        </w:numPr>
        <w:rPr>
          <w:rFonts w:ascii="Times New Roman" w:hAnsi="Times New Roman"/>
        </w:rPr>
      </w:pPr>
      <w:r w:rsidRPr="00ED5902">
        <w:rPr>
          <w:rFonts w:ascii="Times New Roman" w:hAnsi="Times New Roman"/>
          <w:b/>
          <w:bCs/>
          <w:u w:val="single"/>
        </w:rPr>
        <w:t>Change in the Service Price.</w:t>
      </w:r>
      <w:r w:rsidRPr="00ED5902">
        <w:rPr>
          <w:rFonts w:ascii="Times New Roman" w:hAnsi="Times New Roman"/>
        </w:rPr>
        <w:t xml:space="preserve"> The Service Price must remain fixed until the Agreement expires and both Parties have fully performed all their obligations.</w:t>
      </w:r>
    </w:p>
    <w:p w14:paraId="61A4AFAA" w14:textId="77777777" w:rsidR="00D44FB8" w:rsidRPr="00ED5902" w:rsidRDefault="00D44FB8">
      <w:pPr>
        <w:pStyle w:val="Normal1"/>
        <w:spacing w:after="0"/>
        <w:rPr>
          <w:rFonts w:ascii="Times New Roman" w:hAnsi="Times New Roman"/>
        </w:rPr>
      </w:pPr>
      <w:r w:rsidRPr="00ED5902">
        <w:rPr>
          <w:rFonts w:ascii="Times New Roman" w:hAnsi="Times New Roman"/>
        </w:rPr>
        <w:t>Company (Supplier) Name</w:t>
      </w:r>
    </w:p>
    <w:p w14:paraId="4C358864" w14:textId="77777777" w:rsidR="00D44FB8" w:rsidRDefault="00D44FB8">
      <w:pPr>
        <w:pStyle w:val="Normal1"/>
      </w:pPr>
      <w:r w:rsidRPr="00ED5902">
        <w:rPr>
          <w:rFonts w:ascii="Times New Roman" w:hAnsi="Times New Roman"/>
        </w:rPr>
        <w:t>Position, Full Name                             Signature____________/Seal</w:t>
      </w:r>
      <w:r>
        <w:rPr>
          <w:rFonts w:ascii="Times New Roman" w:hAnsi="Times New Roman"/>
        </w:rPr>
        <w:br w:type="page"/>
      </w:r>
    </w:p>
    <w:p w14:paraId="3726769B" w14:textId="77777777" w:rsidR="00E4187F" w:rsidRPr="00E4187F" w:rsidRDefault="00E4187F">
      <w:pPr>
        <w:pStyle w:val="Normal1"/>
        <w:jc w:val="right"/>
        <w:rPr>
          <w:lang w:val="ru-RU"/>
        </w:rPr>
      </w:pPr>
      <w:bookmarkStart w:id="0" w:name="_Hlk102724433"/>
      <w:r>
        <w:rPr>
          <w:rFonts w:ascii="Times New Roman" w:hAnsi="Times New Roman"/>
          <w:b/>
          <w:bCs/>
        </w:rPr>
        <w:lastRenderedPageBreak/>
        <w:t>Appendix</w:t>
      </w:r>
      <w:r w:rsidRPr="00E4187F">
        <w:rPr>
          <w:rFonts w:ascii="Times New Roman" w:hAnsi="Times New Roman"/>
          <w:b/>
          <w:bCs/>
          <w:lang w:val="ru-RU"/>
        </w:rPr>
        <w:t xml:space="preserve"> </w:t>
      </w:r>
      <w:r>
        <w:rPr>
          <w:rFonts w:ascii="Times New Roman" w:hAnsi="Times New Roman"/>
          <w:b/>
          <w:bCs/>
        </w:rPr>
        <w:t>No</w:t>
      </w:r>
      <w:r w:rsidRPr="00E4187F">
        <w:rPr>
          <w:rFonts w:ascii="Times New Roman" w:hAnsi="Times New Roman"/>
          <w:b/>
          <w:bCs/>
          <w:lang w:val="ru-RU"/>
        </w:rPr>
        <w:t>. 8</w:t>
      </w:r>
    </w:p>
    <w:p w14:paraId="00C9F86F" w14:textId="77777777" w:rsidR="00E63F99" w:rsidRPr="004728C2" w:rsidRDefault="00E63F99" w:rsidP="00E63F99">
      <w:pPr>
        <w:jc w:val="center"/>
        <w:rPr>
          <w:rFonts w:ascii="Times New Roman" w:hAnsi="Times New Roman" w:cs="Times New Roman"/>
          <w:b/>
          <w:lang w:val="ru-RU"/>
        </w:rPr>
      </w:pPr>
    </w:p>
    <w:p w14:paraId="537B1FB1" w14:textId="77777777" w:rsidR="00E4187F" w:rsidRPr="00E4187F" w:rsidRDefault="00E4187F">
      <w:pPr>
        <w:pStyle w:val="Normal1"/>
        <w:jc w:val="center"/>
        <w:rPr>
          <w:lang w:val="ru-RU"/>
        </w:rPr>
      </w:pPr>
      <w:r>
        <w:rPr>
          <w:rFonts w:ascii="Times New Roman" w:hAnsi="Times New Roman"/>
          <w:b/>
          <w:bCs/>
        </w:rPr>
        <w:t>TERMS</w:t>
      </w:r>
      <w:r w:rsidRPr="00E4187F">
        <w:rPr>
          <w:rFonts w:ascii="Times New Roman" w:hAnsi="Times New Roman"/>
          <w:b/>
          <w:bCs/>
          <w:lang w:val="ru-RU"/>
        </w:rPr>
        <w:t xml:space="preserve"> </w:t>
      </w:r>
      <w:r>
        <w:rPr>
          <w:rFonts w:ascii="Times New Roman" w:hAnsi="Times New Roman"/>
          <w:b/>
          <w:bCs/>
        </w:rPr>
        <w:t>OF</w:t>
      </w:r>
      <w:r w:rsidRPr="00E4187F">
        <w:rPr>
          <w:rFonts w:ascii="Times New Roman" w:hAnsi="Times New Roman"/>
          <w:b/>
          <w:bCs/>
          <w:lang w:val="ru-RU"/>
        </w:rPr>
        <w:t xml:space="preserve"> </w:t>
      </w:r>
      <w:r>
        <w:rPr>
          <w:rFonts w:ascii="Times New Roman" w:hAnsi="Times New Roman"/>
          <w:b/>
          <w:bCs/>
        </w:rPr>
        <w:t>REFERENCE</w:t>
      </w:r>
    </w:p>
    <w:p w14:paraId="6F5CE8F7" w14:textId="77777777" w:rsidR="00E4187F" w:rsidRDefault="00E4187F">
      <w:pPr>
        <w:pStyle w:val="Normal1"/>
        <w:jc w:val="center"/>
      </w:pPr>
      <w:r>
        <w:rPr>
          <w:rFonts w:ascii="Times New Roman" w:hAnsi="Times New Roman"/>
          <w:b/>
          <w:bCs/>
        </w:rPr>
        <w:t>for Refurbishment of the Desorption Column Heat Exchanger</w:t>
      </w:r>
    </w:p>
    <w:tbl>
      <w:tblPr>
        <w:tblW w:w="0" w:type="auto"/>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656"/>
        <w:gridCol w:w="2541"/>
        <w:gridCol w:w="6476"/>
      </w:tblGrid>
      <w:tr w:rsidR="00E4187F" w14:paraId="750290D4"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849802B" w14:textId="77777777" w:rsidR="00E4187F" w:rsidRDefault="00E4187F">
            <w:pPr>
              <w:pStyle w:val="Normal1"/>
            </w:pPr>
            <w:r>
              <w:rPr>
                <w:rFonts w:ascii="Times New Roman" w:hAnsi="Times New Roman"/>
              </w:rPr>
              <w:t>Item No.</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6C6E6A9" w14:textId="77777777" w:rsidR="00E4187F" w:rsidRDefault="00E4187F">
            <w:pPr>
              <w:pStyle w:val="Normal1"/>
            </w:pPr>
            <w:r>
              <w:rPr>
                <w:rFonts w:ascii="Times New Roman" w:hAnsi="Times New Roman"/>
              </w:rPr>
              <w:t>Required parameters of the goods, works, and services being procured (procurement subject)</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78BB097" w14:textId="77777777" w:rsidR="00E4187F" w:rsidRDefault="00E4187F">
            <w:pPr>
              <w:pStyle w:val="Normal1"/>
            </w:pPr>
            <w:r>
              <w:rPr>
                <w:rFonts w:ascii="Times New Roman" w:hAnsi="Times New Roman"/>
              </w:rPr>
              <w:t>Specific requirements for the goods, works, and services</w:t>
            </w:r>
          </w:p>
        </w:tc>
      </w:tr>
      <w:tr w:rsidR="00E4187F" w14:paraId="68A7F886"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E7B1E81" w14:textId="77777777" w:rsidR="00E4187F" w:rsidRDefault="00E4187F">
            <w:pPr>
              <w:pStyle w:val="Normal1"/>
            </w:pPr>
            <w:r>
              <w:rPr>
                <w:rFonts w:ascii="Times New Roman" w:hAnsi="Times New Roman"/>
              </w:rPr>
              <w:t>1</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44E470E" w14:textId="77777777" w:rsidR="00E4187F" w:rsidRDefault="00E4187F">
            <w:pPr>
              <w:pStyle w:val="Normal1"/>
            </w:pPr>
            <w:r>
              <w:rPr>
                <w:rFonts w:ascii="Times New Roman" w:hAnsi="Times New Roman"/>
              </w:rPr>
              <w:t>Name/type, quantity/volume, unit of measurement</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08B83B" w14:textId="77777777" w:rsidR="00E4187F" w:rsidRDefault="00E4187F">
            <w:pPr>
              <w:pStyle w:val="Normal1"/>
            </w:pPr>
            <w:r>
              <w:rPr>
                <w:rFonts w:ascii="Times New Roman" w:hAnsi="Times New Roman"/>
              </w:rPr>
              <w:t>Refurbishment of the shell of desorption column heat exchanger No. 5–046-10-100-001 – 1 set.</w:t>
            </w:r>
          </w:p>
          <w:p w14:paraId="1B90889A" w14:textId="77777777" w:rsidR="00E4187F" w:rsidRDefault="00E4187F">
            <w:pPr>
              <w:pStyle w:val="ListParagraph"/>
              <w:numPr>
                <w:ilvl w:val="0"/>
                <w:numId w:val="8"/>
              </w:numPr>
              <w:spacing w:after="0" w:line="276" w:lineRule="auto"/>
              <w:contextualSpacing w:val="0"/>
            </w:pPr>
            <w:r>
              <w:rPr>
                <w:rFonts w:ascii="Times New Roman" w:hAnsi="Times New Roman"/>
              </w:rPr>
              <w:t>Manufacturer: ITT Standard (Xylem)</w:t>
            </w:r>
          </w:p>
          <w:p w14:paraId="12D53545" w14:textId="77777777" w:rsidR="00E4187F" w:rsidRDefault="00E4187F">
            <w:pPr>
              <w:pStyle w:val="ListParagraph"/>
              <w:numPr>
                <w:ilvl w:val="0"/>
                <w:numId w:val="8"/>
              </w:numPr>
              <w:spacing w:after="0" w:line="276" w:lineRule="auto"/>
              <w:contextualSpacing w:val="0"/>
            </w:pPr>
            <w:r>
              <w:rPr>
                <w:rFonts w:ascii="Times New Roman" w:hAnsi="Times New Roman"/>
              </w:rPr>
              <w:t>Material: stainless steel.</w:t>
            </w:r>
          </w:p>
          <w:p w14:paraId="186949D2" w14:textId="77777777" w:rsidR="00E4187F" w:rsidRDefault="00E4187F">
            <w:pPr>
              <w:pStyle w:val="ListParagraph"/>
              <w:numPr>
                <w:ilvl w:val="0"/>
                <w:numId w:val="8"/>
              </w:numPr>
              <w:spacing w:after="0" w:line="276" w:lineRule="auto"/>
              <w:contextualSpacing w:val="0"/>
            </w:pPr>
            <w:r>
              <w:rPr>
                <w:rFonts w:ascii="Times New Roman" w:hAnsi="Times New Roman"/>
              </w:rPr>
              <w:t>Heat exchanger consisting of four sections, each 10 inches in diameter and 114.375 inches long.</w:t>
            </w:r>
          </w:p>
          <w:p w14:paraId="1A41C825" w14:textId="77777777" w:rsidR="00E4187F" w:rsidRDefault="00E4187F">
            <w:pPr>
              <w:pStyle w:val="ListParagraph"/>
              <w:numPr>
                <w:ilvl w:val="0"/>
                <w:numId w:val="8"/>
              </w:numPr>
              <w:spacing w:after="0" w:line="276" w:lineRule="auto"/>
              <w:contextualSpacing w:val="0"/>
            </w:pPr>
            <w:r>
              <w:rPr>
                <w:rFonts w:ascii="Times New Roman" w:hAnsi="Times New Roman"/>
              </w:rPr>
              <w:t>Year of manufacture: 1996.</w:t>
            </w:r>
          </w:p>
        </w:tc>
      </w:tr>
      <w:tr w:rsidR="00E4187F" w14:paraId="0FD61545"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EF618A8" w14:textId="77777777" w:rsidR="00E4187F" w:rsidRDefault="00E4187F">
            <w:pPr>
              <w:pStyle w:val="Normal1"/>
            </w:pPr>
            <w:r>
              <w:rPr>
                <w:rFonts w:ascii="Times New Roman" w:hAnsi="Times New Roman"/>
              </w:rPr>
              <w:t>2</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21C8EB2" w14:textId="77777777" w:rsidR="00E4187F" w:rsidRDefault="00E4187F">
            <w:pPr>
              <w:pStyle w:val="Normal1"/>
            </w:pPr>
            <w:r>
              <w:rPr>
                <w:rFonts w:ascii="Times New Roman" w:hAnsi="Times New Roman"/>
              </w:rPr>
              <w:t>Place of delivery of goods, provision of services/performance of works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C9AF5D6" w14:textId="77777777" w:rsidR="00E4187F" w:rsidRDefault="00E4187F">
            <w:pPr>
              <w:pStyle w:val="Normal1"/>
            </w:pPr>
            <w:r>
              <w:rPr>
                <w:rFonts w:ascii="Times New Roman" w:hAnsi="Times New Roman"/>
              </w:rPr>
              <w:t>9 Naryn Highway, Balykchy, Issyk-Kul Region, Kyrgyz Republic</w:t>
            </w:r>
          </w:p>
        </w:tc>
      </w:tr>
      <w:tr w:rsidR="00E4187F" w14:paraId="0B0BD91E"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2FABBBB" w14:textId="77777777" w:rsidR="00E4187F" w:rsidRDefault="00E4187F">
            <w:pPr>
              <w:pStyle w:val="Normal1"/>
            </w:pPr>
            <w:r>
              <w:rPr>
                <w:rFonts w:ascii="Times New Roman" w:hAnsi="Times New Roman"/>
              </w:rPr>
              <w:t>3</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800A93D" w14:textId="77777777" w:rsidR="00E4187F" w:rsidRDefault="00E4187F">
            <w:pPr>
              <w:pStyle w:val="Normal1"/>
            </w:pPr>
            <w:r>
              <w:rPr>
                <w:rFonts w:ascii="Times New Roman" w:hAnsi="Times New Roman"/>
              </w:rPr>
              <w:t>Timeframe (periods) for delivery of goods, provision of services, or performance of works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C693465" w14:textId="77777777" w:rsidR="00E4187F" w:rsidRDefault="00E4187F">
            <w:pPr>
              <w:pStyle w:val="Normal1"/>
            </w:pPr>
            <w:r>
              <w:rPr>
                <w:rFonts w:ascii="Times New Roman" w:hAnsi="Times New Roman"/>
              </w:rPr>
              <w:t>The work completion period shall be specified by the tender participant in its commercial proposal.</w:t>
            </w:r>
          </w:p>
        </w:tc>
      </w:tr>
      <w:tr w:rsidR="00E4187F" w14:paraId="6F9A25BB"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094FFE1" w14:textId="77777777" w:rsidR="00E4187F" w:rsidRDefault="00E4187F">
            <w:pPr>
              <w:pStyle w:val="Normal1"/>
            </w:pPr>
            <w:r>
              <w:rPr>
                <w:rFonts w:ascii="Times New Roman" w:hAnsi="Times New Roman"/>
              </w:rPr>
              <w:t>4</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F294C7B" w14:textId="77777777" w:rsidR="00E4187F" w:rsidRDefault="00E4187F">
            <w:pPr>
              <w:pStyle w:val="Normal1"/>
            </w:pPr>
            <w:r>
              <w:rPr>
                <w:rFonts w:ascii="Times New Roman" w:hAnsi="Times New Roman"/>
              </w:rPr>
              <w:t>Procedure (sequence and stages) for performance of the works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E67DA2E" w14:textId="77777777" w:rsidR="00E4187F" w:rsidRDefault="00E4187F">
            <w:pPr>
              <w:pStyle w:val="ListParagraph"/>
              <w:numPr>
                <w:ilvl w:val="0"/>
                <w:numId w:val="9"/>
              </w:numPr>
              <w:spacing w:after="0" w:line="276" w:lineRule="auto"/>
              <w:contextualSpacing w:val="0"/>
            </w:pPr>
            <w:r>
              <w:rPr>
                <w:rFonts w:ascii="Times New Roman" w:hAnsi="Times New Roman"/>
              </w:rPr>
              <w:t>A commercial proposal shall be submitted together with the required documents.</w:t>
            </w:r>
          </w:p>
          <w:p w14:paraId="712A0C32" w14:textId="77777777" w:rsidR="00E4187F" w:rsidRDefault="00E4187F">
            <w:pPr>
              <w:pStyle w:val="ListParagraph"/>
              <w:numPr>
                <w:ilvl w:val="0"/>
                <w:numId w:val="9"/>
              </w:numPr>
              <w:spacing w:after="0" w:line="276" w:lineRule="auto"/>
              <w:contextualSpacing w:val="0"/>
            </w:pPr>
            <w:r>
              <w:rPr>
                <w:rFonts w:ascii="Times New Roman" w:hAnsi="Times New Roman"/>
              </w:rPr>
              <w:t>If awarded the tender, the heat exchanger shall be collected from the Balykchy Marshalling Yard.</w:t>
            </w:r>
          </w:p>
          <w:p w14:paraId="7522D32C" w14:textId="77777777" w:rsidR="00E4187F" w:rsidRDefault="00E4187F">
            <w:pPr>
              <w:pStyle w:val="ListParagraph"/>
              <w:numPr>
                <w:ilvl w:val="0"/>
                <w:numId w:val="9"/>
              </w:numPr>
              <w:spacing w:after="0" w:line="276" w:lineRule="auto"/>
              <w:contextualSpacing w:val="0"/>
            </w:pPr>
            <w:r>
              <w:rPr>
                <w:rFonts w:ascii="Times New Roman" w:hAnsi="Times New Roman"/>
              </w:rPr>
              <w:t>The repair work shall be performed at the Service Provider’s premises.</w:t>
            </w:r>
          </w:p>
          <w:p w14:paraId="540C264F" w14:textId="77777777" w:rsidR="00E4187F" w:rsidRDefault="00E4187F">
            <w:pPr>
              <w:pStyle w:val="ListParagraph"/>
              <w:numPr>
                <w:ilvl w:val="0"/>
                <w:numId w:val="9"/>
              </w:numPr>
              <w:spacing w:after="0" w:line="276" w:lineRule="auto"/>
              <w:contextualSpacing w:val="0"/>
            </w:pPr>
            <w:r>
              <w:rPr>
                <w:rFonts w:ascii="Times New Roman" w:hAnsi="Times New Roman"/>
              </w:rPr>
              <w:t>The refurbished heat exchanger shall be delivered to the Balykchy Marshalling Yard.</w:t>
            </w:r>
          </w:p>
          <w:p w14:paraId="7126911E" w14:textId="77777777" w:rsidR="00E4187F" w:rsidRDefault="00E4187F">
            <w:pPr>
              <w:pStyle w:val="ListParagraph"/>
              <w:numPr>
                <w:ilvl w:val="0"/>
                <w:numId w:val="9"/>
              </w:numPr>
              <w:spacing w:after="0" w:line="276" w:lineRule="auto"/>
              <w:contextualSpacing w:val="0"/>
            </w:pPr>
            <w:r>
              <w:rPr>
                <w:rFonts w:ascii="Times New Roman" w:hAnsi="Times New Roman"/>
              </w:rPr>
              <w:t>Upon arrival at the Kumtor Mine warehouse, it shall undergo incoming inspection.</w:t>
            </w:r>
          </w:p>
        </w:tc>
      </w:tr>
      <w:tr w:rsidR="00E4187F" w14:paraId="0A7252E7" w14:textId="77777777">
        <w:trPr>
          <w:trHeight w:val="2715"/>
        </w:trPr>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7A65E43" w14:textId="77777777" w:rsidR="00E4187F" w:rsidRDefault="00E4187F">
            <w:pPr>
              <w:pStyle w:val="Normal1"/>
            </w:pPr>
            <w:r>
              <w:rPr>
                <w:rFonts w:ascii="Times New Roman" w:hAnsi="Times New Roman"/>
              </w:rPr>
              <w:lastRenderedPageBreak/>
              <w:t>5</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47AF667" w14:textId="77777777" w:rsidR="00E4187F" w:rsidRDefault="00E4187F">
            <w:pPr>
              <w:pStyle w:val="Normal1"/>
            </w:pPr>
            <w:r>
              <w:rPr>
                <w:rFonts w:ascii="Times New Roman" w:hAnsi="Times New Roman"/>
              </w:rPr>
              <w:t>Requirements for the goods supplied, works performed, and services provided</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C4B7A86" w14:textId="77777777" w:rsidR="00E4187F" w:rsidRDefault="00E4187F">
            <w:pPr>
              <w:pStyle w:val="Normal1"/>
            </w:pPr>
            <w:r>
              <w:rPr>
                <w:rFonts w:ascii="Times New Roman" w:hAnsi="Times New Roman"/>
              </w:rPr>
              <w:t>The following work shall be performed:</w:t>
            </w:r>
          </w:p>
          <w:p w14:paraId="06A84DDC" w14:textId="77777777" w:rsidR="00E4187F" w:rsidRDefault="00E4187F">
            <w:pPr>
              <w:pStyle w:val="ListParagraph"/>
              <w:numPr>
                <w:ilvl w:val="0"/>
                <w:numId w:val="10"/>
              </w:numPr>
              <w:spacing w:after="0" w:line="276" w:lineRule="auto"/>
              <w:contextualSpacing w:val="0"/>
            </w:pPr>
            <w:r>
              <w:rPr>
                <w:rFonts w:ascii="Times New Roman" w:hAnsi="Times New Roman"/>
              </w:rPr>
              <w:t>Inspect the heat exchanger shell using thickness measurements, including inspection for deformation, cracks, and corrosion.</w:t>
            </w:r>
          </w:p>
          <w:p w14:paraId="01BFA8F9" w14:textId="77777777" w:rsidR="00E4187F" w:rsidRDefault="00E4187F">
            <w:pPr>
              <w:pStyle w:val="ListParagraph"/>
              <w:numPr>
                <w:ilvl w:val="0"/>
                <w:numId w:val="10"/>
              </w:numPr>
              <w:spacing w:after="0" w:line="276" w:lineRule="auto"/>
              <w:contextualSpacing w:val="0"/>
            </w:pPr>
            <w:r>
              <w:rPr>
                <w:rFonts w:ascii="Times New Roman" w:hAnsi="Times New Roman"/>
              </w:rPr>
              <w:t>Replace all 10-inch flanges.</w:t>
            </w:r>
          </w:p>
          <w:p w14:paraId="30C206D7" w14:textId="77777777" w:rsidR="00E4187F" w:rsidRDefault="00E4187F">
            <w:pPr>
              <w:pStyle w:val="ListParagraph"/>
              <w:numPr>
                <w:ilvl w:val="0"/>
                <w:numId w:val="10"/>
              </w:numPr>
              <w:spacing w:after="0" w:line="276" w:lineRule="auto"/>
              <w:contextualSpacing w:val="0"/>
            </w:pPr>
            <w:r>
              <w:rPr>
                <w:rFonts w:ascii="Times New Roman" w:hAnsi="Times New Roman"/>
              </w:rPr>
              <w:t>Restore the sealing faces of the 4-inch and 3-inch flanges.</w:t>
            </w:r>
          </w:p>
          <w:p w14:paraId="1E8D2A4C" w14:textId="77777777" w:rsidR="00E4187F" w:rsidRDefault="00E4187F">
            <w:pPr>
              <w:pStyle w:val="ListParagraph"/>
              <w:numPr>
                <w:ilvl w:val="0"/>
                <w:numId w:val="10"/>
              </w:numPr>
              <w:spacing w:after="0" w:line="276" w:lineRule="auto"/>
              <w:contextualSpacing w:val="0"/>
            </w:pPr>
            <w:r>
              <w:rPr>
                <w:rFonts w:ascii="Times New Roman" w:hAnsi="Times New Roman"/>
              </w:rPr>
              <w:t>Replace the threaded drain nozzles.</w:t>
            </w:r>
          </w:p>
          <w:p w14:paraId="289C54F7" w14:textId="77777777" w:rsidR="00E4187F" w:rsidRDefault="00E4187F">
            <w:pPr>
              <w:pStyle w:val="ListParagraph"/>
              <w:numPr>
                <w:ilvl w:val="0"/>
                <w:numId w:val="10"/>
              </w:numPr>
              <w:spacing w:after="0" w:line="276" w:lineRule="auto"/>
              <w:contextualSpacing w:val="0"/>
            </w:pPr>
            <w:r>
              <w:rPr>
                <w:rFonts w:ascii="Times New Roman" w:hAnsi="Times New Roman"/>
              </w:rPr>
              <w:t>Replace the drain nozzle plugs.</w:t>
            </w:r>
          </w:p>
          <w:p w14:paraId="107459C8" w14:textId="77777777" w:rsidR="00E4187F" w:rsidRDefault="00E4187F">
            <w:pPr>
              <w:pStyle w:val="ListParagraph"/>
              <w:numPr>
                <w:ilvl w:val="0"/>
                <w:numId w:val="10"/>
              </w:numPr>
              <w:spacing w:after="0" w:line="276" w:lineRule="auto"/>
              <w:contextualSpacing w:val="0"/>
            </w:pPr>
            <w:r>
              <w:rPr>
                <w:rFonts w:ascii="Times New Roman" w:hAnsi="Times New Roman"/>
              </w:rPr>
              <w:t>Clean deposits from the internal surfaces.</w:t>
            </w:r>
          </w:p>
          <w:p w14:paraId="5AA4FD29" w14:textId="77777777" w:rsidR="00E4187F" w:rsidRDefault="00E4187F">
            <w:pPr>
              <w:pStyle w:val="ListParagraph"/>
              <w:numPr>
                <w:ilvl w:val="0"/>
                <w:numId w:val="10"/>
              </w:numPr>
              <w:spacing w:after="0" w:line="276" w:lineRule="auto"/>
              <w:contextualSpacing w:val="0"/>
            </w:pPr>
            <w:r>
              <w:rPr>
                <w:rFonts w:ascii="Times New Roman" w:hAnsi="Times New Roman"/>
              </w:rPr>
              <w:t>Upon completion of the repair, the Contractor shall perform hydrostatic testing of the heat exchanger.</w:t>
            </w:r>
          </w:p>
          <w:p w14:paraId="0690EDE2" w14:textId="77777777" w:rsidR="00E4187F" w:rsidRDefault="00E4187F">
            <w:pPr>
              <w:pStyle w:val="Normal1"/>
            </w:pPr>
            <w:r>
              <w:rPr>
                <w:rFonts w:ascii="Times New Roman" w:hAnsi="Times New Roman"/>
              </w:rPr>
              <w:t>Material requirements:</w:t>
            </w:r>
          </w:p>
          <w:p w14:paraId="01029E5E" w14:textId="77777777" w:rsidR="00E4187F" w:rsidRDefault="00E4187F">
            <w:pPr>
              <w:pStyle w:val="ListParagraph"/>
              <w:numPr>
                <w:ilvl w:val="0"/>
                <w:numId w:val="11"/>
              </w:numPr>
              <w:spacing w:after="0" w:line="276" w:lineRule="auto"/>
              <w:contextualSpacing w:val="0"/>
            </w:pPr>
            <w:r>
              <w:rPr>
                <w:rFonts w:ascii="Times New Roman" w:hAnsi="Times New Roman"/>
              </w:rPr>
              <w:t>All materials used must be compatible with cyanide-containing solution containing up to 3.5% NaCN and 3.5% NaOH, at temperatures up to 180 °C and an operating pressure up to 150 psi.</w:t>
            </w:r>
          </w:p>
          <w:p w14:paraId="5C823684" w14:textId="77777777" w:rsidR="00E4187F" w:rsidRDefault="00E4187F">
            <w:pPr>
              <w:pStyle w:val="Normal1"/>
            </w:pPr>
          </w:p>
        </w:tc>
      </w:tr>
      <w:tr w:rsidR="00E4187F" w14:paraId="49354AA5"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EE32AE7" w14:textId="77777777" w:rsidR="00E4187F" w:rsidRDefault="00E4187F">
            <w:pPr>
              <w:pStyle w:val="Normal1"/>
            </w:pPr>
            <w:r>
              <w:rPr>
                <w:rFonts w:ascii="Times New Roman" w:hAnsi="Times New Roman"/>
              </w:rPr>
              <w:t>6</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BF1C898" w14:textId="77777777" w:rsidR="00E4187F" w:rsidRDefault="00E4187F">
            <w:pPr>
              <w:pStyle w:val="Normal1"/>
            </w:pPr>
            <w:r>
              <w:rPr>
                <w:rFonts w:ascii="Times New Roman" w:hAnsi="Times New Roman"/>
              </w:rPr>
              <w:t>Procedure for delivery and acceptance of goods, services, and work results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5A93F8B" w14:textId="77777777" w:rsidR="00E4187F" w:rsidRDefault="00E4187F">
            <w:pPr>
              <w:pStyle w:val="Normal1"/>
            </w:pPr>
            <w:r>
              <w:rPr>
                <w:rFonts w:ascii="Times New Roman" w:hAnsi="Times New Roman"/>
              </w:rPr>
              <w:t>Upon arrival at the Kumtor Mine warehouse, KGC employees shall perform incoming inspection consisting of:</w:t>
            </w:r>
          </w:p>
          <w:p w14:paraId="18F7868C" w14:textId="77777777" w:rsidR="00E4187F" w:rsidRDefault="00E4187F">
            <w:pPr>
              <w:pStyle w:val="ListParagraph"/>
              <w:numPr>
                <w:ilvl w:val="0"/>
                <w:numId w:val="12"/>
              </w:numPr>
              <w:spacing w:after="0" w:line="276" w:lineRule="auto"/>
              <w:contextualSpacing w:val="0"/>
            </w:pPr>
            <w:r>
              <w:rPr>
                <w:rFonts w:ascii="Times New Roman" w:hAnsi="Times New Roman"/>
              </w:rPr>
              <w:t>visual and dimensional inspection;</w:t>
            </w:r>
          </w:p>
          <w:p w14:paraId="6AF17489" w14:textId="77777777" w:rsidR="00E4187F" w:rsidRDefault="00E4187F">
            <w:pPr>
              <w:pStyle w:val="ListParagraph"/>
              <w:numPr>
                <w:ilvl w:val="0"/>
                <w:numId w:val="12"/>
              </w:numPr>
              <w:spacing w:after="0" w:line="276" w:lineRule="auto"/>
              <w:contextualSpacing w:val="0"/>
            </w:pPr>
            <w:r>
              <w:rPr>
                <w:rFonts w:ascii="Times New Roman" w:hAnsi="Times New Roman"/>
              </w:rPr>
              <w:t>dye penetrant testing for cracks;</w:t>
            </w:r>
          </w:p>
          <w:p w14:paraId="4C109724" w14:textId="77777777" w:rsidR="00E4187F" w:rsidRDefault="00E4187F">
            <w:pPr>
              <w:pStyle w:val="ListParagraph"/>
              <w:numPr>
                <w:ilvl w:val="0"/>
                <w:numId w:val="12"/>
              </w:numPr>
              <w:spacing w:after="0" w:line="276" w:lineRule="auto"/>
              <w:contextualSpacing w:val="0"/>
            </w:pPr>
            <w:r>
              <w:rPr>
                <w:rFonts w:ascii="Times New Roman" w:hAnsi="Times New Roman"/>
              </w:rPr>
              <w:t>execution of an Equipment Acceptance Certificate.</w:t>
            </w:r>
          </w:p>
          <w:p w14:paraId="33832528" w14:textId="77777777" w:rsidR="00E4187F" w:rsidRDefault="00E4187F">
            <w:pPr>
              <w:pStyle w:val="ListParagraph"/>
              <w:numPr>
                <w:ilvl w:val="0"/>
                <w:numId w:val="12"/>
              </w:numPr>
              <w:spacing w:after="0" w:line="276" w:lineRule="auto"/>
              <w:contextualSpacing w:val="0"/>
            </w:pPr>
            <w:r>
              <w:rPr>
                <w:rFonts w:ascii="Times New Roman" w:hAnsi="Times New Roman"/>
              </w:rPr>
              <w:t>If defects are identified, the equipment shall not be deemed accepted until the Service Provider has remedied all comments at its own expense.</w:t>
            </w:r>
          </w:p>
        </w:tc>
      </w:tr>
      <w:tr w:rsidR="00E4187F" w14:paraId="47A12425"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C7D70FD" w14:textId="77777777" w:rsidR="00E4187F" w:rsidRDefault="00E4187F">
            <w:pPr>
              <w:pStyle w:val="Normal1"/>
            </w:pPr>
            <w:r>
              <w:rPr>
                <w:rFonts w:ascii="Times New Roman" w:hAnsi="Times New Roman"/>
              </w:rPr>
              <w:t>7</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364539C" w14:textId="77777777" w:rsidR="00E4187F" w:rsidRDefault="00E4187F">
            <w:pPr>
              <w:pStyle w:val="Normal1"/>
            </w:pPr>
            <w:r>
              <w:rPr>
                <w:rFonts w:ascii="Times New Roman" w:hAnsi="Times New Roman"/>
              </w:rPr>
              <w:t>Requirements for submission of technical and other documents to the Client upon completion and acceptance of the works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AE835E8" w14:textId="77777777" w:rsidR="00E4187F" w:rsidRDefault="00E4187F">
            <w:pPr>
              <w:pStyle w:val="ListParagraph"/>
              <w:numPr>
                <w:ilvl w:val="0"/>
                <w:numId w:val="13"/>
              </w:numPr>
              <w:spacing w:after="0" w:line="276" w:lineRule="auto"/>
              <w:contextualSpacing w:val="0"/>
            </w:pPr>
            <w:r>
              <w:rPr>
                <w:rFonts w:ascii="Times New Roman" w:hAnsi="Times New Roman"/>
              </w:rPr>
              <w:t>quality certificates for the materials used;</w:t>
            </w:r>
          </w:p>
          <w:p w14:paraId="0968BB88" w14:textId="77777777" w:rsidR="00E4187F" w:rsidRDefault="00E4187F">
            <w:pPr>
              <w:pStyle w:val="ListParagraph"/>
              <w:numPr>
                <w:ilvl w:val="0"/>
                <w:numId w:val="13"/>
              </w:numPr>
              <w:spacing w:after="0" w:line="276" w:lineRule="auto"/>
              <w:contextualSpacing w:val="0"/>
            </w:pPr>
            <w:r>
              <w:rPr>
                <w:rFonts w:ascii="Times New Roman" w:hAnsi="Times New Roman"/>
              </w:rPr>
              <w:t>thickness measurement report;</w:t>
            </w:r>
          </w:p>
          <w:p w14:paraId="11EF175E" w14:textId="77777777" w:rsidR="00E4187F" w:rsidRDefault="00E4187F">
            <w:pPr>
              <w:pStyle w:val="ListParagraph"/>
              <w:numPr>
                <w:ilvl w:val="0"/>
                <w:numId w:val="13"/>
              </w:numPr>
              <w:spacing w:after="0" w:line="276" w:lineRule="auto"/>
              <w:contextualSpacing w:val="0"/>
            </w:pPr>
            <w:r>
              <w:rPr>
                <w:rFonts w:ascii="Times New Roman" w:hAnsi="Times New Roman"/>
              </w:rPr>
              <w:t>repair completion report;</w:t>
            </w:r>
          </w:p>
          <w:p w14:paraId="1C602527" w14:textId="77777777" w:rsidR="00E4187F" w:rsidRDefault="00E4187F">
            <w:pPr>
              <w:pStyle w:val="ListParagraph"/>
              <w:numPr>
                <w:ilvl w:val="0"/>
                <w:numId w:val="13"/>
              </w:numPr>
              <w:spacing w:after="0" w:line="276" w:lineRule="auto"/>
              <w:contextualSpacing w:val="0"/>
            </w:pPr>
            <w:r>
              <w:rPr>
                <w:rFonts w:ascii="Times New Roman" w:hAnsi="Times New Roman"/>
              </w:rPr>
              <w:t>hydrostatic Test Report;</w:t>
            </w:r>
          </w:p>
          <w:p w14:paraId="2F7DFEE5" w14:textId="77777777" w:rsidR="00E4187F" w:rsidRDefault="00E4187F">
            <w:pPr>
              <w:pStyle w:val="ListParagraph"/>
              <w:numPr>
                <w:ilvl w:val="0"/>
                <w:numId w:val="13"/>
              </w:numPr>
              <w:spacing w:after="0" w:line="276" w:lineRule="auto"/>
              <w:contextualSpacing w:val="0"/>
            </w:pPr>
            <w:r>
              <w:rPr>
                <w:rFonts w:ascii="Times New Roman" w:hAnsi="Times New Roman"/>
              </w:rPr>
              <w:t>photographic report before and after the repair.</w:t>
            </w:r>
          </w:p>
          <w:p w14:paraId="0FA853BD" w14:textId="77777777" w:rsidR="00E4187F" w:rsidRDefault="00E4187F">
            <w:pPr>
              <w:pStyle w:val="Normal1"/>
            </w:pPr>
          </w:p>
        </w:tc>
      </w:tr>
      <w:tr w:rsidR="00E4187F" w14:paraId="568E48FE" w14:textId="77777777">
        <w:tc>
          <w:tcPr>
            <w:tcW w:w="5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0BF478E9" w14:textId="77777777" w:rsidR="00E4187F" w:rsidRDefault="00E4187F">
            <w:pPr>
              <w:pStyle w:val="Normal1"/>
            </w:pPr>
            <w:r>
              <w:rPr>
                <w:rFonts w:ascii="Times New Roman" w:hAnsi="Times New Roman"/>
              </w:rPr>
              <w:t>8</w:t>
            </w:r>
          </w:p>
        </w:tc>
        <w:tc>
          <w:tcPr>
            <w:tcW w:w="2549"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CCF317A" w14:textId="77777777" w:rsidR="00E4187F" w:rsidRDefault="00E4187F">
            <w:pPr>
              <w:pStyle w:val="Normal1"/>
            </w:pPr>
            <w:r>
              <w:rPr>
                <w:rFonts w:ascii="Times New Roman" w:hAnsi="Times New Roman"/>
              </w:rPr>
              <w:t>Warranty obligations</w:t>
            </w:r>
          </w:p>
        </w:tc>
        <w:tc>
          <w:tcPr>
            <w:tcW w:w="659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3A9DCF3" w14:textId="77777777" w:rsidR="00E4187F" w:rsidRDefault="00E4187F">
            <w:pPr>
              <w:pStyle w:val="Normal1"/>
            </w:pPr>
            <w:r>
              <w:rPr>
                <w:rFonts w:ascii="Times New Roman" w:hAnsi="Times New Roman"/>
              </w:rPr>
              <w:t>The Service Provider warrants uninterrupted operation for three years from the date of signing the Equipment Acceptance Certificate. If defects arise due to the quality of the work performed or materials used, the Service Provider shall remedy them at its own expense during the warranty period.</w:t>
            </w:r>
          </w:p>
        </w:tc>
      </w:tr>
    </w:tbl>
    <w:p w14:paraId="6B2AB7EA" w14:textId="77777777" w:rsidR="007F7232" w:rsidRPr="00E4187F" w:rsidRDefault="007F7232" w:rsidP="00E63F99">
      <w:pPr>
        <w:jc w:val="center"/>
        <w:rPr>
          <w:rFonts w:ascii="Times New Roman" w:hAnsi="Times New Roman" w:cs="Times New Roman"/>
          <w:b/>
        </w:rPr>
      </w:pPr>
    </w:p>
    <w:p w14:paraId="3C60A1CE" w14:textId="77777777" w:rsidR="00DF0216" w:rsidRPr="00E4187F" w:rsidRDefault="00DF0216" w:rsidP="00E63F99">
      <w:pPr>
        <w:jc w:val="center"/>
        <w:rPr>
          <w:rFonts w:ascii="Times New Roman" w:hAnsi="Times New Roman" w:cs="Times New Roman"/>
          <w:b/>
        </w:rPr>
      </w:pPr>
    </w:p>
    <w:p w14:paraId="5E9CC205" w14:textId="77777777" w:rsidR="00DF0216" w:rsidRPr="00E4187F" w:rsidRDefault="00DF0216" w:rsidP="00E63F99">
      <w:pPr>
        <w:jc w:val="center"/>
        <w:rPr>
          <w:rFonts w:ascii="Times New Roman" w:hAnsi="Times New Roman" w:cs="Times New Roman"/>
          <w:b/>
        </w:rPr>
      </w:pPr>
    </w:p>
    <w:p w14:paraId="19484B3E" w14:textId="77777777" w:rsidR="00DF0216" w:rsidRPr="00E4187F" w:rsidRDefault="00DF0216" w:rsidP="00E63F99">
      <w:pPr>
        <w:jc w:val="center"/>
        <w:rPr>
          <w:rFonts w:ascii="Times New Roman" w:hAnsi="Times New Roman" w:cs="Times New Roman"/>
          <w:b/>
        </w:rPr>
      </w:pPr>
    </w:p>
    <w:p w14:paraId="4C2120B4" w14:textId="77777777" w:rsidR="00DF0216" w:rsidRPr="00E4187F" w:rsidRDefault="00DF0216" w:rsidP="00E63F99">
      <w:pPr>
        <w:jc w:val="center"/>
        <w:rPr>
          <w:rFonts w:ascii="Times New Roman" w:hAnsi="Times New Roman" w:cs="Times New Roman"/>
          <w:b/>
        </w:rPr>
      </w:pPr>
    </w:p>
    <w:p w14:paraId="4823D269" w14:textId="6FBA01A4" w:rsidR="00DF0216" w:rsidRPr="0053212C" w:rsidRDefault="00D348DB" w:rsidP="00DF0216">
      <w:pPr>
        <w:jc w:val="right"/>
        <w:rPr>
          <w:rFonts w:ascii="Times New Roman" w:eastAsia="Times New Roman" w:hAnsi="Times New Roman" w:cs="Times New Roman"/>
          <w:b/>
          <w:bCs/>
        </w:rPr>
      </w:pPr>
      <w:r>
        <w:rPr>
          <w:rFonts w:ascii="Times New Roman" w:eastAsia="Times New Roman" w:hAnsi="Times New Roman" w:cs="Times New Roman"/>
          <w:b/>
          <w:bCs/>
        </w:rPr>
        <w:t>Appendix</w:t>
      </w:r>
      <w:r w:rsidRPr="0053212C">
        <w:rPr>
          <w:rFonts w:ascii="Times New Roman" w:eastAsia="Times New Roman" w:hAnsi="Times New Roman" w:cs="Times New Roman"/>
          <w:b/>
          <w:bCs/>
        </w:rPr>
        <w:t xml:space="preserve"> </w:t>
      </w:r>
      <w:r>
        <w:rPr>
          <w:rFonts w:ascii="Times New Roman" w:eastAsia="Times New Roman" w:hAnsi="Times New Roman" w:cs="Times New Roman"/>
          <w:b/>
          <w:bCs/>
        </w:rPr>
        <w:t>No.9</w:t>
      </w:r>
    </w:p>
    <w:p w14:paraId="47330DFF" w14:textId="77777777" w:rsidR="00DF0216" w:rsidRPr="0053212C" w:rsidRDefault="00DF0216" w:rsidP="00DF0216">
      <w:pPr>
        <w:jc w:val="right"/>
        <w:rPr>
          <w:rFonts w:ascii="Times New Roman" w:eastAsia="Times New Roman" w:hAnsi="Times New Roman" w:cs="Times New Roman"/>
          <w:b/>
          <w:bCs/>
        </w:rPr>
      </w:pPr>
    </w:p>
    <w:p w14:paraId="3AD2C27D" w14:textId="77777777" w:rsidR="003128D1" w:rsidRDefault="003128D1" w:rsidP="003128D1">
      <w:pPr>
        <w:spacing w:after="0"/>
        <w:jc w:val="center"/>
        <w:rPr>
          <w:rFonts w:ascii="Times New Roman" w:eastAsia="Times New Roman" w:hAnsi="Times New Roman" w:cs="Times New Roman"/>
          <w:b/>
          <w:bCs/>
        </w:rPr>
      </w:pPr>
      <w:r>
        <w:rPr>
          <w:rFonts w:ascii="Times New Roman" w:eastAsia="Times New Roman" w:hAnsi="Times New Roman" w:cs="Times New Roman"/>
          <w:b/>
          <w:bCs/>
        </w:rPr>
        <w:t>IT</w:t>
      </w:r>
      <w:r w:rsidRPr="0053212C">
        <w:rPr>
          <w:rFonts w:ascii="Times New Roman" w:eastAsia="Times New Roman" w:hAnsi="Times New Roman" w:cs="Times New Roman"/>
          <w:b/>
          <w:bCs/>
        </w:rPr>
        <w:t>T 58160</w:t>
      </w:r>
      <w:r>
        <w:rPr>
          <w:rFonts w:ascii="Times New Roman" w:eastAsia="Times New Roman" w:hAnsi="Times New Roman" w:cs="Times New Roman"/>
          <w:b/>
          <w:bCs/>
        </w:rPr>
        <w:t xml:space="preserve"> </w:t>
      </w:r>
      <w:r w:rsidR="0053212C" w:rsidRPr="0053212C">
        <w:rPr>
          <w:rFonts w:ascii="Times New Roman" w:eastAsia="Times New Roman" w:hAnsi="Times New Roman" w:cs="Times New Roman"/>
          <w:b/>
          <w:bCs/>
        </w:rPr>
        <w:t xml:space="preserve">Heat Exchanger Inspection Report </w:t>
      </w:r>
      <w:r w:rsidR="0053212C" w:rsidRPr="0053212C">
        <w:rPr>
          <w:rFonts w:ascii="Times New Roman" w:eastAsia="Times New Roman" w:hAnsi="Times New Roman" w:cs="Times New Roman"/>
          <w:b/>
          <w:bCs/>
        </w:rPr>
        <w:br/>
      </w:r>
    </w:p>
    <w:p w14:paraId="0EF519BA" w14:textId="0C83E41C" w:rsidR="003128D1" w:rsidRPr="0053212C" w:rsidRDefault="0053212C" w:rsidP="003128D1">
      <w:pPr>
        <w:spacing w:after="0"/>
        <w:jc w:val="right"/>
        <w:rPr>
          <w:rFonts w:ascii="Times New Roman" w:eastAsia="Times New Roman" w:hAnsi="Times New Roman" w:cs="Times New Roman"/>
          <w:b/>
          <w:bCs/>
        </w:rPr>
      </w:pPr>
      <w:r w:rsidRPr="0053212C">
        <w:rPr>
          <w:rFonts w:ascii="Times New Roman" w:eastAsia="Times New Roman" w:hAnsi="Times New Roman" w:cs="Times New Roman"/>
          <w:b/>
          <w:bCs/>
        </w:rPr>
        <w:t>09 April 2026</w:t>
      </w:r>
    </w:p>
    <w:p w14:paraId="04451B48" w14:textId="5B303D23" w:rsidR="0053212C" w:rsidRPr="0053212C" w:rsidRDefault="0053212C" w:rsidP="0053212C">
      <w:pPr>
        <w:rPr>
          <w:rFonts w:ascii="Times New Roman" w:eastAsia="Times New Roman" w:hAnsi="Times New Roman" w:cs="Times New Roman"/>
          <w:b/>
          <w:bCs/>
        </w:rPr>
      </w:pPr>
      <w:r w:rsidRPr="0053212C">
        <w:rPr>
          <w:rFonts w:ascii="Times New Roman" w:eastAsia="Times New Roman" w:hAnsi="Times New Roman" w:cs="Times New Roman"/>
          <w:b/>
          <w:bCs/>
        </w:rPr>
        <w:t xml:space="preserve">Heat Exchanger: </w:t>
      </w:r>
      <w:r>
        <w:rPr>
          <w:rFonts w:ascii="Times New Roman" w:eastAsia="Times New Roman" w:hAnsi="Times New Roman" w:cs="Times New Roman"/>
          <w:b/>
          <w:bCs/>
        </w:rPr>
        <w:t>IT</w:t>
      </w:r>
      <w:r w:rsidRPr="0053212C">
        <w:rPr>
          <w:rFonts w:ascii="Times New Roman" w:eastAsia="Times New Roman" w:hAnsi="Times New Roman" w:cs="Times New Roman"/>
          <w:b/>
          <w:bCs/>
        </w:rPr>
        <w:t>T</w:t>
      </w:r>
      <w:r>
        <w:rPr>
          <w:rFonts w:ascii="Times New Roman" w:eastAsia="Times New Roman" w:hAnsi="Times New Roman" w:cs="Times New Roman"/>
          <w:b/>
          <w:bCs/>
          <w:lang w:val="ky-KG"/>
        </w:rPr>
        <w:t xml:space="preserve"> </w:t>
      </w:r>
      <w:r w:rsidRPr="0053212C">
        <w:rPr>
          <w:rFonts w:ascii="Times New Roman" w:eastAsia="Times New Roman" w:hAnsi="Times New Roman" w:cs="Times New Roman"/>
          <w:b/>
          <w:bCs/>
        </w:rPr>
        <w:t>Serial No.: 95A10349-01-2</w:t>
      </w:r>
      <w:r>
        <w:rPr>
          <w:rFonts w:ascii="Times New Roman" w:eastAsia="Times New Roman" w:hAnsi="Times New Roman" w:cs="Times New Roman"/>
          <w:b/>
          <w:bCs/>
          <w:lang w:val="ky-KG"/>
        </w:rPr>
        <w:t xml:space="preserve"> </w:t>
      </w:r>
      <w:r w:rsidRPr="0053212C">
        <w:rPr>
          <w:rFonts w:ascii="Times New Roman" w:eastAsia="Times New Roman" w:hAnsi="Times New Roman" w:cs="Times New Roman"/>
          <w:b/>
          <w:bCs/>
        </w:rPr>
        <w:t>Year of Manufacture: 19</w:t>
      </w:r>
      <w:r w:rsidR="003128D1">
        <w:rPr>
          <w:rFonts w:ascii="Times New Roman" w:eastAsia="Times New Roman" w:hAnsi="Times New Roman" w:cs="Times New Roman"/>
          <w:b/>
          <w:bCs/>
        </w:rPr>
        <w:t>9</w:t>
      </w:r>
      <w:r w:rsidRPr="0053212C">
        <w:rPr>
          <w:rFonts w:ascii="Times New Roman" w:eastAsia="Times New Roman" w:hAnsi="Times New Roman" w:cs="Times New Roman"/>
          <w:b/>
          <w:bCs/>
        </w:rPr>
        <w:t>6</w:t>
      </w:r>
    </w:p>
    <w:p w14:paraId="6A344DFA" w14:textId="77777777" w:rsidR="0053212C" w:rsidRPr="003128D1" w:rsidRDefault="0053212C" w:rsidP="00256304">
      <w:pPr>
        <w:spacing w:after="0"/>
        <w:jc w:val="both"/>
        <w:rPr>
          <w:rFonts w:ascii="Times New Roman" w:eastAsia="Times New Roman" w:hAnsi="Times New Roman" w:cs="Times New Roman"/>
        </w:rPr>
      </w:pPr>
      <w:r w:rsidRPr="003128D1">
        <w:rPr>
          <w:rFonts w:ascii="Times New Roman" w:eastAsia="Times New Roman" w:hAnsi="Times New Roman" w:cs="Times New Roman"/>
        </w:rPr>
        <w:t>The heat exchanger is a pressure vessel designed to operate under internal overpressure within the specified pressure and temperature limits. The cooling system (process system), of which the heat exchanger is a part, shall be equipped with properly functioning safety relief valves and instrumentation to monitor operating parameters and prevent exceedance of its design operating conditions.</w:t>
      </w:r>
    </w:p>
    <w:p w14:paraId="73A07231" w14:textId="08C7B761" w:rsidR="0053212C" w:rsidRPr="003128D1" w:rsidRDefault="0053212C" w:rsidP="00256304">
      <w:pPr>
        <w:spacing w:after="0"/>
        <w:jc w:val="both"/>
        <w:rPr>
          <w:rFonts w:ascii="Times New Roman" w:eastAsia="Times New Roman" w:hAnsi="Times New Roman" w:cs="Times New Roman"/>
        </w:rPr>
      </w:pPr>
      <w:r w:rsidRPr="003128D1">
        <w:rPr>
          <w:rFonts w:ascii="Times New Roman" w:eastAsia="Times New Roman" w:hAnsi="Times New Roman" w:cs="Times New Roman"/>
        </w:rPr>
        <w:t>On 07 April 2026, during operation of the heat exchanger, a leak of a solution containing 3.5% CN and 3.5% NaOH was detected in the area of the drain connection.</w:t>
      </w:r>
    </w:p>
    <w:p w14:paraId="6D49C419" w14:textId="77777777" w:rsidR="0053212C" w:rsidRPr="003128D1" w:rsidRDefault="0053212C" w:rsidP="00256304">
      <w:pPr>
        <w:spacing w:after="0"/>
        <w:jc w:val="both"/>
        <w:rPr>
          <w:rFonts w:ascii="Times New Roman" w:eastAsia="Times New Roman" w:hAnsi="Times New Roman" w:cs="Times New Roman"/>
        </w:rPr>
      </w:pPr>
      <w:r w:rsidRPr="003128D1">
        <w:rPr>
          <w:rFonts w:ascii="Times New Roman" w:eastAsia="Times New Roman" w:hAnsi="Times New Roman" w:cs="Times New Roman"/>
        </w:rPr>
        <w:t>The drain connection is provided with a BSPT 3/4" tapered pipe thread (0.75" PT Drain, thread outside diameter 26.4 mm).</w:t>
      </w:r>
    </w:p>
    <w:p w14:paraId="41F4EE7D" w14:textId="77777777" w:rsidR="0053212C" w:rsidRPr="003128D1" w:rsidRDefault="0053212C" w:rsidP="00256304">
      <w:pPr>
        <w:spacing w:after="0"/>
        <w:jc w:val="both"/>
        <w:rPr>
          <w:rFonts w:ascii="Times New Roman" w:eastAsia="Times New Roman" w:hAnsi="Times New Roman" w:cs="Times New Roman"/>
        </w:rPr>
      </w:pPr>
      <w:r w:rsidRPr="003128D1">
        <w:rPr>
          <w:rFonts w:ascii="Times New Roman" w:eastAsia="Times New Roman" w:hAnsi="Times New Roman" w:cs="Times New Roman"/>
        </w:rPr>
        <w:t>At the time the leak was detected, the operating pressure in the heat exchanger was 78 psi, and the process fluid temperature was 142°C.</w:t>
      </w:r>
    </w:p>
    <w:p w14:paraId="47FD5683" w14:textId="289CFF66" w:rsidR="007F0861" w:rsidRPr="00957C43" w:rsidRDefault="00E55AF4" w:rsidP="00957C43">
      <w:pPr>
        <w:jc w:val="both"/>
        <w:rPr>
          <w:rFonts w:ascii="Times New Roman" w:eastAsia="Times New Roman" w:hAnsi="Times New Roman" w:cs="Times New Roman"/>
          <w:b/>
          <w:bCs/>
        </w:rPr>
      </w:pPr>
      <w:r w:rsidRPr="00E55AF4">
        <w:rPr>
          <w:rFonts w:ascii="Times New Roman" w:eastAsia="Times New Roman" w:hAnsi="Times New Roman" w:cs="Times New Roman"/>
          <w:b/>
          <w:bCs/>
          <w:noProof/>
        </w:rPr>
        <w:drawing>
          <wp:anchor distT="0" distB="0" distL="114300" distR="114300" simplePos="0" relativeHeight="251658240" behindDoc="0" locked="0" layoutInCell="1" allowOverlap="1" wp14:anchorId="4A3EE8D0" wp14:editId="4B15CFA4">
            <wp:simplePos x="0" y="0"/>
            <wp:positionH relativeFrom="margin">
              <wp:align>center</wp:align>
            </wp:positionH>
            <wp:positionV relativeFrom="paragraph">
              <wp:posOffset>3169285</wp:posOffset>
            </wp:positionV>
            <wp:extent cx="1276350" cy="257175"/>
            <wp:effectExtent l="0" t="0" r="0" b="9525"/>
            <wp:wrapNone/>
            <wp:docPr id="4209564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56474" name=""/>
                    <pic:cNvPicPr/>
                  </pic:nvPicPr>
                  <pic:blipFill>
                    <a:blip r:embed="rId10">
                      <a:extLst>
                        <a:ext uri="{28A0092B-C50C-407E-A947-70E740481C1C}">
                          <a14:useLocalDpi xmlns:a14="http://schemas.microsoft.com/office/drawing/2010/main" val="0"/>
                        </a:ext>
                      </a:extLst>
                    </a:blip>
                    <a:stretch>
                      <a:fillRect/>
                    </a:stretch>
                  </pic:blipFill>
                  <pic:spPr>
                    <a:xfrm>
                      <a:off x="0" y="0"/>
                      <a:ext cx="1276350" cy="257175"/>
                    </a:xfrm>
                    <a:prstGeom prst="rect">
                      <a:avLst/>
                    </a:prstGeom>
                  </pic:spPr>
                </pic:pic>
              </a:graphicData>
            </a:graphic>
          </wp:anchor>
        </w:drawing>
      </w:r>
      <w:r w:rsidR="00957C43" w:rsidRPr="00957C43">
        <w:rPr>
          <w:rFonts w:ascii="Times New Roman" w:eastAsia="Times New Roman" w:hAnsi="Times New Roman" w:cs="Times New Roman"/>
          <w:b/>
          <w:bCs/>
          <w:noProof/>
        </w:rPr>
        <w:drawing>
          <wp:inline distT="0" distB="0" distL="0" distR="0" wp14:anchorId="29762172" wp14:editId="28413601">
            <wp:extent cx="5571116" cy="4733925"/>
            <wp:effectExtent l="0" t="0" r="0" b="0"/>
            <wp:docPr id="14118962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96297" name=""/>
                    <pic:cNvPicPr/>
                  </pic:nvPicPr>
                  <pic:blipFill>
                    <a:blip r:embed="rId11"/>
                    <a:stretch>
                      <a:fillRect/>
                    </a:stretch>
                  </pic:blipFill>
                  <pic:spPr>
                    <a:xfrm>
                      <a:off x="0" y="0"/>
                      <a:ext cx="5573343" cy="4735817"/>
                    </a:xfrm>
                    <a:prstGeom prst="rect">
                      <a:avLst/>
                    </a:prstGeom>
                  </pic:spPr>
                </pic:pic>
              </a:graphicData>
            </a:graphic>
          </wp:inline>
        </w:drawing>
      </w:r>
      <w:r w:rsidRPr="00E55AF4">
        <w:rPr>
          <w:noProof/>
        </w:rPr>
        <w:t xml:space="preserve"> </w:t>
      </w:r>
    </w:p>
    <w:p w14:paraId="1B88AA2D" w14:textId="77777777" w:rsidR="007F0861" w:rsidRPr="0053212C" w:rsidRDefault="007F0861" w:rsidP="005C49A0">
      <w:pPr>
        <w:jc w:val="center"/>
        <w:rPr>
          <w:rFonts w:ascii="Times New Roman" w:eastAsia="Times New Roman" w:hAnsi="Times New Roman" w:cs="Times New Roman"/>
          <w:b/>
          <w:bCs/>
        </w:rPr>
      </w:pPr>
    </w:p>
    <w:p w14:paraId="4D7BB726" w14:textId="77777777" w:rsidR="00041FD9" w:rsidRPr="00041FD9" w:rsidRDefault="00041FD9" w:rsidP="00041FD9">
      <w:pPr>
        <w:spacing w:after="0"/>
        <w:rPr>
          <w:rFonts w:ascii="Times New Roman" w:eastAsia="Times New Roman" w:hAnsi="Times New Roman" w:cs="Times New Roman"/>
        </w:rPr>
      </w:pPr>
      <w:r w:rsidRPr="00041FD9">
        <w:rPr>
          <w:rFonts w:ascii="Times New Roman" w:eastAsia="Times New Roman" w:hAnsi="Times New Roman" w:cs="Times New Roman"/>
        </w:rPr>
        <w:t>Following the detection of the leak, the heat exchanger was removed from service and replaced.</w:t>
      </w:r>
    </w:p>
    <w:p w14:paraId="1E2E0C1E" w14:textId="77777777" w:rsidR="00041FD9" w:rsidRPr="00041FD9" w:rsidRDefault="00041FD9" w:rsidP="00041FD9">
      <w:pPr>
        <w:spacing w:after="0"/>
        <w:rPr>
          <w:rFonts w:ascii="Times New Roman" w:eastAsia="Times New Roman" w:hAnsi="Times New Roman" w:cs="Times New Roman"/>
        </w:rPr>
      </w:pPr>
      <w:r w:rsidRPr="00041FD9">
        <w:rPr>
          <w:rFonts w:ascii="Times New Roman" w:eastAsia="Times New Roman" w:hAnsi="Times New Roman" w:cs="Times New Roman"/>
        </w:rPr>
        <w:t>To determine the technical condition of the removed equipment, a visual inspection and ultrasonic wall thickness measurements of the heat exchanger were conducted. The results of the measurements showed that the actual wall thickness of the heat exchanger ranged from 6.0 mm to 7.5 mm, which is within the allowable limits.</w:t>
      </w:r>
    </w:p>
    <w:p w14:paraId="6793902C" w14:textId="77777777" w:rsidR="00041FD9" w:rsidRPr="00041FD9" w:rsidRDefault="00041FD9" w:rsidP="00041FD9">
      <w:pPr>
        <w:spacing w:after="0"/>
        <w:rPr>
          <w:rFonts w:ascii="Times New Roman" w:eastAsia="Times New Roman" w:hAnsi="Times New Roman" w:cs="Times New Roman"/>
        </w:rPr>
      </w:pPr>
      <w:r w:rsidRPr="00041FD9">
        <w:rPr>
          <w:rFonts w:ascii="Times New Roman" w:eastAsia="Times New Roman" w:hAnsi="Times New Roman" w:cs="Times New Roman"/>
        </w:rPr>
        <w:t>During the visual inspection, the following defects were identified:</w:t>
      </w:r>
    </w:p>
    <w:p w14:paraId="230EC772" w14:textId="77777777" w:rsidR="00041FD9" w:rsidRPr="00041FD9" w:rsidRDefault="00041FD9">
      <w:pPr>
        <w:numPr>
          <w:ilvl w:val="0"/>
          <w:numId w:val="14"/>
        </w:numPr>
        <w:spacing w:after="0"/>
        <w:rPr>
          <w:rFonts w:ascii="Times New Roman" w:eastAsia="Times New Roman" w:hAnsi="Times New Roman" w:cs="Times New Roman"/>
        </w:rPr>
      </w:pPr>
      <w:r w:rsidRPr="00041FD9">
        <w:rPr>
          <w:rFonts w:ascii="Times New Roman" w:eastAsia="Times New Roman" w:hAnsi="Times New Roman" w:cs="Times New Roman"/>
        </w:rPr>
        <w:t>Significant wear of the drain plug;</w:t>
      </w:r>
    </w:p>
    <w:p w14:paraId="090623A1" w14:textId="77777777" w:rsidR="00041FD9" w:rsidRPr="00041FD9" w:rsidRDefault="00041FD9">
      <w:pPr>
        <w:numPr>
          <w:ilvl w:val="0"/>
          <w:numId w:val="14"/>
        </w:numPr>
        <w:spacing w:after="0"/>
        <w:rPr>
          <w:rFonts w:ascii="Times New Roman" w:eastAsia="Times New Roman" w:hAnsi="Times New Roman" w:cs="Times New Roman"/>
        </w:rPr>
      </w:pPr>
      <w:r w:rsidRPr="00041FD9">
        <w:rPr>
          <w:rFonts w:ascii="Times New Roman" w:eastAsia="Times New Roman" w:hAnsi="Times New Roman" w:cs="Times New Roman"/>
        </w:rPr>
        <w:t>Wear of the 3/4" BSPT tapered pipe thread of the drain connection;</w:t>
      </w:r>
    </w:p>
    <w:p w14:paraId="4B918857" w14:textId="77777777" w:rsidR="00041FD9" w:rsidRPr="00041FD9" w:rsidRDefault="00041FD9">
      <w:pPr>
        <w:numPr>
          <w:ilvl w:val="0"/>
          <w:numId w:val="14"/>
        </w:numPr>
        <w:spacing w:after="0"/>
        <w:rPr>
          <w:rFonts w:ascii="Times New Roman" w:eastAsia="Times New Roman" w:hAnsi="Times New Roman" w:cs="Times New Roman"/>
        </w:rPr>
      </w:pPr>
      <w:r w:rsidRPr="00041FD9">
        <w:rPr>
          <w:rFonts w:ascii="Times New Roman" w:eastAsia="Times New Roman" w:hAnsi="Times New Roman" w:cs="Times New Roman"/>
        </w:rPr>
        <w:t>Mechanical damage (fracture) of the edge of the drain nozzle.</w:t>
      </w:r>
    </w:p>
    <w:p w14:paraId="29285BEE" w14:textId="77777777" w:rsidR="00041FD9" w:rsidRDefault="00041FD9" w:rsidP="00041FD9">
      <w:pPr>
        <w:spacing w:after="0"/>
        <w:rPr>
          <w:rFonts w:ascii="Times New Roman" w:eastAsia="Times New Roman" w:hAnsi="Times New Roman" w:cs="Times New Roman"/>
          <w:lang w:val="ky-KG"/>
        </w:rPr>
      </w:pPr>
      <w:r w:rsidRPr="00041FD9">
        <w:rPr>
          <w:rFonts w:ascii="Times New Roman" w:eastAsia="Times New Roman" w:hAnsi="Times New Roman" w:cs="Times New Roman"/>
        </w:rPr>
        <w:t>The identified defects indicate localized wear of the drain assembly components, which resulted in the leakage of the process solution.</w:t>
      </w:r>
    </w:p>
    <w:p w14:paraId="6228FD0D" w14:textId="1DBBB68B" w:rsidR="007B40A9" w:rsidRPr="007B40A9" w:rsidRDefault="007B40A9" w:rsidP="00041FD9">
      <w:pPr>
        <w:spacing w:after="0"/>
        <w:rPr>
          <w:rFonts w:ascii="Times New Roman" w:eastAsia="Times New Roman" w:hAnsi="Times New Roman" w:cs="Times New Roman"/>
          <w:lang w:val="ky-KG"/>
        </w:rPr>
      </w:pPr>
      <w:r w:rsidRPr="007B40A9">
        <w:rPr>
          <w:rFonts w:ascii="Times New Roman" w:eastAsia="Times New Roman" w:hAnsi="Times New Roman" w:cs="Times New Roman"/>
          <w:noProof/>
          <w:lang w:val="ky-KG"/>
        </w:rPr>
        <w:drawing>
          <wp:inline distT="0" distB="0" distL="0" distR="0" wp14:anchorId="4556A18D" wp14:editId="09230D0C">
            <wp:extent cx="6152515" cy="2496820"/>
            <wp:effectExtent l="0" t="0" r="635" b="0"/>
            <wp:docPr id="19958954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95402" name=""/>
                    <pic:cNvPicPr/>
                  </pic:nvPicPr>
                  <pic:blipFill>
                    <a:blip r:embed="rId12"/>
                    <a:stretch>
                      <a:fillRect/>
                    </a:stretch>
                  </pic:blipFill>
                  <pic:spPr>
                    <a:xfrm>
                      <a:off x="0" y="0"/>
                      <a:ext cx="6152515" cy="2496820"/>
                    </a:xfrm>
                    <a:prstGeom prst="rect">
                      <a:avLst/>
                    </a:prstGeom>
                  </pic:spPr>
                </pic:pic>
              </a:graphicData>
            </a:graphic>
          </wp:inline>
        </w:drawing>
      </w:r>
    </w:p>
    <w:p w14:paraId="0C5B89A3" w14:textId="77777777" w:rsidR="00041FD9" w:rsidRPr="00041FD9" w:rsidRDefault="00041FD9" w:rsidP="00041FD9">
      <w:pPr>
        <w:spacing w:after="0"/>
        <w:rPr>
          <w:rFonts w:ascii="Times New Roman" w:eastAsia="Times New Roman" w:hAnsi="Times New Roman" w:cs="Times New Roman"/>
        </w:rPr>
      </w:pPr>
      <w:r w:rsidRPr="00041FD9">
        <w:rPr>
          <w:rFonts w:ascii="Times New Roman" w:eastAsia="Times New Roman" w:hAnsi="Times New Roman" w:cs="Times New Roman"/>
        </w:rPr>
        <w:t>In addition, inspection of the heat exchanger bundle attachment flanges revealed pitting corrosion up to 2 mm deep, indicating localized corrosion-mechanical deterioration of the surfaces.</w:t>
      </w:r>
    </w:p>
    <w:p w14:paraId="2EBBF354" w14:textId="77777777" w:rsidR="00041FD9" w:rsidRDefault="00041FD9" w:rsidP="00041FD9">
      <w:pPr>
        <w:spacing w:after="0"/>
        <w:rPr>
          <w:rFonts w:ascii="Times New Roman" w:eastAsia="Times New Roman" w:hAnsi="Times New Roman" w:cs="Times New Roman"/>
          <w:lang w:val="ky-KG"/>
        </w:rPr>
      </w:pPr>
      <w:r w:rsidRPr="00041FD9">
        <w:rPr>
          <w:rFonts w:ascii="Times New Roman" w:eastAsia="Times New Roman" w:hAnsi="Times New Roman" w:cs="Times New Roman"/>
        </w:rPr>
        <w:t>Wear was also observed on the gasket seating surfaces of the flanges, which may lead to loss of joint integrity. The presence of the above-mentioned defects creates a potential risk of process fluid leakage during continued operation.</w:t>
      </w:r>
    </w:p>
    <w:p w14:paraId="4EAA07C1" w14:textId="3E3AE7AA" w:rsidR="000B1B96" w:rsidRPr="000B1B96" w:rsidRDefault="000B1B96" w:rsidP="000B1B96">
      <w:pPr>
        <w:spacing w:after="0"/>
        <w:jc w:val="center"/>
        <w:rPr>
          <w:rFonts w:ascii="Times New Roman" w:eastAsia="Times New Roman" w:hAnsi="Times New Roman" w:cs="Times New Roman"/>
          <w:lang w:val="ky-KG"/>
        </w:rPr>
      </w:pPr>
      <w:r w:rsidRPr="000B1B96">
        <w:rPr>
          <w:rFonts w:ascii="Times New Roman" w:eastAsia="Times New Roman" w:hAnsi="Times New Roman" w:cs="Times New Roman"/>
          <w:noProof/>
          <w:lang w:val="ky-KG"/>
        </w:rPr>
        <w:drawing>
          <wp:anchor distT="0" distB="0" distL="114300" distR="114300" simplePos="0" relativeHeight="251659264" behindDoc="0" locked="0" layoutInCell="1" allowOverlap="1" wp14:anchorId="74D63381" wp14:editId="5DE3942F">
            <wp:simplePos x="0" y="0"/>
            <wp:positionH relativeFrom="column">
              <wp:posOffset>1223678</wp:posOffset>
            </wp:positionH>
            <wp:positionV relativeFrom="paragraph">
              <wp:posOffset>4701</wp:posOffset>
            </wp:positionV>
            <wp:extent cx="3705101" cy="2829016"/>
            <wp:effectExtent l="0" t="0" r="0" b="0"/>
            <wp:wrapNone/>
            <wp:docPr id="7182820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82050" name=""/>
                    <pic:cNvPicPr/>
                  </pic:nvPicPr>
                  <pic:blipFill>
                    <a:blip r:embed="rId13">
                      <a:extLst>
                        <a:ext uri="{28A0092B-C50C-407E-A947-70E740481C1C}">
                          <a14:useLocalDpi xmlns:a14="http://schemas.microsoft.com/office/drawing/2010/main" val="0"/>
                        </a:ext>
                      </a:extLst>
                    </a:blip>
                    <a:stretch>
                      <a:fillRect/>
                    </a:stretch>
                  </pic:blipFill>
                  <pic:spPr>
                    <a:xfrm>
                      <a:off x="0" y="0"/>
                      <a:ext cx="3705101" cy="2829016"/>
                    </a:xfrm>
                    <a:prstGeom prst="rect">
                      <a:avLst/>
                    </a:prstGeom>
                  </pic:spPr>
                </pic:pic>
              </a:graphicData>
            </a:graphic>
          </wp:anchor>
        </w:drawing>
      </w:r>
    </w:p>
    <w:p w14:paraId="318F2C43" w14:textId="77777777" w:rsidR="007F0861" w:rsidRPr="0053212C" w:rsidRDefault="007F0861" w:rsidP="005C49A0">
      <w:pPr>
        <w:jc w:val="center"/>
        <w:rPr>
          <w:rFonts w:ascii="Times New Roman" w:eastAsia="Times New Roman" w:hAnsi="Times New Roman" w:cs="Times New Roman"/>
          <w:b/>
          <w:bCs/>
        </w:rPr>
      </w:pPr>
    </w:p>
    <w:p w14:paraId="6A0CE295" w14:textId="77777777" w:rsidR="00DF0216" w:rsidRPr="0053212C" w:rsidRDefault="00DF0216" w:rsidP="00E63F99">
      <w:pPr>
        <w:jc w:val="center"/>
        <w:rPr>
          <w:rFonts w:ascii="Times New Roman" w:hAnsi="Times New Roman" w:cs="Times New Roman"/>
          <w:b/>
        </w:rPr>
      </w:pPr>
    </w:p>
    <w:p w14:paraId="44A16A3E" w14:textId="7144BE5A" w:rsidR="007F0861" w:rsidRPr="004728C2" w:rsidRDefault="007F0861" w:rsidP="00E63F99">
      <w:pPr>
        <w:jc w:val="center"/>
        <w:rPr>
          <w:rFonts w:ascii="Times New Roman" w:hAnsi="Times New Roman" w:cs="Times New Roman"/>
          <w:b/>
          <w:lang w:val="ru-RU"/>
        </w:rPr>
      </w:pPr>
    </w:p>
    <w:p w14:paraId="48567ADB" w14:textId="77777777" w:rsidR="007F0861" w:rsidRPr="004728C2" w:rsidRDefault="007F0861" w:rsidP="00E63F99">
      <w:pPr>
        <w:jc w:val="center"/>
        <w:rPr>
          <w:rFonts w:ascii="Times New Roman" w:hAnsi="Times New Roman" w:cs="Times New Roman"/>
          <w:b/>
          <w:lang w:val="ru-RU"/>
        </w:rPr>
      </w:pPr>
    </w:p>
    <w:p w14:paraId="4BFF1F6C" w14:textId="77777777" w:rsidR="007F0861" w:rsidRPr="004728C2" w:rsidRDefault="007F0861" w:rsidP="00E63F99">
      <w:pPr>
        <w:jc w:val="center"/>
        <w:rPr>
          <w:rFonts w:ascii="Times New Roman" w:hAnsi="Times New Roman" w:cs="Times New Roman"/>
          <w:b/>
          <w:lang w:val="ru-RU"/>
        </w:rPr>
      </w:pPr>
    </w:p>
    <w:p w14:paraId="7EAD74F7" w14:textId="77777777" w:rsidR="007F0861" w:rsidRDefault="007F0861" w:rsidP="00E63F99">
      <w:pPr>
        <w:jc w:val="center"/>
        <w:rPr>
          <w:rFonts w:ascii="Times New Roman" w:hAnsi="Times New Roman" w:cs="Times New Roman"/>
          <w:b/>
          <w:lang w:val="ru-RU"/>
        </w:rPr>
      </w:pPr>
    </w:p>
    <w:p w14:paraId="0DDDBC7D" w14:textId="77777777" w:rsidR="00CA083A" w:rsidRDefault="00CA083A" w:rsidP="00E63F99">
      <w:pPr>
        <w:jc w:val="center"/>
        <w:rPr>
          <w:rFonts w:ascii="Times New Roman" w:hAnsi="Times New Roman" w:cs="Times New Roman"/>
          <w:b/>
          <w:lang w:val="ru-RU"/>
        </w:rPr>
      </w:pPr>
    </w:p>
    <w:p w14:paraId="23367A09" w14:textId="77777777" w:rsidR="00CA083A" w:rsidRDefault="00CA083A" w:rsidP="00E63F99">
      <w:pPr>
        <w:jc w:val="center"/>
        <w:rPr>
          <w:rFonts w:ascii="Times New Roman" w:hAnsi="Times New Roman" w:cs="Times New Roman"/>
          <w:b/>
          <w:lang w:val="ru-RU"/>
        </w:rPr>
      </w:pPr>
    </w:p>
    <w:p w14:paraId="6C0E3296" w14:textId="77777777" w:rsidR="00CA083A" w:rsidRDefault="00CA083A" w:rsidP="00E63F99">
      <w:pPr>
        <w:jc w:val="center"/>
        <w:rPr>
          <w:rFonts w:ascii="Times New Roman" w:hAnsi="Times New Roman" w:cs="Times New Roman"/>
          <w:b/>
          <w:lang w:val="ru-RU"/>
        </w:rPr>
      </w:pPr>
    </w:p>
    <w:p w14:paraId="45F8D746" w14:textId="50BECEBD" w:rsidR="008D42D1" w:rsidRDefault="008D42D1" w:rsidP="00E63F99">
      <w:pPr>
        <w:jc w:val="center"/>
        <w:rPr>
          <w:rFonts w:ascii="Times New Roman" w:hAnsi="Times New Roman" w:cs="Times New Roman"/>
          <w:b/>
          <w:lang w:val="ru-RU"/>
        </w:rPr>
      </w:pPr>
      <w:r w:rsidRPr="00CA083A">
        <w:rPr>
          <w:rFonts w:ascii="Times New Roman" w:hAnsi="Times New Roman" w:cs="Times New Roman"/>
          <w:b/>
          <w:noProof/>
          <w:lang w:val="ru-RU"/>
        </w:rPr>
        <w:lastRenderedPageBreak/>
        <w:drawing>
          <wp:inline distT="0" distB="0" distL="0" distR="0" wp14:anchorId="28E94329" wp14:editId="1CE754C8">
            <wp:extent cx="4906370" cy="1857422"/>
            <wp:effectExtent l="0" t="0" r="8890" b="0"/>
            <wp:docPr id="17248404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840452" name=""/>
                    <pic:cNvPicPr/>
                  </pic:nvPicPr>
                  <pic:blipFill>
                    <a:blip r:embed="rId14">
                      <a:extLst>
                        <a:ext uri="{28A0092B-C50C-407E-A947-70E740481C1C}">
                          <a14:useLocalDpi xmlns:a14="http://schemas.microsoft.com/office/drawing/2010/main" val="0"/>
                        </a:ext>
                      </a:extLst>
                    </a:blip>
                    <a:stretch>
                      <a:fillRect/>
                    </a:stretch>
                  </pic:blipFill>
                  <pic:spPr>
                    <a:xfrm>
                      <a:off x="0" y="0"/>
                      <a:ext cx="4906370" cy="1857422"/>
                    </a:xfrm>
                    <a:prstGeom prst="rect">
                      <a:avLst/>
                    </a:prstGeom>
                  </pic:spPr>
                </pic:pic>
              </a:graphicData>
            </a:graphic>
          </wp:inline>
        </w:drawing>
      </w:r>
    </w:p>
    <w:p w14:paraId="63D608A7" w14:textId="77777777" w:rsidR="008D42D1" w:rsidRDefault="008D42D1" w:rsidP="008D42D1">
      <w:pPr>
        <w:rPr>
          <w:rFonts w:ascii="Times New Roman" w:hAnsi="Times New Roman" w:cs="Times New Roman"/>
          <w:b/>
          <w:lang w:val="ky-KG"/>
        </w:rPr>
      </w:pPr>
      <w:r w:rsidRPr="008D42D1">
        <w:rPr>
          <w:rFonts w:ascii="Times New Roman" w:hAnsi="Times New Roman" w:cs="Times New Roman"/>
          <w:b/>
        </w:rPr>
        <w:t>Questions to the Heat Exchanger Manufacturer</w:t>
      </w:r>
    </w:p>
    <w:p w14:paraId="792385EF" w14:textId="6C9FFCAA" w:rsidR="00CF5755" w:rsidRPr="00CF5755" w:rsidRDefault="00CF5755" w:rsidP="00CF5755">
      <w:pPr>
        <w:jc w:val="center"/>
        <w:rPr>
          <w:rFonts w:ascii="Times New Roman" w:hAnsi="Times New Roman" w:cs="Times New Roman"/>
          <w:b/>
          <w:lang w:val="ky-KG"/>
        </w:rPr>
      </w:pPr>
      <w:r w:rsidRPr="00CF5755">
        <w:rPr>
          <w:rFonts w:ascii="Times New Roman" w:hAnsi="Times New Roman" w:cs="Times New Roman"/>
          <w:b/>
          <w:noProof/>
          <w:lang w:val="ky-KG"/>
        </w:rPr>
        <w:drawing>
          <wp:inline distT="0" distB="0" distL="0" distR="0" wp14:anchorId="50ACF1F4" wp14:editId="7F1C543A">
            <wp:extent cx="4209715" cy="2848911"/>
            <wp:effectExtent l="0" t="0" r="635" b="8890"/>
            <wp:docPr id="1837720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20629" name=""/>
                    <pic:cNvPicPr/>
                  </pic:nvPicPr>
                  <pic:blipFill>
                    <a:blip r:embed="rId15"/>
                    <a:stretch>
                      <a:fillRect/>
                    </a:stretch>
                  </pic:blipFill>
                  <pic:spPr>
                    <a:xfrm>
                      <a:off x="0" y="0"/>
                      <a:ext cx="4214354" cy="2852050"/>
                    </a:xfrm>
                    <a:prstGeom prst="rect">
                      <a:avLst/>
                    </a:prstGeom>
                  </pic:spPr>
                </pic:pic>
              </a:graphicData>
            </a:graphic>
          </wp:inline>
        </w:drawing>
      </w:r>
    </w:p>
    <w:p w14:paraId="04752553" w14:textId="77777777" w:rsidR="0088347E" w:rsidRPr="0009348F" w:rsidRDefault="0088347E">
      <w:pPr>
        <w:numPr>
          <w:ilvl w:val="0"/>
          <w:numId w:val="15"/>
        </w:numPr>
        <w:spacing w:after="0"/>
        <w:rPr>
          <w:rFonts w:ascii="Times New Roman" w:hAnsi="Times New Roman" w:cs="Times New Roman"/>
          <w:bCs/>
        </w:rPr>
      </w:pPr>
      <w:r w:rsidRPr="0009348F">
        <w:rPr>
          <w:rFonts w:ascii="Times New Roman" w:hAnsi="Times New Roman" w:cs="Times New Roman"/>
          <w:bCs/>
        </w:rPr>
        <w:t>What is the manufacturer’s recommended service life for heat exchangers of this type when operated in accordance with the specified operating conditions?</w:t>
      </w:r>
    </w:p>
    <w:p w14:paraId="215A099B" w14:textId="77777777" w:rsidR="00F5568E" w:rsidRPr="00F5568E" w:rsidRDefault="0088347E">
      <w:pPr>
        <w:numPr>
          <w:ilvl w:val="0"/>
          <w:numId w:val="15"/>
        </w:numPr>
        <w:spacing w:after="0"/>
        <w:rPr>
          <w:rFonts w:ascii="Times New Roman" w:hAnsi="Times New Roman" w:cs="Times New Roman"/>
          <w:bCs/>
        </w:rPr>
      </w:pPr>
      <w:r w:rsidRPr="0009348F">
        <w:rPr>
          <w:rFonts w:ascii="Times New Roman" w:hAnsi="Times New Roman" w:cs="Times New Roman"/>
          <w:bCs/>
        </w:rPr>
        <w:t>Is further operation of the removed heat exchanger permissible considering the identified defects, provided that repair work is performed?</w:t>
      </w:r>
      <w:r w:rsidR="005C5E63">
        <w:rPr>
          <w:rFonts w:ascii="Times New Roman" w:hAnsi="Times New Roman" w:cs="Times New Roman"/>
          <w:bCs/>
          <w:lang w:val="ky-KG"/>
        </w:rPr>
        <w:t xml:space="preserve"> </w:t>
      </w:r>
    </w:p>
    <w:p w14:paraId="464DAFF4" w14:textId="6998AE0D" w:rsidR="0088347E" w:rsidRPr="005C5E63" w:rsidRDefault="0088347E" w:rsidP="00F5568E">
      <w:pPr>
        <w:spacing w:after="0"/>
        <w:ind w:left="720"/>
        <w:rPr>
          <w:rFonts w:ascii="Times New Roman" w:hAnsi="Times New Roman" w:cs="Times New Roman"/>
          <w:bCs/>
        </w:rPr>
      </w:pPr>
      <w:r w:rsidRPr="005C5E63">
        <w:rPr>
          <w:rFonts w:ascii="Times New Roman" w:hAnsi="Times New Roman" w:cs="Times New Roman"/>
          <w:bCs/>
        </w:rPr>
        <w:t>If yes, under what conditions and limitations?</w:t>
      </w:r>
    </w:p>
    <w:p w14:paraId="2D63F70A" w14:textId="77777777" w:rsidR="0088347E" w:rsidRPr="005C5E63" w:rsidRDefault="0088347E">
      <w:pPr>
        <w:numPr>
          <w:ilvl w:val="0"/>
          <w:numId w:val="15"/>
        </w:numPr>
        <w:spacing w:after="0"/>
        <w:rPr>
          <w:rFonts w:ascii="Times New Roman" w:hAnsi="Times New Roman" w:cs="Times New Roman"/>
          <w:bCs/>
        </w:rPr>
      </w:pPr>
      <w:r w:rsidRPr="005C5E63">
        <w:rPr>
          <w:rFonts w:ascii="Times New Roman" w:hAnsi="Times New Roman" w:cs="Times New Roman"/>
          <w:bCs/>
        </w:rPr>
        <w:t>Please specify the materials of construction for:</w:t>
      </w:r>
    </w:p>
    <w:p w14:paraId="6F08F47A" w14:textId="77777777" w:rsidR="0088347E" w:rsidRPr="0009348F" w:rsidRDefault="0088347E">
      <w:pPr>
        <w:numPr>
          <w:ilvl w:val="1"/>
          <w:numId w:val="18"/>
        </w:numPr>
        <w:spacing w:after="0"/>
        <w:ind w:left="1440"/>
        <w:rPr>
          <w:rFonts w:ascii="Times New Roman" w:hAnsi="Times New Roman" w:cs="Times New Roman"/>
          <w:bCs/>
        </w:rPr>
      </w:pPr>
      <w:r w:rsidRPr="0009348F">
        <w:rPr>
          <w:rFonts w:ascii="Times New Roman" w:hAnsi="Times New Roman" w:cs="Times New Roman"/>
          <w:bCs/>
        </w:rPr>
        <w:t>the heat exchanger shell;</w:t>
      </w:r>
    </w:p>
    <w:p w14:paraId="4597CEDA" w14:textId="77777777" w:rsidR="0088347E" w:rsidRPr="0009348F" w:rsidRDefault="0088347E">
      <w:pPr>
        <w:numPr>
          <w:ilvl w:val="1"/>
          <w:numId w:val="18"/>
        </w:numPr>
        <w:spacing w:after="0"/>
        <w:ind w:left="1440"/>
        <w:rPr>
          <w:rFonts w:ascii="Times New Roman" w:hAnsi="Times New Roman" w:cs="Times New Roman"/>
          <w:bCs/>
        </w:rPr>
      </w:pPr>
      <w:r w:rsidRPr="0009348F">
        <w:rPr>
          <w:rFonts w:ascii="Times New Roman" w:hAnsi="Times New Roman" w:cs="Times New Roman"/>
          <w:bCs/>
        </w:rPr>
        <w:t>the drain nozzle;</w:t>
      </w:r>
    </w:p>
    <w:p w14:paraId="299690D1" w14:textId="02FFE918" w:rsidR="005C5E63" w:rsidRPr="005C5E63" w:rsidRDefault="0088347E">
      <w:pPr>
        <w:numPr>
          <w:ilvl w:val="1"/>
          <w:numId w:val="18"/>
        </w:numPr>
        <w:spacing w:after="0"/>
        <w:ind w:left="1440"/>
        <w:rPr>
          <w:rFonts w:ascii="Times New Roman" w:hAnsi="Times New Roman" w:cs="Times New Roman"/>
          <w:bCs/>
        </w:rPr>
      </w:pPr>
      <w:r w:rsidRPr="0009348F">
        <w:rPr>
          <w:rFonts w:ascii="Times New Roman" w:hAnsi="Times New Roman" w:cs="Times New Roman"/>
          <w:bCs/>
        </w:rPr>
        <w:t>the drain plugs.</w:t>
      </w:r>
    </w:p>
    <w:p w14:paraId="24CD4341" w14:textId="77777777" w:rsidR="0088347E" w:rsidRPr="0009348F" w:rsidRDefault="0088347E">
      <w:pPr>
        <w:numPr>
          <w:ilvl w:val="0"/>
          <w:numId w:val="16"/>
        </w:numPr>
        <w:spacing w:after="0"/>
        <w:rPr>
          <w:rFonts w:ascii="Times New Roman" w:hAnsi="Times New Roman" w:cs="Times New Roman"/>
          <w:bCs/>
        </w:rPr>
      </w:pPr>
      <w:r w:rsidRPr="0009348F">
        <w:rPr>
          <w:rFonts w:ascii="Times New Roman" w:hAnsi="Times New Roman" w:cs="Times New Roman"/>
          <w:bCs/>
        </w:rPr>
        <w:t>Is repair of this heat exchanger feasible?</w:t>
      </w:r>
    </w:p>
    <w:p w14:paraId="7199E3F6" w14:textId="77777777" w:rsidR="0088347E" w:rsidRPr="0009348F" w:rsidRDefault="0088347E" w:rsidP="00F5568E">
      <w:pPr>
        <w:spacing w:after="0"/>
        <w:ind w:left="720"/>
        <w:rPr>
          <w:rFonts w:ascii="Times New Roman" w:hAnsi="Times New Roman" w:cs="Times New Roman"/>
          <w:bCs/>
        </w:rPr>
      </w:pPr>
      <w:r w:rsidRPr="0009348F">
        <w:rPr>
          <w:rFonts w:ascii="Times New Roman" w:hAnsi="Times New Roman" w:cs="Times New Roman"/>
          <w:bCs/>
        </w:rPr>
        <w:t>Please advise on the recommended methods for restoration of the flange sealing surfaces, including acceptable methods of:</w:t>
      </w:r>
    </w:p>
    <w:p w14:paraId="37CB3BEB" w14:textId="77777777" w:rsidR="0088347E" w:rsidRPr="0009348F" w:rsidRDefault="0088347E">
      <w:pPr>
        <w:numPr>
          <w:ilvl w:val="1"/>
          <w:numId w:val="17"/>
        </w:numPr>
        <w:spacing w:after="0"/>
        <w:rPr>
          <w:rFonts w:ascii="Times New Roman" w:hAnsi="Times New Roman" w:cs="Times New Roman"/>
          <w:bCs/>
        </w:rPr>
      </w:pPr>
      <w:r w:rsidRPr="0009348F">
        <w:rPr>
          <w:rFonts w:ascii="Times New Roman" w:hAnsi="Times New Roman" w:cs="Times New Roman"/>
          <w:bCs/>
        </w:rPr>
        <w:t>machining;</w:t>
      </w:r>
    </w:p>
    <w:p w14:paraId="0AC6816A" w14:textId="77777777" w:rsidR="0088347E" w:rsidRPr="002D14F5" w:rsidRDefault="0088347E">
      <w:pPr>
        <w:numPr>
          <w:ilvl w:val="1"/>
          <w:numId w:val="17"/>
        </w:numPr>
        <w:spacing w:after="0"/>
        <w:rPr>
          <w:rFonts w:ascii="Times New Roman" w:hAnsi="Times New Roman" w:cs="Times New Roman"/>
          <w:bCs/>
        </w:rPr>
      </w:pPr>
      <w:r w:rsidRPr="0009348F">
        <w:rPr>
          <w:rFonts w:ascii="Times New Roman" w:hAnsi="Times New Roman" w:cs="Times New Roman"/>
          <w:bCs/>
        </w:rPr>
        <w:t>weld overlay (build-up welding).</w:t>
      </w:r>
    </w:p>
    <w:p w14:paraId="74204546" w14:textId="60F4316F" w:rsidR="002D14F5" w:rsidRPr="00AB77D6" w:rsidRDefault="002D14F5">
      <w:pPr>
        <w:numPr>
          <w:ilvl w:val="1"/>
          <w:numId w:val="17"/>
        </w:numPr>
        <w:spacing w:after="0"/>
        <w:rPr>
          <w:rFonts w:ascii="Times New Roman" w:hAnsi="Times New Roman" w:cs="Times New Roman"/>
          <w:bCs/>
        </w:rPr>
      </w:pPr>
      <w:r w:rsidRPr="002D14F5">
        <w:rPr>
          <w:rFonts w:ascii="Times New Roman" w:hAnsi="Times New Roman" w:cs="Times New Roman"/>
          <w:bCs/>
        </w:rPr>
        <w:t>use of repair compounds or inserts.</w:t>
      </w:r>
    </w:p>
    <w:p w14:paraId="59A863F0" w14:textId="77777777" w:rsidR="00B72ECB" w:rsidRPr="00B72ECB" w:rsidRDefault="00B72ECB">
      <w:pPr>
        <w:numPr>
          <w:ilvl w:val="0"/>
          <w:numId w:val="17"/>
        </w:numPr>
        <w:spacing w:after="0"/>
        <w:rPr>
          <w:rFonts w:ascii="Times New Roman" w:hAnsi="Times New Roman" w:cs="Times New Roman"/>
          <w:bCs/>
        </w:rPr>
      </w:pPr>
      <w:r w:rsidRPr="00B72ECB">
        <w:rPr>
          <w:rFonts w:ascii="Times New Roman" w:hAnsi="Times New Roman" w:cs="Times New Roman"/>
          <w:bCs/>
        </w:rPr>
        <w:t>Are drain nozzles and drain plugs available as spare parts for replacement?</w:t>
      </w:r>
      <w:r w:rsidRPr="00B72ECB">
        <w:t xml:space="preserve"> </w:t>
      </w:r>
    </w:p>
    <w:p w14:paraId="0859A550" w14:textId="1103CBA6" w:rsidR="00B72ECB" w:rsidRPr="00B72ECB" w:rsidRDefault="00B72ECB" w:rsidP="00B72ECB">
      <w:pPr>
        <w:spacing w:after="0"/>
        <w:ind w:left="720"/>
        <w:rPr>
          <w:rFonts w:ascii="Times New Roman" w:hAnsi="Times New Roman" w:cs="Times New Roman"/>
          <w:bCs/>
        </w:rPr>
      </w:pPr>
      <w:r w:rsidRPr="00B72ECB">
        <w:rPr>
          <w:rFonts w:ascii="Times New Roman" w:hAnsi="Times New Roman" w:cs="Times New Roman"/>
          <w:bCs/>
        </w:rPr>
        <w:t>If so, please provide the applicable part numbers and lead times.</w:t>
      </w:r>
    </w:p>
    <w:p w14:paraId="7C757405" w14:textId="77777777" w:rsidR="004E4E7B" w:rsidRPr="004E4E7B" w:rsidRDefault="004E4E7B">
      <w:pPr>
        <w:numPr>
          <w:ilvl w:val="0"/>
          <w:numId w:val="17"/>
        </w:numPr>
        <w:spacing w:after="0"/>
        <w:rPr>
          <w:rFonts w:ascii="Times New Roman" w:hAnsi="Times New Roman" w:cs="Times New Roman"/>
          <w:bCs/>
        </w:rPr>
      </w:pPr>
      <w:r w:rsidRPr="004E4E7B">
        <w:rPr>
          <w:rFonts w:ascii="Times New Roman" w:hAnsi="Times New Roman" w:cs="Times New Roman"/>
          <w:bCs/>
        </w:rPr>
        <w:lastRenderedPageBreak/>
        <w:t>Please provide the manufacturer's recommendations for performing welding work on heat exchangers of this type, including:</w:t>
      </w:r>
    </w:p>
    <w:p w14:paraId="40F0DF39" w14:textId="77777777" w:rsidR="004E4E7B" w:rsidRPr="004E4E7B" w:rsidRDefault="004E4E7B">
      <w:pPr>
        <w:pStyle w:val="ListParagraph"/>
        <w:numPr>
          <w:ilvl w:val="0"/>
          <w:numId w:val="19"/>
        </w:numPr>
        <w:spacing w:after="0"/>
        <w:rPr>
          <w:rFonts w:ascii="Times New Roman" w:hAnsi="Times New Roman" w:cs="Times New Roman"/>
          <w:bCs/>
        </w:rPr>
      </w:pPr>
      <w:r w:rsidRPr="004E4E7B">
        <w:rPr>
          <w:rFonts w:ascii="Times New Roman" w:hAnsi="Times New Roman" w:cs="Times New Roman"/>
          <w:bCs/>
        </w:rPr>
        <w:t>permitted welding processes;</w:t>
      </w:r>
    </w:p>
    <w:p w14:paraId="73B06DD6" w14:textId="77777777" w:rsidR="004E4E7B" w:rsidRPr="004E4E7B" w:rsidRDefault="004E4E7B">
      <w:pPr>
        <w:pStyle w:val="ListParagraph"/>
        <w:numPr>
          <w:ilvl w:val="0"/>
          <w:numId w:val="19"/>
        </w:numPr>
        <w:spacing w:after="0"/>
        <w:rPr>
          <w:rFonts w:ascii="Times New Roman" w:hAnsi="Times New Roman" w:cs="Times New Roman"/>
          <w:bCs/>
        </w:rPr>
      </w:pPr>
      <w:r w:rsidRPr="004E4E7B">
        <w:rPr>
          <w:rFonts w:ascii="Times New Roman" w:hAnsi="Times New Roman" w:cs="Times New Roman"/>
          <w:bCs/>
        </w:rPr>
        <w:t>welder qualification requirements;</w:t>
      </w:r>
    </w:p>
    <w:p w14:paraId="5272ACAB" w14:textId="77777777" w:rsidR="004E4E7B" w:rsidRPr="00723FB0" w:rsidRDefault="004E4E7B">
      <w:pPr>
        <w:pStyle w:val="ListParagraph"/>
        <w:numPr>
          <w:ilvl w:val="0"/>
          <w:numId w:val="19"/>
        </w:numPr>
        <w:spacing w:after="0"/>
        <w:rPr>
          <w:rFonts w:ascii="Times New Roman" w:hAnsi="Times New Roman" w:cs="Times New Roman"/>
          <w:bCs/>
        </w:rPr>
      </w:pPr>
      <w:r w:rsidRPr="004E4E7B">
        <w:rPr>
          <w:rFonts w:ascii="Times New Roman" w:hAnsi="Times New Roman" w:cs="Times New Roman"/>
          <w:bCs/>
        </w:rPr>
        <w:t>limitations on the permissible extent of welding repairs.</w:t>
      </w:r>
    </w:p>
    <w:p w14:paraId="66BC8633" w14:textId="77777777" w:rsidR="001F68D8" w:rsidRPr="001F68D8" w:rsidRDefault="00723FB0" w:rsidP="001F68D8">
      <w:pPr>
        <w:spacing w:after="0"/>
        <w:ind w:left="360"/>
        <w:rPr>
          <w:rFonts w:ascii="Times New Roman" w:hAnsi="Times New Roman" w:cs="Times New Roman"/>
          <w:bCs/>
        </w:rPr>
      </w:pPr>
      <w:r>
        <w:rPr>
          <w:rFonts w:ascii="Times New Roman" w:hAnsi="Times New Roman" w:cs="Times New Roman"/>
          <w:bCs/>
          <w:lang w:val="ky-KG"/>
        </w:rPr>
        <w:t xml:space="preserve">7. </w:t>
      </w:r>
      <w:r w:rsidR="001F68D8" w:rsidRPr="001F68D8">
        <w:rPr>
          <w:rFonts w:ascii="Times New Roman" w:hAnsi="Times New Roman" w:cs="Times New Roman"/>
          <w:bCs/>
        </w:rPr>
        <w:t>Please provide the technical specifications and the original operation and maintenance manual for the heat exchangers identified below.</w:t>
      </w:r>
    </w:p>
    <w:p w14:paraId="0DB9D1C5" w14:textId="69CA7474" w:rsidR="00B72ECB" w:rsidRPr="00B72ECB" w:rsidRDefault="00472E32" w:rsidP="00161352">
      <w:pPr>
        <w:spacing w:after="0"/>
        <w:ind w:left="360"/>
        <w:rPr>
          <w:rFonts w:ascii="Times New Roman" w:hAnsi="Times New Roman" w:cs="Times New Roman"/>
          <w:bCs/>
          <w:lang w:val="ky-KG"/>
        </w:rPr>
      </w:pPr>
      <w:r w:rsidRPr="00472E32">
        <w:rPr>
          <w:rFonts w:ascii="Times New Roman" w:hAnsi="Times New Roman" w:cs="Times New Roman"/>
          <w:bCs/>
          <w:noProof/>
        </w:rPr>
        <w:drawing>
          <wp:inline distT="0" distB="0" distL="0" distR="0" wp14:anchorId="5BC5D9ED" wp14:editId="1CB16969">
            <wp:extent cx="6152515" cy="2651125"/>
            <wp:effectExtent l="0" t="0" r="635" b="0"/>
            <wp:docPr id="13318654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65447" name=""/>
                    <pic:cNvPicPr/>
                  </pic:nvPicPr>
                  <pic:blipFill>
                    <a:blip r:embed="rId16"/>
                    <a:stretch>
                      <a:fillRect/>
                    </a:stretch>
                  </pic:blipFill>
                  <pic:spPr>
                    <a:xfrm>
                      <a:off x="0" y="0"/>
                      <a:ext cx="6152515" cy="2651125"/>
                    </a:xfrm>
                    <a:prstGeom prst="rect">
                      <a:avLst/>
                    </a:prstGeom>
                  </pic:spPr>
                </pic:pic>
              </a:graphicData>
            </a:graphic>
          </wp:inline>
        </w:drawing>
      </w:r>
    </w:p>
    <w:p w14:paraId="3CBDED5D" w14:textId="77777777" w:rsidR="0038378A" w:rsidRPr="0038378A" w:rsidRDefault="0038378A" w:rsidP="0038378A">
      <w:pPr>
        <w:spacing w:after="0"/>
        <w:ind w:left="720"/>
        <w:jc w:val="right"/>
        <w:rPr>
          <w:rFonts w:ascii="Times New Roman" w:hAnsi="Times New Roman" w:cs="Times New Roman"/>
          <w:bCs/>
        </w:rPr>
      </w:pPr>
      <w:r w:rsidRPr="0038378A">
        <w:rPr>
          <w:rFonts w:ascii="Times New Roman" w:hAnsi="Times New Roman" w:cs="Times New Roman"/>
          <w:b/>
          <w:bCs/>
        </w:rPr>
        <w:t>Report prepared by:</w:t>
      </w:r>
    </w:p>
    <w:p w14:paraId="5D47D68F" w14:textId="615CCAB5" w:rsidR="0038378A" w:rsidRPr="00161352" w:rsidRDefault="0038378A" w:rsidP="0038378A">
      <w:pPr>
        <w:spacing w:after="0"/>
        <w:ind w:left="720"/>
        <w:jc w:val="right"/>
        <w:rPr>
          <w:rFonts w:ascii="Times New Roman" w:hAnsi="Times New Roman" w:cs="Times New Roman"/>
          <w:bCs/>
          <w:lang w:val="ky-KG"/>
        </w:rPr>
      </w:pPr>
      <w:r w:rsidRPr="0038378A">
        <w:rPr>
          <w:rFonts w:ascii="Times New Roman" w:hAnsi="Times New Roman" w:cs="Times New Roman"/>
          <w:b/>
          <w:bCs/>
        </w:rPr>
        <w:t>K</w:t>
      </w:r>
      <w:r>
        <w:rPr>
          <w:rFonts w:ascii="Times New Roman" w:hAnsi="Times New Roman" w:cs="Times New Roman"/>
          <w:b/>
          <w:bCs/>
        </w:rPr>
        <w:t>y</w:t>
      </w:r>
      <w:r w:rsidR="00697380">
        <w:rPr>
          <w:rFonts w:ascii="Times New Roman" w:hAnsi="Times New Roman" w:cs="Times New Roman"/>
          <w:b/>
          <w:bCs/>
        </w:rPr>
        <w:t>i</w:t>
      </w:r>
      <w:r>
        <w:rPr>
          <w:rFonts w:ascii="Times New Roman" w:hAnsi="Times New Roman" w:cs="Times New Roman"/>
          <w:b/>
          <w:bCs/>
        </w:rPr>
        <w:t>al</w:t>
      </w:r>
      <w:r w:rsidRPr="0038378A">
        <w:rPr>
          <w:rFonts w:ascii="Times New Roman" w:hAnsi="Times New Roman" w:cs="Times New Roman"/>
          <w:b/>
          <w:bCs/>
        </w:rPr>
        <w:t>bek Alimbekov</w:t>
      </w:r>
      <w:r w:rsidRPr="0038378A">
        <w:rPr>
          <w:rFonts w:ascii="Times New Roman" w:hAnsi="Times New Roman" w:cs="Times New Roman"/>
          <w:bCs/>
        </w:rPr>
        <w:br/>
      </w:r>
      <w:r w:rsidR="00396B01" w:rsidRPr="00396B01">
        <w:rPr>
          <w:rFonts w:ascii="Times New Roman" w:hAnsi="Times New Roman" w:cs="Times New Roman"/>
          <w:b/>
          <w:bCs/>
        </w:rPr>
        <w:t>Maintenance Reliability</w:t>
      </w:r>
      <w:r w:rsidR="00161352">
        <w:rPr>
          <w:rFonts w:ascii="Times New Roman" w:hAnsi="Times New Roman" w:cs="Times New Roman"/>
          <w:b/>
          <w:bCs/>
          <w:lang w:val="ky-KG"/>
        </w:rPr>
        <w:t xml:space="preserve"> </w:t>
      </w:r>
      <w:r w:rsidR="00161352" w:rsidRPr="00396B01">
        <w:rPr>
          <w:rFonts w:ascii="Times New Roman" w:hAnsi="Times New Roman" w:cs="Times New Roman"/>
          <w:b/>
          <w:bCs/>
        </w:rPr>
        <w:t>Engineer</w:t>
      </w:r>
    </w:p>
    <w:p w14:paraId="214E8F6A" w14:textId="77777777" w:rsidR="00B72ECB" w:rsidRPr="0038378A" w:rsidRDefault="00B72ECB" w:rsidP="00B72ECB">
      <w:pPr>
        <w:spacing w:after="0"/>
        <w:ind w:left="720"/>
        <w:rPr>
          <w:rFonts w:ascii="Times New Roman" w:hAnsi="Times New Roman" w:cs="Times New Roman"/>
          <w:bCs/>
        </w:rPr>
      </w:pPr>
    </w:p>
    <w:p w14:paraId="2EDBD087" w14:textId="77777777" w:rsidR="00B72ECB" w:rsidRPr="00B72ECB" w:rsidRDefault="00B72ECB" w:rsidP="00B72ECB">
      <w:pPr>
        <w:spacing w:after="0"/>
        <w:ind w:left="720"/>
        <w:rPr>
          <w:rFonts w:ascii="Times New Roman" w:hAnsi="Times New Roman" w:cs="Times New Roman"/>
          <w:bCs/>
          <w:lang w:val="ky-KG"/>
        </w:rPr>
      </w:pPr>
    </w:p>
    <w:p w14:paraId="7B01C271" w14:textId="77777777" w:rsidR="008D42D1" w:rsidRPr="008D42D1" w:rsidRDefault="008D42D1" w:rsidP="00E63F99">
      <w:pPr>
        <w:jc w:val="center"/>
        <w:rPr>
          <w:rFonts w:ascii="Times New Roman" w:hAnsi="Times New Roman" w:cs="Times New Roman"/>
          <w:b/>
        </w:rPr>
      </w:pPr>
    </w:p>
    <w:p w14:paraId="01E6D893" w14:textId="745A5560" w:rsidR="008D42D1" w:rsidRPr="008D42D1" w:rsidRDefault="008D42D1" w:rsidP="00E63F99">
      <w:pPr>
        <w:jc w:val="center"/>
        <w:rPr>
          <w:rFonts w:ascii="Times New Roman" w:hAnsi="Times New Roman" w:cs="Times New Roman"/>
          <w:b/>
        </w:rPr>
      </w:pPr>
    </w:p>
    <w:p w14:paraId="338CC2FD" w14:textId="77777777" w:rsidR="008D42D1" w:rsidRPr="008D42D1" w:rsidRDefault="008D42D1" w:rsidP="00E63F99">
      <w:pPr>
        <w:jc w:val="center"/>
        <w:rPr>
          <w:rFonts w:ascii="Times New Roman" w:hAnsi="Times New Roman" w:cs="Times New Roman"/>
          <w:b/>
        </w:rPr>
      </w:pPr>
    </w:p>
    <w:p w14:paraId="3019AA87" w14:textId="21BDD336" w:rsidR="007F0861" w:rsidRPr="001B4B4E" w:rsidRDefault="007F0861" w:rsidP="00E63F99">
      <w:pPr>
        <w:jc w:val="center"/>
        <w:rPr>
          <w:rFonts w:ascii="Times New Roman" w:hAnsi="Times New Roman" w:cs="Times New Roman"/>
          <w:b/>
          <w:lang w:val="ky-KG"/>
        </w:rPr>
      </w:pPr>
    </w:p>
    <w:p w14:paraId="260667CE" w14:textId="77777777" w:rsidR="000E2635" w:rsidRPr="002D14F5" w:rsidRDefault="000E2635" w:rsidP="00E63F99">
      <w:pPr>
        <w:jc w:val="center"/>
        <w:rPr>
          <w:rFonts w:ascii="Times New Roman" w:hAnsi="Times New Roman" w:cs="Times New Roman"/>
          <w:b/>
        </w:rPr>
      </w:pPr>
    </w:p>
    <w:p w14:paraId="68031479" w14:textId="77777777" w:rsidR="000E2635" w:rsidRPr="002D14F5" w:rsidRDefault="000E2635" w:rsidP="00E63F99">
      <w:pPr>
        <w:jc w:val="center"/>
        <w:rPr>
          <w:rFonts w:ascii="Times New Roman" w:hAnsi="Times New Roman" w:cs="Times New Roman"/>
          <w:b/>
        </w:rPr>
      </w:pPr>
    </w:p>
    <w:bookmarkEnd w:id="0"/>
    <w:p w14:paraId="3C0385B3" w14:textId="3FD97C7D" w:rsidR="000E2635" w:rsidRPr="004728C2" w:rsidRDefault="000E2635" w:rsidP="00E63F99">
      <w:pPr>
        <w:jc w:val="center"/>
        <w:rPr>
          <w:rFonts w:ascii="Times New Roman" w:hAnsi="Times New Roman" w:cs="Times New Roman"/>
          <w:b/>
          <w:lang w:val="ru-RU"/>
        </w:rPr>
      </w:pPr>
    </w:p>
    <w:sectPr w:rsidR="000E2635" w:rsidRPr="004728C2"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F78"/>
    <w:multiLevelType w:val="hybridMultilevel"/>
    <w:tmpl w:val="94D41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D443A3"/>
    <w:multiLevelType w:val="multilevel"/>
    <w:tmpl w:val="1D22E7FA"/>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6778E"/>
    <w:multiLevelType w:val="multilevel"/>
    <w:tmpl w:val="6E26436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49388F"/>
    <w:multiLevelType w:val="multilevel"/>
    <w:tmpl w:val="2E0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52BBE"/>
    <w:multiLevelType w:val="multilevel"/>
    <w:tmpl w:val="9FE8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036374"/>
    <w:multiLevelType w:val="multilevel"/>
    <w:tmpl w:val="D444E6A6"/>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DD5759"/>
    <w:multiLevelType w:val="multilevel"/>
    <w:tmpl w:val="868C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A13A19"/>
    <w:multiLevelType w:val="multilevel"/>
    <w:tmpl w:val="1E6ECAC4"/>
    <w:lvl w:ilvl="0">
      <w:start w:val="1"/>
      <w:numFmt w:val="decimal"/>
      <w:lvlText w:val="%1."/>
      <w:lvlJc w:val="left"/>
      <w:pPr>
        <w:tabs>
          <w:tab w:val="num" w:pos="720"/>
        </w:tabs>
        <w:ind w:left="72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AE7F10"/>
    <w:multiLevelType w:val="multilevel"/>
    <w:tmpl w:val="B220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6D3842"/>
    <w:multiLevelType w:val="multilevel"/>
    <w:tmpl w:val="ECFC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1B7B01"/>
    <w:multiLevelType w:val="multilevel"/>
    <w:tmpl w:val="947E4B9A"/>
    <w:lvl w:ilvl="0">
      <w:start w:val="4"/>
      <w:numFmt w:val="decimal"/>
      <w:lvlText w:val="%1."/>
      <w:lvlJc w:val="left"/>
      <w:pPr>
        <w:tabs>
          <w:tab w:val="num" w:pos="720"/>
        </w:tabs>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5EF35064"/>
    <w:multiLevelType w:val="multilevel"/>
    <w:tmpl w:val="932C8192"/>
    <w:lvl w:ilvl="0">
      <w:start w:val="4"/>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64E6178E"/>
    <w:multiLevelType w:val="multilevel"/>
    <w:tmpl w:val="C6C2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0B54B6"/>
    <w:multiLevelType w:val="hybridMultilevel"/>
    <w:tmpl w:val="5E0459A0"/>
    <w:lvl w:ilvl="0" w:tplc="A6185466">
      <w:start w:val="1"/>
      <w:numFmt w:val="decimal"/>
      <w:lvlText w:val="%1."/>
      <w:lvlJc w:val="left"/>
      <w:pPr>
        <w:ind w:left="360" w:hanging="360"/>
      </w:pPr>
      <w:rPr>
        <w:rFonts w:ascii="Times New Roman" w:hAnsi="Times New Roman" w:cs="Times New Roman"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51F6E66"/>
    <w:multiLevelType w:val="multilevel"/>
    <w:tmpl w:val="3CA4D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4D711E"/>
    <w:multiLevelType w:val="multilevel"/>
    <w:tmpl w:val="9D2C3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C33D5C"/>
    <w:multiLevelType w:val="multilevel"/>
    <w:tmpl w:val="84F4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9487975">
    <w:abstractNumId w:val="15"/>
  </w:num>
  <w:num w:numId="2" w16cid:durableId="844444069">
    <w:abstractNumId w:val="8"/>
  </w:num>
  <w:num w:numId="3" w16cid:durableId="2046638177">
    <w:abstractNumId w:val="4"/>
  </w:num>
  <w:num w:numId="4" w16cid:durableId="625896916">
    <w:abstractNumId w:val="11"/>
  </w:num>
  <w:num w:numId="5" w16cid:durableId="1127551933">
    <w:abstractNumId w:val="16"/>
  </w:num>
  <w:num w:numId="6" w16cid:durableId="1870949355">
    <w:abstractNumId w:val="5"/>
  </w:num>
  <w:num w:numId="7" w16cid:durableId="928317686">
    <w:abstractNumId w:val="2"/>
  </w:num>
  <w:num w:numId="8" w16cid:durableId="1952931825">
    <w:abstractNumId w:val="7"/>
  </w:num>
  <w:num w:numId="9" w16cid:durableId="1242063176">
    <w:abstractNumId w:val="6"/>
  </w:num>
  <w:num w:numId="10" w16cid:durableId="1225792885">
    <w:abstractNumId w:val="1"/>
  </w:num>
  <w:num w:numId="11" w16cid:durableId="1739010978">
    <w:abstractNumId w:val="18"/>
  </w:num>
  <w:num w:numId="12" w16cid:durableId="1117139680">
    <w:abstractNumId w:val="10"/>
  </w:num>
  <w:num w:numId="13" w16cid:durableId="373114930">
    <w:abstractNumId w:val="14"/>
  </w:num>
  <w:num w:numId="14" w16cid:durableId="624582040">
    <w:abstractNumId w:val="3"/>
  </w:num>
  <w:num w:numId="15" w16cid:durableId="1927570846">
    <w:abstractNumId w:val="17"/>
  </w:num>
  <w:num w:numId="16" w16cid:durableId="360589259">
    <w:abstractNumId w:val="13"/>
  </w:num>
  <w:num w:numId="17" w16cid:durableId="820779271">
    <w:abstractNumId w:val="12"/>
  </w:num>
  <w:num w:numId="18" w16cid:durableId="465658513">
    <w:abstractNumId w:val="9"/>
  </w:num>
  <w:num w:numId="19" w16cid:durableId="690649830">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41FD9"/>
    <w:rsid w:val="000708EB"/>
    <w:rsid w:val="0009348F"/>
    <w:rsid w:val="000B1B96"/>
    <w:rsid w:val="000B38C5"/>
    <w:rsid w:val="000E2635"/>
    <w:rsid w:val="00114C00"/>
    <w:rsid w:val="00161352"/>
    <w:rsid w:val="001B4B4E"/>
    <w:rsid w:val="001F68D8"/>
    <w:rsid w:val="00203E7E"/>
    <w:rsid w:val="00222794"/>
    <w:rsid w:val="00232013"/>
    <w:rsid w:val="0023436E"/>
    <w:rsid w:val="00256304"/>
    <w:rsid w:val="002D14F5"/>
    <w:rsid w:val="003128D1"/>
    <w:rsid w:val="00325E14"/>
    <w:rsid w:val="0033453B"/>
    <w:rsid w:val="0038378A"/>
    <w:rsid w:val="00386223"/>
    <w:rsid w:val="00396B01"/>
    <w:rsid w:val="00462CDD"/>
    <w:rsid w:val="004653D9"/>
    <w:rsid w:val="004728C2"/>
    <w:rsid w:val="00472E32"/>
    <w:rsid w:val="004E4E7B"/>
    <w:rsid w:val="00506E0F"/>
    <w:rsid w:val="0053212C"/>
    <w:rsid w:val="005325DD"/>
    <w:rsid w:val="00591441"/>
    <w:rsid w:val="005C49A0"/>
    <w:rsid w:val="005C5E63"/>
    <w:rsid w:val="00676871"/>
    <w:rsid w:val="00697380"/>
    <w:rsid w:val="006C2184"/>
    <w:rsid w:val="006E2F25"/>
    <w:rsid w:val="006F6F4C"/>
    <w:rsid w:val="00706DD3"/>
    <w:rsid w:val="00723FB0"/>
    <w:rsid w:val="00731387"/>
    <w:rsid w:val="00751285"/>
    <w:rsid w:val="00787962"/>
    <w:rsid w:val="007B40A9"/>
    <w:rsid w:val="007F0861"/>
    <w:rsid w:val="007F651C"/>
    <w:rsid w:val="007F7232"/>
    <w:rsid w:val="00827001"/>
    <w:rsid w:val="00830620"/>
    <w:rsid w:val="00844BBA"/>
    <w:rsid w:val="0086108A"/>
    <w:rsid w:val="0088347E"/>
    <w:rsid w:val="00894B0F"/>
    <w:rsid w:val="008C167F"/>
    <w:rsid w:val="008D42D1"/>
    <w:rsid w:val="008D6F58"/>
    <w:rsid w:val="008D7026"/>
    <w:rsid w:val="008E5DE8"/>
    <w:rsid w:val="00906496"/>
    <w:rsid w:val="00941DF8"/>
    <w:rsid w:val="00957C43"/>
    <w:rsid w:val="009B422D"/>
    <w:rsid w:val="009C5C81"/>
    <w:rsid w:val="00A75DF7"/>
    <w:rsid w:val="00A846A4"/>
    <w:rsid w:val="00A95BAE"/>
    <w:rsid w:val="00AB77D6"/>
    <w:rsid w:val="00B17D1D"/>
    <w:rsid w:val="00B32E85"/>
    <w:rsid w:val="00B5264F"/>
    <w:rsid w:val="00B54658"/>
    <w:rsid w:val="00B72ECB"/>
    <w:rsid w:val="00C20F84"/>
    <w:rsid w:val="00C56E26"/>
    <w:rsid w:val="00C84E6B"/>
    <w:rsid w:val="00CA083A"/>
    <w:rsid w:val="00CA3381"/>
    <w:rsid w:val="00CF5755"/>
    <w:rsid w:val="00D04A2F"/>
    <w:rsid w:val="00D075D5"/>
    <w:rsid w:val="00D30A8B"/>
    <w:rsid w:val="00D348DB"/>
    <w:rsid w:val="00D44FB8"/>
    <w:rsid w:val="00D62598"/>
    <w:rsid w:val="00DA687C"/>
    <w:rsid w:val="00DF0216"/>
    <w:rsid w:val="00E4187F"/>
    <w:rsid w:val="00E543F6"/>
    <w:rsid w:val="00E55AF4"/>
    <w:rsid w:val="00E63F99"/>
    <w:rsid w:val="00EA5909"/>
    <w:rsid w:val="00ED5902"/>
    <w:rsid w:val="00EE3615"/>
    <w:rsid w:val="00F20A17"/>
    <w:rsid w:val="00F47200"/>
    <w:rsid w:val="00F5557F"/>
    <w:rsid w:val="00F5568E"/>
    <w:rsid w:val="00FB4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qFormat/>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 w:type="paragraph" w:customStyle="1" w:styleId="Normal1">
    <w:name w:val="Normal1"/>
    <w:basedOn w:val="Normal"/>
    <w:rsid w:val="00462CDD"/>
    <w:pPr>
      <w:spacing w:line="276" w:lineRule="auto"/>
    </w:pPr>
    <w:rPr>
      <w:rFonts w:ascii="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drazakovaR/AppData/Local/Microsoft/Windows/INetCache/Content.Outlook/KHU3YBH1/&#1054;&#1073;&#1097;&#1080;&#1077;%20&#1091;&#1089;&#1083;&#1086;&#1074;&#1080;&#1103;"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mailto:teplo2026@kumtor.kg" TargetMode="External"/><Relationship Id="rId11" Type="http://schemas.openxmlformats.org/officeDocument/2006/relationships/image" Target="media/image2.png"/><Relationship Id="rId5" Type="http://schemas.openxmlformats.org/officeDocument/2006/relationships/hyperlink" Target="mailto:teplo2026@kumtor.kg" TargetMode="Externa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25</Pages>
  <Words>8044</Words>
  <Characters>45853</Characters>
  <Application>Microsoft Office Word</Application>
  <DocSecurity>0</DocSecurity>
  <Lines>382</Lines>
  <Paragraphs>107</Paragraphs>
  <ScaleCrop>false</ScaleCrop>
  <Company/>
  <LinksUpToDate>false</LinksUpToDate>
  <CharactersWithSpaces>53790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92</cp:revision>
  <dcterms:created xsi:type="dcterms:W3CDTF">2026-10-06T05:26:00Z</dcterms:created>
  <dcterms:modified xsi:type="dcterms:W3CDTF">2026-10-12T11:16:00Z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