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CBD" w14:textId="2066E511" w:rsidR="00F71E1B" w:rsidRPr="00B06949" w:rsidRDefault="0077255E" w:rsidP="00E25538">
      <w:pPr>
        <w:jc w:val="both"/>
        <w:rPr>
          <w:rFonts w:cs="Times New Roman"/>
          <w:kern w:val="0"/>
          <w:sz w:val="24"/>
          <w:szCs w:val="24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>ЗАО «Кумтор Голд Компани»</w:t>
      </w:r>
      <w:r w:rsidR="00F71E1B" w:rsidRPr="00B06949">
        <w:rPr>
          <w:rFonts w:cs="Times New Roman"/>
          <w:color w:val="212529"/>
          <w:sz w:val="24"/>
          <w:szCs w:val="24"/>
          <w:shd w:val="clear" w:color="auto" w:fill="FFFFFF"/>
        </w:rPr>
        <w:t xml:space="preserve"> объявляет о реализации</w:t>
      </w:r>
      <w:r w:rsidR="00E72289">
        <w:rPr>
          <w:rFonts w:cs="Times New Roman"/>
          <w:color w:val="212529"/>
          <w:sz w:val="24"/>
          <w:szCs w:val="24"/>
          <w:shd w:val="clear" w:color="auto" w:fill="FFFFFF"/>
        </w:rPr>
        <w:t xml:space="preserve"> сверхтяжелой техник</w:t>
      </w:r>
      <w:r w:rsidR="002D0095">
        <w:rPr>
          <w:rFonts w:cs="Times New Roman"/>
          <w:color w:val="212529"/>
          <w:sz w:val="24"/>
          <w:szCs w:val="24"/>
          <w:shd w:val="clear" w:color="auto" w:fill="FFFFFF"/>
        </w:rPr>
        <w:t>и</w:t>
      </w:r>
      <w:r w:rsidR="00E72289">
        <w:rPr>
          <w:rFonts w:cs="Times New Roman"/>
          <w:color w:val="212529"/>
          <w:sz w:val="24"/>
          <w:szCs w:val="24"/>
          <w:shd w:val="clear" w:color="auto" w:fill="FFFFFF"/>
        </w:rPr>
        <w:t>:</w:t>
      </w:r>
      <w:r w:rsidR="00B34B08" w:rsidRPr="00B06949">
        <w:rPr>
          <w:rFonts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B34B08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«</w:t>
      </w:r>
      <w:r w:rsidR="00F22ED9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Карьерн</w:t>
      </w:r>
      <w:r w:rsidR="00E7228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ый</w:t>
      </w:r>
      <w:r w:rsidR="00F22ED9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="005970D1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Э</w:t>
      </w:r>
      <w:r w:rsidR="00F22ED9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 xml:space="preserve">кскаватор </w:t>
      </w:r>
      <w:r w:rsidR="00F22ED9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  <w:lang w:val="en-US"/>
        </w:rPr>
        <w:t>LIEB</w:t>
      </w:r>
      <w:r w:rsidR="00FC1F1B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  <w:lang w:val="en-US"/>
        </w:rPr>
        <w:t>HERR</w:t>
      </w:r>
      <w:r w:rsidR="00FC1F1B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="00FC1F1B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  <w:lang w:val="en-US"/>
        </w:rPr>
        <w:t>R</w:t>
      </w:r>
      <w:r w:rsidR="00FC1F1B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9350</w:t>
      </w:r>
      <w:r w:rsidR="005126F3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»</w:t>
      </w:r>
      <w:r w:rsidR="00F71E1B" w:rsidRPr="00B06949">
        <w:rPr>
          <w:sz w:val="24"/>
          <w:szCs w:val="24"/>
          <w:lang w:val="ky-KG"/>
        </w:rPr>
        <w:t xml:space="preserve">. Место осмотра </w:t>
      </w:r>
      <w:r w:rsidR="008E26DB">
        <w:rPr>
          <w:sz w:val="24"/>
          <w:szCs w:val="24"/>
          <w:lang w:val="ky-KG"/>
        </w:rPr>
        <w:t>СТТ</w:t>
      </w:r>
      <w:r w:rsidR="000F7BB3">
        <w:rPr>
          <w:sz w:val="24"/>
          <w:szCs w:val="24"/>
          <w:lang w:val="ky-KG"/>
        </w:rPr>
        <w:t>:</w:t>
      </w:r>
      <w:r w:rsidR="00F71E1B" w:rsidRPr="00B06949">
        <w:rPr>
          <w:sz w:val="24"/>
          <w:szCs w:val="24"/>
        </w:rPr>
        <w:t xml:space="preserve"> </w:t>
      </w:r>
      <w:r w:rsidR="00E25538" w:rsidRPr="00B06949">
        <w:rPr>
          <w:sz w:val="24"/>
          <w:szCs w:val="24"/>
        </w:rPr>
        <w:t>Иссык-Кульская область,</w:t>
      </w:r>
      <w:r w:rsidR="00AD1E42" w:rsidRPr="00B06949">
        <w:rPr>
          <w:sz w:val="24"/>
          <w:szCs w:val="24"/>
        </w:rPr>
        <w:t xml:space="preserve"> </w:t>
      </w:r>
      <w:proofErr w:type="spellStart"/>
      <w:r w:rsidR="00AD1E42" w:rsidRPr="00B06949">
        <w:rPr>
          <w:sz w:val="24"/>
          <w:szCs w:val="24"/>
        </w:rPr>
        <w:t>Джети</w:t>
      </w:r>
      <w:proofErr w:type="spellEnd"/>
      <w:r w:rsidR="00AD1E42" w:rsidRPr="00B06949">
        <w:rPr>
          <w:sz w:val="24"/>
          <w:szCs w:val="24"/>
        </w:rPr>
        <w:t>-Огузский район (рудник «Кумтор»)</w:t>
      </w:r>
      <w:r w:rsidR="00E25538" w:rsidRPr="00B06949">
        <w:rPr>
          <w:sz w:val="24"/>
          <w:szCs w:val="24"/>
        </w:rPr>
        <w:t>.</w:t>
      </w:r>
    </w:p>
    <w:p w14:paraId="26DD8ECC" w14:textId="26809611" w:rsidR="00130EE8" w:rsidRPr="00B06949" w:rsidRDefault="00130EE8" w:rsidP="00DE75EE">
      <w:pPr>
        <w:pStyle w:val="a7"/>
        <w:tabs>
          <w:tab w:val="left" w:pos="284"/>
        </w:tabs>
        <w:spacing w:after="0"/>
        <w:ind w:left="0"/>
        <w:jc w:val="both"/>
        <w:rPr>
          <w:sz w:val="24"/>
          <w:szCs w:val="24"/>
          <w:lang w:val="ky-KG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1701"/>
        <w:gridCol w:w="1134"/>
        <w:gridCol w:w="2552"/>
      </w:tblGrid>
      <w:tr w:rsidR="0054116F" w:rsidRPr="00B06949" w14:paraId="4A237748" w14:textId="77777777" w:rsidTr="00E64C44">
        <w:tc>
          <w:tcPr>
            <w:tcW w:w="709" w:type="dxa"/>
            <w:shd w:val="clear" w:color="auto" w:fill="DEEAF6" w:themeFill="accent1" w:themeFillTint="33"/>
          </w:tcPr>
          <w:p w14:paraId="7CC96CAF" w14:textId="6919D5FF" w:rsidR="0054116F" w:rsidRPr="00B06949" w:rsidRDefault="0054116F" w:rsidP="00204775">
            <w:pPr>
              <w:pStyle w:val="af5"/>
              <w:jc w:val="center"/>
              <w:rPr>
                <w:b/>
                <w:bCs/>
                <w:sz w:val="22"/>
                <w:szCs w:val="22"/>
              </w:rPr>
            </w:pPr>
            <w:r w:rsidRPr="00B06949">
              <w:rPr>
                <w:b/>
                <w:bCs/>
                <w:sz w:val="22"/>
                <w:szCs w:val="22"/>
              </w:rPr>
              <w:t>ЛОТ №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14:paraId="565B67EA" w14:textId="77777777" w:rsidR="0054116F" w:rsidRPr="00B06949" w:rsidRDefault="0054116F" w:rsidP="00204775">
            <w:pPr>
              <w:pStyle w:val="af5"/>
              <w:jc w:val="center"/>
              <w:rPr>
                <w:b/>
                <w:bCs/>
                <w:sz w:val="22"/>
                <w:szCs w:val="22"/>
              </w:rPr>
            </w:pPr>
            <w:r w:rsidRPr="00B06949">
              <w:rPr>
                <w:b/>
                <w:bCs/>
                <w:sz w:val="22"/>
                <w:szCs w:val="22"/>
              </w:rPr>
              <w:t>Наименование основного средства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BAE5D0B" w14:textId="77777777" w:rsidR="0054116F" w:rsidRPr="00B06949" w:rsidRDefault="0054116F" w:rsidP="00204775">
            <w:pPr>
              <w:pStyle w:val="af5"/>
              <w:jc w:val="center"/>
              <w:rPr>
                <w:b/>
                <w:bCs/>
                <w:sz w:val="22"/>
                <w:szCs w:val="22"/>
              </w:rPr>
            </w:pPr>
            <w:r w:rsidRPr="00B06949">
              <w:rPr>
                <w:b/>
                <w:bCs/>
                <w:sz w:val="22"/>
                <w:szCs w:val="22"/>
              </w:rPr>
              <w:t>Инвентарный номер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3B342B17" w14:textId="77777777" w:rsidR="0054116F" w:rsidRPr="00B06949" w:rsidRDefault="0054116F" w:rsidP="00204775">
            <w:pPr>
              <w:pStyle w:val="af5"/>
              <w:jc w:val="center"/>
              <w:rPr>
                <w:b/>
                <w:bCs/>
                <w:sz w:val="22"/>
                <w:szCs w:val="22"/>
              </w:rPr>
            </w:pPr>
            <w:r w:rsidRPr="00B06949">
              <w:rPr>
                <w:b/>
                <w:bCs/>
                <w:sz w:val="22"/>
                <w:szCs w:val="22"/>
              </w:rPr>
              <w:t>Год выпуска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6E1F844D" w14:textId="77777777" w:rsidR="0054116F" w:rsidRPr="00B06949" w:rsidRDefault="0054116F" w:rsidP="00204775">
            <w:pPr>
              <w:pStyle w:val="af5"/>
              <w:jc w:val="center"/>
              <w:rPr>
                <w:b/>
                <w:bCs/>
                <w:sz w:val="22"/>
                <w:szCs w:val="22"/>
              </w:rPr>
            </w:pPr>
            <w:r w:rsidRPr="00B06949">
              <w:rPr>
                <w:b/>
                <w:bCs/>
                <w:sz w:val="22"/>
                <w:szCs w:val="22"/>
              </w:rPr>
              <w:t>Серийный №</w:t>
            </w:r>
          </w:p>
        </w:tc>
      </w:tr>
      <w:tr w:rsidR="0054116F" w:rsidRPr="00B06949" w14:paraId="3C6C12B6" w14:textId="77777777" w:rsidTr="00E64C44">
        <w:tc>
          <w:tcPr>
            <w:tcW w:w="709" w:type="dxa"/>
          </w:tcPr>
          <w:p w14:paraId="4DA3E1FE" w14:textId="73A625BD" w:rsidR="0054116F" w:rsidRPr="00B05A06" w:rsidRDefault="0054116F" w:rsidP="00BE1E6D">
            <w:pPr>
              <w:pStyle w:val="af5"/>
              <w:jc w:val="center"/>
              <w:rPr>
                <w:b/>
                <w:bCs/>
                <w:sz w:val="24"/>
                <w:szCs w:val="24"/>
              </w:rPr>
            </w:pPr>
            <w:r w:rsidRPr="00B05A06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3D332C6B" w:rsidR="0054116F" w:rsidRPr="00B06949" w:rsidRDefault="0054116F" w:rsidP="00BE1E6D">
            <w:pPr>
              <w:pStyle w:val="af5"/>
              <w:rPr>
                <w:sz w:val="24"/>
                <w:szCs w:val="24"/>
              </w:rPr>
            </w:pPr>
            <w:r w:rsidRPr="00B06949">
              <w:rPr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Карьерный гидравлический </w:t>
            </w:r>
            <w:r w:rsidR="00D32FF9">
              <w:rPr>
                <w:b/>
                <w:bCs/>
                <w:color w:val="212529"/>
                <w:sz w:val="24"/>
                <w:szCs w:val="24"/>
                <w:shd w:val="clear" w:color="auto" w:fill="FFFFFF"/>
              </w:rPr>
              <w:t>гусеничный</w:t>
            </w:r>
            <w:r w:rsidR="00160F40">
              <w:rPr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B06949">
              <w:rPr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Экскаватор </w:t>
            </w:r>
            <w:r w:rsidRPr="00B06949">
              <w:rPr>
                <w:b/>
                <w:bCs/>
                <w:color w:val="212529"/>
                <w:sz w:val="24"/>
                <w:szCs w:val="24"/>
                <w:shd w:val="clear" w:color="auto" w:fill="FFFFFF"/>
                <w:lang w:val="en-US"/>
              </w:rPr>
              <w:t>LIEBHERR</w:t>
            </w:r>
            <w:r w:rsidRPr="00B06949">
              <w:rPr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B06949">
              <w:rPr>
                <w:b/>
                <w:bCs/>
                <w:color w:val="212529"/>
                <w:sz w:val="24"/>
                <w:szCs w:val="24"/>
                <w:shd w:val="clear" w:color="auto" w:fill="FFFFFF"/>
                <w:lang w:val="en-US"/>
              </w:rPr>
              <w:t>R</w:t>
            </w:r>
            <w:r w:rsidRPr="00B06949">
              <w:rPr>
                <w:b/>
                <w:bCs/>
                <w:color w:val="212529"/>
                <w:sz w:val="24"/>
                <w:szCs w:val="24"/>
                <w:shd w:val="clear" w:color="auto" w:fill="FFFFFF"/>
              </w:rPr>
              <w:t>9350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7C709D2C" w:rsidR="0054116F" w:rsidRPr="00B06949" w:rsidRDefault="0054116F" w:rsidP="00BE1E6D">
            <w:pPr>
              <w:pStyle w:val="af5"/>
              <w:jc w:val="center"/>
              <w:rPr>
                <w:sz w:val="24"/>
                <w:szCs w:val="24"/>
              </w:rPr>
            </w:pPr>
            <w:r w:rsidRPr="00B06949">
              <w:rPr>
                <w:sz w:val="24"/>
                <w:szCs w:val="24"/>
              </w:rPr>
              <w:t>000.12.40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1BC426F2" w:rsidR="0054116F" w:rsidRPr="00B06949" w:rsidRDefault="0054116F" w:rsidP="00BE1E6D">
            <w:pPr>
              <w:pStyle w:val="af5"/>
              <w:jc w:val="center"/>
              <w:rPr>
                <w:sz w:val="24"/>
                <w:szCs w:val="24"/>
                <w:lang w:val="ky-KG"/>
              </w:rPr>
            </w:pPr>
            <w:r w:rsidRPr="00B06949">
              <w:rPr>
                <w:sz w:val="24"/>
                <w:szCs w:val="24"/>
              </w:rPr>
              <w:t>2006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62B36DAF" w:rsidR="0054116F" w:rsidRPr="00B06949" w:rsidRDefault="00B06949" w:rsidP="00BE1E6D">
            <w:pPr>
              <w:pStyle w:val="af5"/>
              <w:jc w:val="center"/>
              <w:rPr>
                <w:sz w:val="24"/>
                <w:szCs w:val="24"/>
                <w:lang w:val="en-US"/>
              </w:rPr>
            </w:pPr>
            <w:r w:rsidRPr="00B06949">
              <w:rPr>
                <w:sz w:val="24"/>
                <w:szCs w:val="24"/>
                <w:lang w:val="en-US"/>
              </w:rPr>
              <w:t>WLHZ0411CZ017814</w:t>
            </w:r>
          </w:p>
        </w:tc>
      </w:tr>
    </w:tbl>
    <w:p w14:paraId="1CBBEEFE" w14:textId="4EEA9C76" w:rsidR="00130EE8" w:rsidRPr="00B06949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1D0AB4F" w14:textId="77777777" w:rsidR="00130EE8" w:rsidRPr="00B06949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57E8E3E0" w14:textId="1EA0F1D9" w:rsidR="00F71E1B" w:rsidRPr="00B06949" w:rsidRDefault="00F71E1B" w:rsidP="000A67B1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B06949">
        <w:rPr>
          <w:rFonts w:eastAsia="Times New Roman"/>
          <w:sz w:val="24"/>
          <w:szCs w:val="24"/>
          <w:lang w:val="ky-KG" w:eastAsia="ru-RU"/>
        </w:rPr>
        <w:t xml:space="preserve">Стартовая цена за </w:t>
      </w:r>
      <w:r w:rsidR="003C5D41">
        <w:rPr>
          <w:rFonts w:eastAsia="Times New Roman"/>
          <w:sz w:val="24"/>
          <w:szCs w:val="24"/>
          <w:lang w:val="ky-KG" w:eastAsia="ru-RU"/>
        </w:rPr>
        <w:t>экскаватор</w:t>
      </w:r>
      <w:r w:rsidRPr="00B06949">
        <w:rPr>
          <w:rFonts w:eastAsia="Times New Roman"/>
          <w:sz w:val="24"/>
          <w:szCs w:val="24"/>
          <w:lang w:val="ky-KG" w:eastAsia="ru-RU"/>
        </w:rPr>
        <w:t xml:space="preserve">: </w:t>
      </w:r>
      <w:r w:rsidR="00B05A06" w:rsidRPr="00B05A06">
        <w:rPr>
          <w:rFonts w:eastAsia="Times New Roman"/>
          <w:sz w:val="24"/>
          <w:szCs w:val="24"/>
          <w:lang w:eastAsia="ru-RU"/>
        </w:rPr>
        <w:t>30</w:t>
      </w:r>
      <w:r w:rsidR="00B05A06">
        <w:rPr>
          <w:rFonts w:eastAsia="Times New Roman"/>
          <w:sz w:val="24"/>
          <w:szCs w:val="24"/>
          <w:lang w:eastAsia="ru-RU"/>
        </w:rPr>
        <w:t> </w:t>
      </w:r>
      <w:r w:rsidR="00B05A06" w:rsidRPr="00B05A06">
        <w:rPr>
          <w:rFonts w:eastAsia="Times New Roman"/>
          <w:sz w:val="24"/>
          <w:szCs w:val="24"/>
          <w:lang w:eastAsia="ru-RU"/>
        </w:rPr>
        <w:t>760</w:t>
      </w:r>
      <w:r w:rsidR="00B05A06">
        <w:rPr>
          <w:rFonts w:eastAsia="Times New Roman"/>
          <w:sz w:val="24"/>
          <w:szCs w:val="24"/>
          <w:lang w:eastAsia="ru-RU"/>
        </w:rPr>
        <w:t> </w:t>
      </w:r>
      <w:r w:rsidR="00B05A06" w:rsidRPr="00B05A06">
        <w:rPr>
          <w:rFonts w:eastAsia="Times New Roman"/>
          <w:sz w:val="24"/>
          <w:szCs w:val="24"/>
          <w:lang w:eastAsia="ru-RU"/>
        </w:rPr>
        <w:t>000</w:t>
      </w:r>
      <w:r w:rsidR="00C96E18" w:rsidRPr="00B06949">
        <w:rPr>
          <w:rFonts w:eastAsia="Times New Roman"/>
          <w:sz w:val="24"/>
          <w:szCs w:val="24"/>
          <w:lang w:val="ky-KG" w:eastAsia="ru-RU"/>
        </w:rPr>
        <w:t xml:space="preserve"> (</w:t>
      </w:r>
      <w:r w:rsidR="00C87D25">
        <w:rPr>
          <w:rFonts w:eastAsia="Times New Roman"/>
          <w:sz w:val="24"/>
          <w:szCs w:val="24"/>
          <w:lang w:val="ky-KG" w:eastAsia="ru-RU"/>
        </w:rPr>
        <w:t>тридцать миллионов семьсот шестьдесят</w:t>
      </w:r>
      <w:r w:rsidR="00F60F09">
        <w:rPr>
          <w:rFonts w:eastAsia="Times New Roman"/>
          <w:sz w:val="24"/>
          <w:szCs w:val="24"/>
          <w:lang w:val="ky-KG" w:eastAsia="ru-RU"/>
        </w:rPr>
        <w:t xml:space="preserve"> тысяч</w:t>
      </w:r>
      <w:r w:rsidR="00C96E18" w:rsidRPr="00B06949">
        <w:rPr>
          <w:rFonts w:eastAsia="Times New Roman"/>
          <w:sz w:val="24"/>
          <w:szCs w:val="24"/>
          <w:lang w:val="ky-KG" w:eastAsia="ru-RU"/>
        </w:rPr>
        <w:t xml:space="preserve">) </w:t>
      </w:r>
      <w:r w:rsidRPr="00B06949">
        <w:rPr>
          <w:rFonts w:eastAsia="Times New Roman"/>
          <w:sz w:val="24"/>
          <w:szCs w:val="24"/>
          <w:lang w:val="ky-KG" w:eastAsia="ru-RU"/>
        </w:rPr>
        <w:t>сомов</w:t>
      </w:r>
      <w:r w:rsidR="005D1A55" w:rsidRPr="00B06949">
        <w:rPr>
          <w:rFonts w:eastAsia="Times New Roman"/>
          <w:sz w:val="24"/>
          <w:szCs w:val="24"/>
          <w:lang w:val="ky-KG" w:eastAsia="ru-RU"/>
        </w:rPr>
        <w:t xml:space="preserve"> </w:t>
      </w:r>
      <w:r w:rsidR="009A07BA">
        <w:rPr>
          <w:rFonts w:eastAsia="Times New Roman"/>
          <w:sz w:val="24"/>
          <w:szCs w:val="24"/>
          <w:lang w:val="ky-KG" w:eastAsia="ru-RU"/>
        </w:rPr>
        <w:t xml:space="preserve">без учета </w:t>
      </w:r>
      <w:r w:rsidR="00935A1B">
        <w:rPr>
          <w:rFonts w:eastAsia="Times New Roman"/>
          <w:sz w:val="24"/>
          <w:szCs w:val="24"/>
          <w:lang w:val="ky-KG" w:eastAsia="ru-RU"/>
        </w:rPr>
        <w:t xml:space="preserve">поузловой </w:t>
      </w:r>
      <w:r w:rsidR="009D7189">
        <w:rPr>
          <w:rFonts w:eastAsia="Times New Roman"/>
          <w:sz w:val="24"/>
          <w:szCs w:val="24"/>
          <w:lang w:val="ky-KG" w:eastAsia="ru-RU"/>
        </w:rPr>
        <w:t>разбор</w:t>
      </w:r>
      <w:r w:rsidR="009F030C">
        <w:rPr>
          <w:rFonts w:eastAsia="Times New Roman"/>
          <w:sz w:val="24"/>
          <w:szCs w:val="24"/>
          <w:lang w:val="ky-KG" w:eastAsia="ru-RU"/>
        </w:rPr>
        <w:t>ки</w:t>
      </w:r>
      <w:r w:rsidR="009D7189">
        <w:rPr>
          <w:rFonts w:eastAsia="Times New Roman"/>
          <w:sz w:val="24"/>
          <w:szCs w:val="24"/>
          <w:lang w:val="ky-KG" w:eastAsia="ru-RU"/>
        </w:rPr>
        <w:t xml:space="preserve"> и </w:t>
      </w:r>
      <w:r w:rsidR="009A07BA">
        <w:rPr>
          <w:rFonts w:eastAsia="Times New Roman"/>
          <w:sz w:val="24"/>
          <w:szCs w:val="24"/>
          <w:lang w:val="ky-KG" w:eastAsia="ru-RU"/>
        </w:rPr>
        <w:t>транспортировки</w:t>
      </w:r>
      <w:r w:rsidRPr="00B06949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9C6D17" w:rsidRPr="00B06949">
        <w:rPr>
          <w:rFonts w:eastAsia="Times New Roman"/>
          <w:sz w:val="24"/>
          <w:szCs w:val="24"/>
          <w:lang w:val="ky-KG" w:eastAsia="ru-RU"/>
        </w:rPr>
        <w:t>бор</w:t>
      </w:r>
      <w:r w:rsidRPr="00B06949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1251595C" w:rsidR="0044340B" w:rsidRPr="00B06949" w:rsidRDefault="0044340B" w:rsidP="000A67B1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Для подачи предложений на приобретение необходимо заполнить форму</w:t>
      </w:r>
      <w:r w:rsidR="00E62AD9"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</w:t>
      </w:r>
      <w:proofErr w:type="gramStart"/>
      <w:r w:rsidR="00E62AD9"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(</w:t>
      </w:r>
      <w:proofErr w:type="gramEnd"/>
      <w:r w:rsidR="00E62AD9"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см. приложение №2) </w:t>
      </w:r>
      <w:r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82689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12.40</w:t>
      </w:r>
      <w:r w:rsidR="00E25538"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9A7861F" w14:textId="323D5B6F" w:rsidR="00F65671" w:rsidRPr="00B06949" w:rsidRDefault="0044340B" w:rsidP="000A67B1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B06949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786A6C40" w14:textId="28F751C1" w:rsidR="00AC0BAB" w:rsidRPr="00B06949" w:rsidRDefault="00AC0BAB" w:rsidP="00AC0BAB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Заявки принимаются до 17:00 часов </w:t>
      </w:r>
      <w:r w:rsidR="00DA597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</w:t>
      </w:r>
      <w:r w:rsidR="0093056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1 ноября</w:t>
      </w:r>
      <w:r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2026 года включительно.</w:t>
      </w:r>
    </w:p>
    <w:p w14:paraId="55F0AC8B" w14:textId="4F303243" w:rsidR="00130EE8" w:rsidRDefault="00130EE8" w:rsidP="00130EE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93056B">
        <w:rPr>
          <w:rFonts w:eastAsia="Calibri"/>
          <w:b/>
          <w:sz w:val="24"/>
          <w:szCs w:val="24"/>
          <w:lang w:val="ky-KG"/>
        </w:rPr>
        <w:t>экскаватора</w:t>
      </w:r>
      <w:r w:rsidR="008F41D1">
        <w:rPr>
          <w:rFonts w:eastAsia="Calibri"/>
          <w:b/>
          <w:sz w:val="24"/>
          <w:szCs w:val="24"/>
        </w:rPr>
        <w:t xml:space="preserve"> </w:t>
      </w:r>
    </w:p>
    <w:p w14:paraId="67BBFAE1" w14:textId="265148FD" w:rsidR="0055151C" w:rsidRPr="00073CB8" w:rsidRDefault="003C1B37" w:rsidP="001E6C75">
      <w:pPr>
        <w:spacing w:line="256" w:lineRule="auto"/>
        <w:rPr>
          <w:b/>
          <w:bCs/>
          <w:kern w:val="3"/>
        </w:rPr>
      </w:pPr>
      <w:r w:rsidRPr="003C1B37">
        <w:rPr>
          <w:b/>
          <w:bCs/>
          <w:noProof/>
          <w:kern w:val="3"/>
        </w:rPr>
        <w:drawing>
          <wp:inline distT="0" distB="0" distL="0" distR="0" wp14:anchorId="7F58645A" wp14:editId="341E1833">
            <wp:extent cx="5849204" cy="3797300"/>
            <wp:effectExtent l="0" t="0" r="0" b="0"/>
            <wp:docPr id="7172170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648" cy="3809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82178" w14:textId="77777777" w:rsidR="00FD5E26" w:rsidRDefault="00FD5E26" w:rsidP="00D5637B">
      <w:pPr>
        <w:pStyle w:val="23"/>
        <w:tabs>
          <w:tab w:val="left" w:pos="1134"/>
          <w:tab w:val="left" w:pos="1405"/>
        </w:tabs>
        <w:spacing w:after="0"/>
        <w:ind w:firstLine="0"/>
        <w:rPr>
          <w:lang w:val="ru-RU"/>
        </w:rPr>
      </w:pPr>
    </w:p>
    <w:p w14:paraId="1BEC63D1" w14:textId="77777777" w:rsidR="00FD5E26" w:rsidRDefault="00FD5E26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5F599979" w14:textId="77777777" w:rsidR="003C1B37" w:rsidRDefault="003C1B37" w:rsidP="003C1B37">
      <w:pPr>
        <w:pStyle w:val="23"/>
        <w:tabs>
          <w:tab w:val="left" w:pos="1134"/>
          <w:tab w:val="left" w:pos="1405"/>
        </w:tabs>
        <w:spacing w:after="0"/>
        <w:ind w:firstLine="0"/>
        <w:rPr>
          <w:lang w:val="ru-RU"/>
        </w:rPr>
      </w:pPr>
    </w:p>
    <w:p w14:paraId="50010E9B" w14:textId="360C1E7A" w:rsidR="003C1B37" w:rsidRDefault="003C1B37" w:rsidP="003C1B37">
      <w:pPr>
        <w:pStyle w:val="23"/>
        <w:tabs>
          <w:tab w:val="left" w:pos="1134"/>
          <w:tab w:val="left" w:pos="1405"/>
        </w:tabs>
        <w:spacing w:after="0"/>
        <w:ind w:firstLine="0"/>
        <w:rPr>
          <w:lang w:val="ru-RU"/>
        </w:rPr>
      </w:pPr>
      <w:r w:rsidRPr="003C1B37">
        <w:rPr>
          <w:noProof/>
          <w:lang w:val="ru-RU"/>
        </w:rPr>
        <w:lastRenderedPageBreak/>
        <w:drawing>
          <wp:inline distT="0" distB="0" distL="0" distR="0" wp14:anchorId="41F8CA90" wp14:editId="3DD481FC">
            <wp:extent cx="5948796" cy="2667000"/>
            <wp:effectExtent l="0" t="0" r="0" b="0"/>
            <wp:docPr id="11604670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718" cy="267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5E3E9" w14:textId="77777777" w:rsidR="003C1B37" w:rsidRDefault="003C1B37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0A31999A" w14:textId="77777777" w:rsidR="003C1B37" w:rsidRDefault="003C1B37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7B9B5C9" w14:textId="55C5393C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25957"/>
    <w:rsid w:val="00025EF2"/>
    <w:rsid w:val="0003408F"/>
    <w:rsid w:val="0004108F"/>
    <w:rsid w:val="00043282"/>
    <w:rsid w:val="00046914"/>
    <w:rsid w:val="0005092A"/>
    <w:rsid w:val="00057AEA"/>
    <w:rsid w:val="00072ED5"/>
    <w:rsid w:val="00073CB8"/>
    <w:rsid w:val="000A41E8"/>
    <w:rsid w:val="000A67B1"/>
    <w:rsid w:val="000C01B3"/>
    <w:rsid w:val="000C5B78"/>
    <w:rsid w:val="000E1850"/>
    <w:rsid w:val="000E28BF"/>
    <w:rsid w:val="000F1949"/>
    <w:rsid w:val="000F7BB3"/>
    <w:rsid w:val="00106754"/>
    <w:rsid w:val="00130EE8"/>
    <w:rsid w:val="00134D5A"/>
    <w:rsid w:val="00146D10"/>
    <w:rsid w:val="00160EB0"/>
    <w:rsid w:val="00160F40"/>
    <w:rsid w:val="00174070"/>
    <w:rsid w:val="001809E7"/>
    <w:rsid w:val="00180C2C"/>
    <w:rsid w:val="00184F44"/>
    <w:rsid w:val="001C46E7"/>
    <w:rsid w:val="001D1200"/>
    <w:rsid w:val="001D654A"/>
    <w:rsid w:val="001E19A3"/>
    <w:rsid w:val="001E6C75"/>
    <w:rsid w:val="001F266C"/>
    <w:rsid w:val="002430E9"/>
    <w:rsid w:val="002457DA"/>
    <w:rsid w:val="002476A2"/>
    <w:rsid w:val="00247D37"/>
    <w:rsid w:val="00251405"/>
    <w:rsid w:val="00262EF9"/>
    <w:rsid w:val="0026526A"/>
    <w:rsid w:val="00284382"/>
    <w:rsid w:val="002A64F4"/>
    <w:rsid w:val="002B1F44"/>
    <w:rsid w:val="002D0095"/>
    <w:rsid w:val="002E3CDE"/>
    <w:rsid w:val="002F34CD"/>
    <w:rsid w:val="0030308D"/>
    <w:rsid w:val="00330193"/>
    <w:rsid w:val="003341C5"/>
    <w:rsid w:val="00361829"/>
    <w:rsid w:val="003648AA"/>
    <w:rsid w:val="00372EDA"/>
    <w:rsid w:val="00374944"/>
    <w:rsid w:val="003838DF"/>
    <w:rsid w:val="003B10FD"/>
    <w:rsid w:val="003B1D9A"/>
    <w:rsid w:val="003B57A8"/>
    <w:rsid w:val="003C1B37"/>
    <w:rsid w:val="003C231F"/>
    <w:rsid w:val="003C2814"/>
    <w:rsid w:val="003C31DA"/>
    <w:rsid w:val="003C5D41"/>
    <w:rsid w:val="003E1784"/>
    <w:rsid w:val="003F2A9E"/>
    <w:rsid w:val="00401A4C"/>
    <w:rsid w:val="00402952"/>
    <w:rsid w:val="004103FC"/>
    <w:rsid w:val="00424324"/>
    <w:rsid w:val="00426903"/>
    <w:rsid w:val="00437DCD"/>
    <w:rsid w:val="00443182"/>
    <w:rsid w:val="0044340B"/>
    <w:rsid w:val="00447BDD"/>
    <w:rsid w:val="0046203D"/>
    <w:rsid w:val="00463C17"/>
    <w:rsid w:val="0046498E"/>
    <w:rsid w:val="00466286"/>
    <w:rsid w:val="004A5396"/>
    <w:rsid w:val="004C69F9"/>
    <w:rsid w:val="004D3C2C"/>
    <w:rsid w:val="004E75A1"/>
    <w:rsid w:val="004F4FE8"/>
    <w:rsid w:val="00507F93"/>
    <w:rsid w:val="005126F3"/>
    <w:rsid w:val="005149A7"/>
    <w:rsid w:val="00527D10"/>
    <w:rsid w:val="0054116F"/>
    <w:rsid w:val="0055151C"/>
    <w:rsid w:val="00567A3B"/>
    <w:rsid w:val="0058351D"/>
    <w:rsid w:val="0058670A"/>
    <w:rsid w:val="005970D1"/>
    <w:rsid w:val="005B449E"/>
    <w:rsid w:val="005B68C7"/>
    <w:rsid w:val="005C3DBC"/>
    <w:rsid w:val="005C734A"/>
    <w:rsid w:val="005D1A55"/>
    <w:rsid w:val="005D58B3"/>
    <w:rsid w:val="005D599F"/>
    <w:rsid w:val="005E0782"/>
    <w:rsid w:val="006062F5"/>
    <w:rsid w:val="00610F60"/>
    <w:rsid w:val="006221F4"/>
    <w:rsid w:val="0063283A"/>
    <w:rsid w:val="006427CF"/>
    <w:rsid w:val="00645C61"/>
    <w:rsid w:val="0065009F"/>
    <w:rsid w:val="006E51D9"/>
    <w:rsid w:val="00701635"/>
    <w:rsid w:val="0071166C"/>
    <w:rsid w:val="00711787"/>
    <w:rsid w:val="007238DA"/>
    <w:rsid w:val="0073721C"/>
    <w:rsid w:val="007505C9"/>
    <w:rsid w:val="007524D1"/>
    <w:rsid w:val="007676AC"/>
    <w:rsid w:val="00770E3F"/>
    <w:rsid w:val="0077255E"/>
    <w:rsid w:val="00780721"/>
    <w:rsid w:val="007811DF"/>
    <w:rsid w:val="00784FFD"/>
    <w:rsid w:val="007B56F5"/>
    <w:rsid w:val="007D6F60"/>
    <w:rsid w:val="007E2DB0"/>
    <w:rsid w:val="00801F41"/>
    <w:rsid w:val="00806FE8"/>
    <w:rsid w:val="00815EDA"/>
    <w:rsid w:val="00822AC9"/>
    <w:rsid w:val="00825038"/>
    <w:rsid w:val="00826894"/>
    <w:rsid w:val="00831D7F"/>
    <w:rsid w:val="0083273E"/>
    <w:rsid w:val="00851A5D"/>
    <w:rsid w:val="008609CE"/>
    <w:rsid w:val="00870ACE"/>
    <w:rsid w:val="00883B20"/>
    <w:rsid w:val="00884F9F"/>
    <w:rsid w:val="00897F97"/>
    <w:rsid w:val="008A61B9"/>
    <w:rsid w:val="008B1AE2"/>
    <w:rsid w:val="008B574A"/>
    <w:rsid w:val="008C4D90"/>
    <w:rsid w:val="008D6F65"/>
    <w:rsid w:val="008E26DB"/>
    <w:rsid w:val="008E3B51"/>
    <w:rsid w:val="008F41D1"/>
    <w:rsid w:val="008F60A7"/>
    <w:rsid w:val="00905378"/>
    <w:rsid w:val="00906E69"/>
    <w:rsid w:val="009109DB"/>
    <w:rsid w:val="00924B8E"/>
    <w:rsid w:val="00927D29"/>
    <w:rsid w:val="0093056B"/>
    <w:rsid w:val="00933903"/>
    <w:rsid w:val="00935A1B"/>
    <w:rsid w:val="00942F0C"/>
    <w:rsid w:val="00965426"/>
    <w:rsid w:val="00991077"/>
    <w:rsid w:val="00997EED"/>
    <w:rsid w:val="009A07BA"/>
    <w:rsid w:val="009A774C"/>
    <w:rsid w:val="009A79B8"/>
    <w:rsid w:val="009C6D17"/>
    <w:rsid w:val="009D7189"/>
    <w:rsid w:val="009F030C"/>
    <w:rsid w:val="00A061AC"/>
    <w:rsid w:val="00A212FF"/>
    <w:rsid w:val="00A425FE"/>
    <w:rsid w:val="00A54492"/>
    <w:rsid w:val="00A63258"/>
    <w:rsid w:val="00A67878"/>
    <w:rsid w:val="00A67B85"/>
    <w:rsid w:val="00A90E16"/>
    <w:rsid w:val="00A92032"/>
    <w:rsid w:val="00AA54E0"/>
    <w:rsid w:val="00AB53C2"/>
    <w:rsid w:val="00AC026F"/>
    <w:rsid w:val="00AC0BAB"/>
    <w:rsid w:val="00AD1E42"/>
    <w:rsid w:val="00AD729B"/>
    <w:rsid w:val="00AE1564"/>
    <w:rsid w:val="00AE2914"/>
    <w:rsid w:val="00AF0D98"/>
    <w:rsid w:val="00B0240C"/>
    <w:rsid w:val="00B05A06"/>
    <w:rsid w:val="00B06949"/>
    <w:rsid w:val="00B34B08"/>
    <w:rsid w:val="00B50649"/>
    <w:rsid w:val="00B57A0C"/>
    <w:rsid w:val="00B74EED"/>
    <w:rsid w:val="00B91CB7"/>
    <w:rsid w:val="00B9664F"/>
    <w:rsid w:val="00BA3005"/>
    <w:rsid w:val="00BB3AC3"/>
    <w:rsid w:val="00BC1945"/>
    <w:rsid w:val="00BD235D"/>
    <w:rsid w:val="00BD3CE1"/>
    <w:rsid w:val="00BD414B"/>
    <w:rsid w:val="00BE0CFB"/>
    <w:rsid w:val="00BE1E6D"/>
    <w:rsid w:val="00BE7436"/>
    <w:rsid w:val="00C06DF0"/>
    <w:rsid w:val="00C2410A"/>
    <w:rsid w:val="00C316A9"/>
    <w:rsid w:val="00C32B23"/>
    <w:rsid w:val="00C73DDC"/>
    <w:rsid w:val="00C87D25"/>
    <w:rsid w:val="00C937B5"/>
    <w:rsid w:val="00C96E18"/>
    <w:rsid w:val="00CA3E01"/>
    <w:rsid w:val="00CA468F"/>
    <w:rsid w:val="00CB044E"/>
    <w:rsid w:val="00CE642F"/>
    <w:rsid w:val="00CF5BE3"/>
    <w:rsid w:val="00CF6A87"/>
    <w:rsid w:val="00CF72D5"/>
    <w:rsid w:val="00D0042A"/>
    <w:rsid w:val="00D03510"/>
    <w:rsid w:val="00D11E60"/>
    <w:rsid w:val="00D14CDC"/>
    <w:rsid w:val="00D22611"/>
    <w:rsid w:val="00D237BB"/>
    <w:rsid w:val="00D3068D"/>
    <w:rsid w:val="00D32FF9"/>
    <w:rsid w:val="00D5637B"/>
    <w:rsid w:val="00D645A9"/>
    <w:rsid w:val="00D770B3"/>
    <w:rsid w:val="00D87D75"/>
    <w:rsid w:val="00D91001"/>
    <w:rsid w:val="00D95B10"/>
    <w:rsid w:val="00DA4441"/>
    <w:rsid w:val="00DA5975"/>
    <w:rsid w:val="00DA607D"/>
    <w:rsid w:val="00DB7204"/>
    <w:rsid w:val="00DE0010"/>
    <w:rsid w:val="00DE37B2"/>
    <w:rsid w:val="00DE75EE"/>
    <w:rsid w:val="00E02B53"/>
    <w:rsid w:val="00E03034"/>
    <w:rsid w:val="00E1754E"/>
    <w:rsid w:val="00E21170"/>
    <w:rsid w:val="00E23156"/>
    <w:rsid w:val="00E25538"/>
    <w:rsid w:val="00E33285"/>
    <w:rsid w:val="00E538A1"/>
    <w:rsid w:val="00E62AD9"/>
    <w:rsid w:val="00E64C44"/>
    <w:rsid w:val="00E64F9A"/>
    <w:rsid w:val="00E72289"/>
    <w:rsid w:val="00E81AE8"/>
    <w:rsid w:val="00E87D24"/>
    <w:rsid w:val="00E91A6D"/>
    <w:rsid w:val="00E979C5"/>
    <w:rsid w:val="00EC03CC"/>
    <w:rsid w:val="00EC535D"/>
    <w:rsid w:val="00ED053F"/>
    <w:rsid w:val="00EE79D3"/>
    <w:rsid w:val="00EF1209"/>
    <w:rsid w:val="00EF5722"/>
    <w:rsid w:val="00F06E78"/>
    <w:rsid w:val="00F22ED9"/>
    <w:rsid w:val="00F23388"/>
    <w:rsid w:val="00F31056"/>
    <w:rsid w:val="00F41C0F"/>
    <w:rsid w:val="00F5090B"/>
    <w:rsid w:val="00F5211F"/>
    <w:rsid w:val="00F60F09"/>
    <w:rsid w:val="00F65671"/>
    <w:rsid w:val="00F71E1B"/>
    <w:rsid w:val="00F761A7"/>
    <w:rsid w:val="00FA5C08"/>
    <w:rsid w:val="00FB6AC4"/>
    <w:rsid w:val="00FC1F1B"/>
    <w:rsid w:val="00FD3A4B"/>
    <w:rsid w:val="00FD3D68"/>
    <w:rsid w:val="00FD4D00"/>
    <w:rsid w:val="00FD5E26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246</Words>
  <Characters>1757</Characters>
  <Application>Microsoft Office Word</Application>
  <DocSecurity>0</DocSecurity>
  <Lines>97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244</cp:revision>
  <dcterms:created xsi:type="dcterms:W3CDTF">2025-11-20T02:27:00Z</dcterms:created>
  <dcterms:modified xsi:type="dcterms:W3CDTF">2026-10-22T03:46:00Z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