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C52A" w14:textId="77777777" w:rsidR="00166C5C" w:rsidRDefault="00166C5C" w:rsidP="00166C5C">
      <w:pPr>
        <w:pStyle w:val="a3"/>
        <w:spacing w:after="0"/>
        <w:rPr>
          <w:rFonts w:ascii="Times New Roman" w:hAnsi="Times New Roman" w:cs="Times New Roman"/>
          <w:sz w:val="24"/>
          <w:lang w:val="ru-RU"/>
        </w:rPr>
      </w:pPr>
    </w:p>
    <w:p w14:paraId="47BC846B" w14:textId="77777777" w:rsidR="00166C5C" w:rsidRDefault="00166C5C" w:rsidP="00166C5C">
      <w:pPr>
        <w:suppressAutoHyphens/>
        <w:spacing w:after="0"/>
        <w:rPr>
          <w:rFonts w:ascii="Times New Roman" w:eastAsia="Calibri" w:hAnsi="Times New Roman"/>
          <w:b/>
          <w:bCs/>
          <w:kern w:val="2"/>
          <w:sz w:val="24"/>
          <w:lang w:val="ru-RU" w:eastAsia="en-US"/>
        </w:rPr>
      </w:pPr>
    </w:p>
    <w:p w14:paraId="2630E480" w14:textId="77777777" w:rsidR="00166C5C" w:rsidRDefault="00166C5C" w:rsidP="00166C5C">
      <w:pPr>
        <w:suppressAutoHyphens/>
        <w:spacing w:after="0"/>
        <w:rPr>
          <w:rFonts w:ascii="Times New Roman" w:eastAsia="Calibri" w:hAnsi="Times New Roman"/>
          <w:b/>
          <w:bCs/>
          <w:kern w:val="2"/>
          <w:sz w:val="24"/>
          <w:lang w:val="ru-RU" w:eastAsia="en-US"/>
        </w:rPr>
      </w:pPr>
    </w:p>
    <w:p w14:paraId="36835B78" w14:textId="77777777" w:rsidR="00166C5C" w:rsidRPr="009F1914" w:rsidRDefault="00166C5C" w:rsidP="00166C5C">
      <w:pPr>
        <w:pStyle w:val="a3"/>
        <w:spacing w:after="0"/>
        <w:rPr>
          <w:b/>
          <w:bCs/>
          <w:sz w:val="24"/>
          <w:lang w:val="ru-RU"/>
        </w:rPr>
      </w:pPr>
    </w:p>
    <w:p w14:paraId="6CBD5A90" w14:textId="77777777" w:rsidR="00166C5C" w:rsidRDefault="00166C5C" w:rsidP="00166C5C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lang w:val="ru-RU"/>
        </w:rPr>
      </w:pPr>
      <w:r w:rsidRPr="00763C99">
        <w:rPr>
          <w:rFonts w:ascii="Times New Roman" w:hAnsi="Times New Roman"/>
          <w:b/>
          <w:bCs/>
          <w:sz w:val="24"/>
          <w:lang w:val="ru-RU"/>
        </w:rPr>
        <w:t>Спецификация</w:t>
      </w:r>
    </w:p>
    <w:p w14:paraId="37483163" w14:textId="77777777" w:rsidR="00166C5C" w:rsidRPr="009E0871" w:rsidRDefault="00166C5C" w:rsidP="00166C5C">
      <w:pPr>
        <w:suppressAutoHyphens/>
        <w:spacing w:after="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97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1790"/>
        <w:gridCol w:w="3481"/>
        <w:gridCol w:w="1781"/>
        <w:gridCol w:w="2234"/>
      </w:tblGrid>
      <w:tr w:rsidR="00166C5C" w:rsidRPr="003F15B7" w14:paraId="5151824D" w14:textId="77777777" w:rsidTr="00634AF4">
        <w:trPr>
          <w:trHeight w:val="281"/>
        </w:trPr>
        <w:tc>
          <w:tcPr>
            <w:tcW w:w="2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6C2B" w14:textId="77777777" w:rsidR="00166C5C" w:rsidRPr="00763C99" w:rsidRDefault="00166C5C" w:rsidP="00634A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14:paraId="50919938" w14:textId="77777777" w:rsidR="00166C5C" w:rsidRPr="00763C99" w:rsidRDefault="00166C5C" w:rsidP="00634A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63C99">
              <w:rPr>
                <w:rFonts w:ascii="Times New Roman" w:hAnsi="Times New Roman"/>
                <w:b/>
                <w:bCs/>
                <w:sz w:val="24"/>
                <w:lang w:val="ru-RU"/>
              </w:rPr>
              <w:t>Наименование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FCCE3" w14:textId="77777777" w:rsidR="00166C5C" w:rsidRPr="00763C99" w:rsidRDefault="00166C5C" w:rsidP="00634A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63C99">
              <w:rPr>
                <w:rFonts w:ascii="Times New Roman" w:hAnsi="Times New Roman"/>
                <w:b/>
                <w:bCs/>
                <w:sz w:val="24"/>
                <w:lang w:val="ru-RU"/>
              </w:rPr>
              <w:t>Требования, предъявляемые к товарам/характеристики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0E9B" w14:textId="77777777" w:rsidR="00166C5C" w:rsidRPr="00763C99" w:rsidRDefault="00166C5C" w:rsidP="00634A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63C99">
              <w:rPr>
                <w:rFonts w:ascii="Times New Roman" w:hAnsi="Times New Roman"/>
                <w:b/>
                <w:bCs/>
                <w:sz w:val="24"/>
                <w:lang w:val="ru-RU"/>
              </w:rPr>
              <w:t>Количество с единицей измерения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1511C" w14:textId="77777777" w:rsidR="00166C5C" w:rsidRPr="00763C99" w:rsidRDefault="00166C5C" w:rsidP="00634A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763C99">
              <w:rPr>
                <w:rFonts w:ascii="Times New Roman" w:hAnsi="Times New Roman"/>
                <w:b/>
                <w:bCs/>
                <w:sz w:val="24"/>
                <w:lang w:val="ru-RU"/>
              </w:rPr>
              <w:t>Примечани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я</w:t>
            </w:r>
          </w:p>
        </w:tc>
      </w:tr>
      <w:tr w:rsidR="00166C5C" w:rsidRPr="000675DA" w14:paraId="021489DD" w14:textId="77777777" w:rsidTr="00634AF4">
        <w:trPr>
          <w:trHeight w:val="388"/>
        </w:trPr>
        <w:tc>
          <w:tcPr>
            <w:tcW w:w="457" w:type="dxa"/>
            <w:tcBorders>
              <w:right w:val="single" w:sz="4" w:space="0" w:color="auto"/>
            </w:tcBorders>
          </w:tcPr>
          <w:p w14:paraId="3F00A9BA" w14:textId="77777777" w:rsidR="00166C5C" w:rsidRPr="007D346C" w:rsidRDefault="00166C5C" w:rsidP="00634AF4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14:paraId="177C11AD" w14:textId="77777777" w:rsidR="00166C5C" w:rsidRPr="00D12614" w:rsidRDefault="00166C5C" w:rsidP="00634AF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Удлинители вил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EC9CE" w14:textId="77777777" w:rsidR="00166C5C" w:rsidRDefault="00166C5C" w:rsidP="00634AF4">
            <w:pPr>
              <w:spacing w:after="0"/>
              <w:rPr>
                <w:rFonts w:ascii="Times New Roman" w:eastAsia="Calibri" w:hAnsi="Times New Roman"/>
                <w:kern w:val="2"/>
                <w:sz w:val="24"/>
                <w:lang w:val="ru-RU" w:eastAsia="en-US"/>
              </w:rPr>
            </w:pPr>
            <w:r w:rsidRPr="00D11457">
              <w:rPr>
                <w:rFonts w:ascii="Times New Roman" w:eastAsia="Calibri" w:hAnsi="Times New Roman"/>
                <w:kern w:val="2"/>
                <w:sz w:val="24"/>
                <w:lang w:val="ru-RU" w:eastAsia="en-US"/>
              </w:rPr>
              <w:t>Удлинители вил для вилочных погрузчиков</w:t>
            </w:r>
          </w:p>
          <w:p w14:paraId="6B50A0E6" w14:textId="77777777" w:rsidR="00166C5C" w:rsidRPr="00D11457" w:rsidRDefault="00166C5C" w:rsidP="00634AF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kern w:val="2"/>
                <w:sz w:val="24"/>
                <w:lang w:val="ru-RU"/>
              </w:rPr>
              <w:t>Длина – 4 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992F" w14:textId="77777777" w:rsidR="00166C5C" w:rsidRPr="00D11457" w:rsidRDefault="00166C5C" w:rsidP="00634AF4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комплекта</w:t>
            </w: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2FB65CD8" w14:textId="77777777" w:rsidR="00166C5C" w:rsidRPr="00EC0BB3" w:rsidRDefault="00166C5C" w:rsidP="00634AF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66C5C" w:rsidRPr="000675DA" w14:paraId="33497BB0" w14:textId="77777777" w:rsidTr="00634AF4">
        <w:trPr>
          <w:trHeight w:val="388"/>
        </w:trPr>
        <w:tc>
          <w:tcPr>
            <w:tcW w:w="457" w:type="dxa"/>
            <w:tcBorders>
              <w:right w:val="single" w:sz="4" w:space="0" w:color="auto"/>
            </w:tcBorders>
          </w:tcPr>
          <w:p w14:paraId="68F98A05" w14:textId="77777777" w:rsidR="00166C5C" w:rsidRDefault="00166C5C" w:rsidP="00634AF4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14:paraId="4830DE80" w14:textId="77777777" w:rsidR="00166C5C" w:rsidRPr="00D12614" w:rsidRDefault="00166C5C" w:rsidP="00634AF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4A893" w14:textId="77777777" w:rsidR="00166C5C" w:rsidRPr="001357CB" w:rsidRDefault="00166C5C" w:rsidP="00634AF4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BB3D" w14:textId="77777777" w:rsidR="00166C5C" w:rsidRPr="00F90FCC" w:rsidRDefault="00166C5C" w:rsidP="00634AF4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1942D09B" w14:textId="77777777" w:rsidR="00166C5C" w:rsidRDefault="00166C5C" w:rsidP="00634AF4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14:paraId="251ADD51" w14:textId="77777777" w:rsidR="00166C5C" w:rsidRDefault="00166C5C" w:rsidP="00166C5C">
      <w:pPr>
        <w:spacing w:after="0"/>
        <w:jc w:val="both"/>
        <w:rPr>
          <w:rFonts w:ascii="Times New Roman" w:eastAsia="Calibri" w:hAnsi="Times New Roman"/>
          <w:b/>
          <w:bCs/>
          <w:sz w:val="24"/>
          <w:lang w:val="ru-RU" w:eastAsia="en-US"/>
        </w:rPr>
      </w:pPr>
      <w:r>
        <w:rPr>
          <w:rFonts w:ascii="Times New Roman" w:eastAsia="Calibri" w:hAnsi="Times New Roman"/>
          <w:b/>
          <w:bCs/>
          <w:sz w:val="24"/>
          <w:lang w:val="ru-RU" w:eastAsia="en-US"/>
        </w:rPr>
        <w:t xml:space="preserve">         </w:t>
      </w:r>
    </w:p>
    <w:p w14:paraId="12A91FC1" w14:textId="77777777" w:rsidR="00166C5C" w:rsidRPr="00D11457" w:rsidRDefault="00166C5C" w:rsidP="00166C5C">
      <w:pPr>
        <w:spacing w:after="0"/>
        <w:jc w:val="both"/>
        <w:rPr>
          <w:rFonts w:ascii="Times New Roman" w:eastAsia="Calibri" w:hAnsi="Times New Roman"/>
          <w:sz w:val="24"/>
          <w:lang w:val="ru-RU" w:eastAsia="en-US"/>
        </w:rPr>
      </w:pPr>
      <w:r>
        <w:rPr>
          <w:rFonts w:ascii="Times New Roman" w:eastAsia="Calibri" w:hAnsi="Times New Roman"/>
          <w:b/>
          <w:bCs/>
          <w:sz w:val="24"/>
          <w:lang w:val="ru-RU" w:eastAsia="en-US"/>
        </w:rPr>
        <w:t xml:space="preserve">  </w:t>
      </w:r>
      <w:r w:rsidRPr="008A139A">
        <w:rPr>
          <w:rFonts w:ascii="Times New Roman" w:eastAsia="Calibri" w:hAnsi="Times New Roman"/>
          <w:b/>
          <w:bCs/>
          <w:sz w:val="24"/>
          <w:lang w:val="ru-RU" w:eastAsia="en-US"/>
        </w:rPr>
        <w:t>Особые условия поставки:</w:t>
      </w:r>
      <w:r>
        <w:rPr>
          <w:rFonts w:ascii="Times New Roman" w:eastAsia="Calibri" w:hAnsi="Times New Roman"/>
          <w:b/>
          <w:bCs/>
          <w:sz w:val="24"/>
          <w:lang w:val="ru-RU" w:eastAsia="en-US"/>
        </w:rPr>
        <w:t xml:space="preserve"> 5 дней</w:t>
      </w:r>
    </w:p>
    <w:p w14:paraId="7D33F2D8" w14:textId="77777777" w:rsidR="00166C5C" w:rsidRDefault="00166C5C" w:rsidP="00166C5C">
      <w:pPr>
        <w:spacing w:after="0"/>
        <w:ind w:firstLine="708"/>
        <w:jc w:val="both"/>
        <w:rPr>
          <w:rFonts w:ascii="Times New Roman" w:eastAsia="Calibri" w:hAnsi="Times New Roman"/>
          <w:b/>
          <w:bCs/>
          <w:sz w:val="24"/>
          <w:lang w:val="ru-RU" w:eastAsia="en-US"/>
        </w:rPr>
      </w:pPr>
      <w:r w:rsidRPr="008A139A">
        <w:rPr>
          <w:rFonts w:ascii="Times New Roman" w:eastAsia="Calibri" w:hAnsi="Times New Roman"/>
          <w:b/>
          <w:bCs/>
          <w:sz w:val="24"/>
          <w:lang w:val="ru-RU" w:eastAsia="en-US"/>
        </w:rPr>
        <w:t>Сопроводительная документация:</w:t>
      </w:r>
      <w:r>
        <w:rPr>
          <w:rFonts w:ascii="Times New Roman" w:eastAsia="Calibri" w:hAnsi="Times New Roman"/>
          <w:b/>
          <w:bCs/>
          <w:sz w:val="24"/>
          <w:lang w:val="ru-RU" w:eastAsia="en-US"/>
        </w:rPr>
        <w:t xml:space="preserve"> Сертификат соответствия.</w:t>
      </w:r>
    </w:p>
    <w:p w14:paraId="4CF85077" w14:textId="77777777" w:rsidR="00166C5C" w:rsidRDefault="00166C5C" w:rsidP="00166C5C">
      <w:pPr>
        <w:spacing w:after="0"/>
        <w:ind w:firstLine="708"/>
        <w:jc w:val="both"/>
        <w:rPr>
          <w:rFonts w:ascii="Times New Roman" w:eastAsia="Calibri" w:hAnsi="Times New Roman"/>
          <w:i/>
          <w:iCs/>
          <w:sz w:val="24"/>
          <w:lang w:val="ru-RU" w:eastAsia="en-US"/>
        </w:rPr>
      </w:pPr>
      <w:r w:rsidRPr="00763C99">
        <w:rPr>
          <w:rFonts w:ascii="Times New Roman" w:eastAsia="Calibri" w:hAnsi="Times New Roman"/>
          <w:b/>
          <w:bCs/>
          <w:sz w:val="24"/>
          <w:lang w:val="ru-RU" w:eastAsia="en-US"/>
        </w:rPr>
        <w:t xml:space="preserve">Иные </w:t>
      </w:r>
      <w:r>
        <w:rPr>
          <w:rFonts w:ascii="Times New Roman" w:eastAsia="Calibri" w:hAnsi="Times New Roman"/>
          <w:b/>
          <w:bCs/>
          <w:sz w:val="24"/>
          <w:lang w:val="ru-RU" w:eastAsia="en-US"/>
        </w:rPr>
        <w:t>сведения</w:t>
      </w:r>
      <w:r w:rsidRPr="00763C99">
        <w:rPr>
          <w:rFonts w:ascii="Times New Roman" w:eastAsia="Calibri" w:hAnsi="Times New Roman"/>
          <w:b/>
          <w:bCs/>
          <w:sz w:val="24"/>
          <w:lang w:val="ru-RU" w:eastAsia="en-US"/>
        </w:rPr>
        <w:t xml:space="preserve"> и обстоятельства (при наличии)</w:t>
      </w:r>
      <w:r w:rsidRPr="008A139A">
        <w:rPr>
          <w:rFonts w:ascii="Times New Roman" w:eastAsia="Calibri" w:hAnsi="Times New Roman"/>
          <w:i/>
          <w:iCs/>
          <w:sz w:val="24"/>
          <w:lang w:val="ru-RU" w:eastAsia="en-US"/>
        </w:rPr>
        <w:t xml:space="preserve"> </w:t>
      </w:r>
    </w:p>
    <w:p w14:paraId="6D33B2C7" w14:textId="77777777" w:rsidR="00166C5C" w:rsidRDefault="00166C5C" w:rsidP="00166C5C">
      <w:pPr>
        <w:spacing w:after="0"/>
        <w:ind w:firstLine="708"/>
        <w:jc w:val="both"/>
        <w:rPr>
          <w:rFonts w:ascii="Times New Roman" w:eastAsia="Calibri" w:hAnsi="Times New Roman"/>
          <w:i/>
          <w:iCs/>
          <w:sz w:val="24"/>
          <w:lang w:val="ru-RU" w:eastAsia="en-US"/>
        </w:rPr>
      </w:pPr>
    </w:p>
    <w:p w14:paraId="735E7C6B" w14:textId="15EFED4F" w:rsidR="00166C5C" w:rsidRDefault="00166C5C" w:rsidP="00166C5C">
      <w:pPr>
        <w:suppressAutoHyphens/>
        <w:spacing w:after="0"/>
        <w:rPr>
          <w:rFonts w:ascii="Times New Roman" w:eastAsia="Calibri" w:hAnsi="Times New Roman"/>
          <w:b/>
          <w:bCs/>
          <w:kern w:val="2"/>
          <w:sz w:val="24"/>
          <w:lang w:val="ru-RU" w:eastAsia="en-US"/>
        </w:rPr>
      </w:pPr>
    </w:p>
    <w:p w14:paraId="0AD80617" w14:textId="77777777" w:rsidR="00166C5C" w:rsidRDefault="00166C5C" w:rsidP="00166C5C">
      <w:pPr>
        <w:pStyle w:val="a3"/>
        <w:spacing w:after="0"/>
        <w:rPr>
          <w:sz w:val="24"/>
          <w:lang w:val="ru-RU"/>
        </w:rPr>
      </w:pPr>
    </w:p>
    <w:p w14:paraId="504D7E09" w14:textId="77777777" w:rsidR="00B07D35" w:rsidRPr="00166C5C" w:rsidRDefault="00B07D35">
      <w:pPr>
        <w:rPr>
          <w:lang w:val="ru-RU"/>
        </w:rPr>
      </w:pPr>
    </w:p>
    <w:sectPr w:rsidR="00B07D35" w:rsidRPr="00166C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5C"/>
    <w:rsid w:val="00166C5C"/>
    <w:rsid w:val="00562B44"/>
    <w:rsid w:val="00B07D35"/>
    <w:rsid w:val="00B96619"/>
    <w:rsid w:val="00C13ABC"/>
    <w:rsid w:val="00E3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791C"/>
  <w15:chartTrackingRefBased/>
  <w15:docId w15:val="{21E7F71D-A0A6-490A-8A86-A877B36B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C5C"/>
    <w:pPr>
      <w:spacing w:after="60" w:line="240" w:lineRule="auto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6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C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C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C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C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C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C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C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C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C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C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66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C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66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C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US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66C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C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en-US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66C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US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66C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6C5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rsid w:val="00166C5C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basedOn w:val="a0"/>
    <w:link w:val="ac"/>
    <w:rsid w:val="00166C5C"/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Bakyt Birimkulov</dc:creator>
  <cp:keywords/>
  <dc:description/>
  <cp:lastModifiedBy>Asem Bayakunova</cp:lastModifiedBy>
  <cp:revision>2</cp:revision>
  <dcterms:created xsi:type="dcterms:W3CDTF">2026-09-09T04:10:00Z</dcterms:created>
  <dcterms:modified xsi:type="dcterms:W3CDTF">2026-09-09T04:10:00Z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2026-09-09T04:05:46Z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9d9cbda2-c204-48e9-a594-3e58cce92b12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