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F0ECE" w14:textId="76007A21" w:rsidR="00D33FDA" w:rsidRPr="00CD14B5" w:rsidRDefault="00D33FDA" w:rsidP="00D33FDA">
      <w:pPr>
        <w:spacing w:line="256" w:lineRule="auto"/>
        <w:rPr>
          <w:rFonts w:ascii="Times New Roman" w:eastAsia="Calibri" w:hAnsi="Times New Roman" w:cs="Times New Roman"/>
          <w:b/>
          <w:bCs/>
          <w:kern w:val="0"/>
          <w:lang w:val="ru-RU"/>
          <w14:ligatures w14:val="none"/>
        </w:rPr>
      </w:pPr>
    </w:p>
    <w:p w14:paraId="4B37D857" w14:textId="77777777" w:rsidR="00D33FDA" w:rsidRPr="00CD14B5" w:rsidRDefault="00D33FDA" w:rsidP="00D33FDA">
      <w:pPr>
        <w:spacing w:line="256" w:lineRule="auto"/>
        <w:jc w:val="center"/>
        <w:rPr>
          <w:rFonts w:ascii="Times New Roman" w:eastAsia="Calibri" w:hAnsi="Times New Roman" w:cs="Times New Roman"/>
          <w:b/>
          <w:bCs/>
          <w:kern w:val="0"/>
          <w:lang w:val="ru-RU"/>
          <w14:ligatures w14:val="none"/>
        </w:rPr>
      </w:pPr>
      <w:r w:rsidRPr="00CD14B5">
        <w:rPr>
          <w:rFonts w:ascii="Times New Roman" w:eastAsia="Calibri" w:hAnsi="Times New Roman" w:cs="Times New Roman"/>
          <w:b/>
          <w:bCs/>
          <w:kern w:val="0"/>
          <w:lang w:val="ru-RU"/>
          <w14:ligatures w14:val="none"/>
        </w:rPr>
        <w:t>ТЕХНИЧЕСКОЕ ЗАДАНИЕ</w:t>
      </w:r>
    </w:p>
    <w:p w14:paraId="3DC9E79A" w14:textId="1E46F107" w:rsidR="00D33FDA" w:rsidRDefault="00D33FDA" w:rsidP="00940AE5">
      <w:pPr>
        <w:spacing w:after="0" w:line="256" w:lineRule="auto"/>
        <w:jc w:val="center"/>
        <w:rPr>
          <w:rFonts w:ascii="Calibri" w:eastAsia="Calibri" w:hAnsi="Calibri" w:cs="Times New Roman"/>
          <w:sz w:val="22"/>
          <w:szCs w:val="22"/>
          <w:lang w:val="ru-RU"/>
        </w:rPr>
      </w:pPr>
      <w:r w:rsidRPr="00CD14B5">
        <w:rPr>
          <w:rFonts w:ascii="Times New Roman" w:eastAsia="Calibri" w:hAnsi="Times New Roman" w:cs="Times New Roman"/>
          <w:b/>
          <w:bCs/>
          <w:kern w:val="0"/>
          <w:lang w:val="ru-RU"/>
          <w14:ligatures w14:val="none"/>
        </w:rPr>
        <w:t>на приобретение автомашины марки Toyota Land Cruiser 300 в комплектации «Premium» для ЗАО «Кумтор Голд Компани»</w:t>
      </w:r>
    </w:p>
    <w:p w14:paraId="70B34D63" w14:textId="77777777" w:rsidR="00940AE5" w:rsidRPr="00940AE5" w:rsidRDefault="00940AE5" w:rsidP="00940AE5">
      <w:pPr>
        <w:spacing w:after="0" w:line="256" w:lineRule="auto"/>
        <w:jc w:val="center"/>
        <w:rPr>
          <w:rFonts w:ascii="Calibri" w:eastAsia="Calibri" w:hAnsi="Calibri" w:cs="Times New Roman"/>
          <w:sz w:val="22"/>
          <w:szCs w:val="22"/>
          <w:lang w:val="ru-RU"/>
        </w:rPr>
      </w:pPr>
    </w:p>
    <w:tbl>
      <w:tblPr>
        <w:tblStyle w:val="ac"/>
        <w:tblW w:w="10710" w:type="dxa"/>
        <w:tblInd w:w="-635" w:type="dxa"/>
        <w:tblLook w:val="04A0" w:firstRow="1" w:lastRow="0" w:firstColumn="1" w:lastColumn="0" w:noHBand="0" w:noVBand="1"/>
      </w:tblPr>
      <w:tblGrid>
        <w:gridCol w:w="810"/>
        <w:gridCol w:w="3150"/>
        <w:gridCol w:w="6750"/>
      </w:tblGrid>
      <w:tr w:rsidR="00D33FDA" w:rsidRPr="00D33FDA" w14:paraId="1CB1A7AE" w14:textId="77777777" w:rsidTr="0075635E">
        <w:trPr>
          <w:trHeight w:val="656"/>
        </w:trPr>
        <w:tc>
          <w:tcPr>
            <w:tcW w:w="810" w:type="dxa"/>
            <w:tcBorders>
              <w:top w:val="single" w:sz="4" w:space="0" w:color="auto"/>
              <w:left w:val="single" w:sz="4" w:space="0" w:color="auto"/>
              <w:bottom w:val="single" w:sz="4" w:space="0" w:color="auto"/>
              <w:right w:val="single" w:sz="4" w:space="0" w:color="auto"/>
            </w:tcBorders>
            <w:hideMark/>
          </w:tcPr>
          <w:p w14:paraId="05C6D724" w14:textId="77777777" w:rsidR="00D33FDA" w:rsidRPr="00CD14B5" w:rsidRDefault="00D33FDA" w:rsidP="0075635E">
            <w:pPr>
              <w:jc w:val="center"/>
              <w:rPr>
                <w:rFonts w:ascii="Times New Roman" w:eastAsia="Calibri" w:hAnsi="Times New Roman" w:cs="Times New Roman"/>
                <w:b/>
                <w:bCs/>
                <w:lang w:val="ru-RU"/>
              </w:rPr>
            </w:pPr>
            <w:r w:rsidRPr="00CD14B5">
              <w:rPr>
                <w:rFonts w:ascii="Times New Roman" w:eastAsia="Calibri" w:hAnsi="Times New Roman" w:cs="Times New Roman"/>
                <w:b/>
                <w:bCs/>
                <w:lang w:val="ru-RU"/>
              </w:rPr>
              <w:t>№</w:t>
            </w:r>
          </w:p>
          <w:p w14:paraId="38382B8A" w14:textId="77777777" w:rsidR="00D33FDA" w:rsidRPr="00CD14B5" w:rsidRDefault="00D33FDA" w:rsidP="0075635E">
            <w:pPr>
              <w:jc w:val="center"/>
              <w:rPr>
                <w:rFonts w:ascii="Times New Roman" w:eastAsia="Calibri" w:hAnsi="Times New Roman" w:cs="Times New Roman"/>
                <w:b/>
                <w:bCs/>
                <w:lang w:val="ru-RU"/>
              </w:rPr>
            </w:pPr>
            <w:r w:rsidRPr="00CD14B5">
              <w:rPr>
                <w:rFonts w:ascii="Times New Roman" w:eastAsia="Calibri" w:hAnsi="Times New Roman" w:cs="Times New Roman"/>
                <w:b/>
                <w:bCs/>
                <w:lang w:val="ru-RU"/>
              </w:rPr>
              <w:t>п/п</w:t>
            </w:r>
          </w:p>
        </w:tc>
        <w:tc>
          <w:tcPr>
            <w:tcW w:w="3150" w:type="dxa"/>
            <w:tcBorders>
              <w:top w:val="single" w:sz="4" w:space="0" w:color="auto"/>
              <w:left w:val="single" w:sz="4" w:space="0" w:color="auto"/>
              <w:bottom w:val="single" w:sz="4" w:space="0" w:color="auto"/>
              <w:right w:val="single" w:sz="4" w:space="0" w:color="auto"/>
            </w:tcBorders>
            <w:hideMark/>
          </w:tcPr>
          <w:p w14:paraId="5DEB0E18" w14:textId="77777777" w:rsidR="00D33FDA" w:rsidRPr="00CD14B5" w:rsidRDefault="00D33FDA" w:rsidP="0075635E">
            <w:pPr>
              <w:jc w:val="center"/>
              <w:rPr>
                <w:rFonts w:ascii="Times New Roman" w:eastAsia="Calibri" w:hAnsi="Times New Roman" w:cs="Times New Roman"/>
                <w:b/>
                <w:bCs/>
                <w:lang w:val="ru-RU"/>
              </w:rPr>
            </w:pPr>
            <w:r w:rsidRPr="00CD14B5">
              <w:rPr>
                <w:rFonts w:ascii="Times New Roman" w:eastAsia="Calibri" w:hAnsi="Times New Roman" w:cs="Times New Roman"/>
                <w:b/>
                <w:bCs/>
                <w:lang w:val="ru-RU"/>
              </w:rPr>
              <w:t>Раздел</w:t>
            </w:r>
          </w:p>
        </w:tc>
        <w:tc>
          <w:tcPr>
            <w:tcW w:w="6750" w:type="dxa"/>
            <w:tcBorders>
              <w:top w:val="single" w:sz="4" w:space="0" w:color="auto"/>
              <w:left w:val="single" w:sz="4" w:space="0" w:color="auto"/>
              <w:bottom w:val="single" w:sz="4" w:space="0" w:color="auto"/>
              <w:right w:val="single" w:sz="4" w:space="0" w:color="auto"/>
            </w:tcBorders>
            <w:hideMark/>
          </w:tcPr>
          <w:p w14:paraId="1D889B11" w14:textId="77777777" w:rsidR="00D33FDA" w:rsidRPr="00CD14B5" w:rsidRDefault="00D33FDA" w:rsidP="0075635E">
            <w:pPr>
              <w:jc w:val="center"/>
              <w:rPr>
                <w:rFonts w:ascii="Times New Roman" w:eastAsia="Calibri" w:hAnsi="Times New Roman" w:cs="Times New Roman"/>
                <w:b/>
                <w:bCs/>
                <w:lang w:val="ru-RU"/>
              </w:rPr>
            </w:pPr>
            <w:r w:rsidRPr="00CD14B5">
              <w:rPr>
                <w:rFonts w:ascii="Times New Roman" w:eastAsia="Calibri" w:hAnsi="Times New Roman" w:cs="Times New Roman"/>
                <w:b/>
                <w:bCs/>
                <w:lang w:val="ru-RU"/>
              </w:rPr>
              <w:t>Описание характеристик и технические требования</w:t>
            </w:r>
          </w:p>
        </w:tc>
      </w:tr>
      <w:tr w:rsidR="00D33FDA" w:rsidRPr="00CD14B5" w14:paraId="73E7F348" w14:textId="77777777" w:rsidTr="0075635E">
        <w:trPr>
          <w:trHeight w:val="341"/>
        </w:trPr>
        <w:tc>
          <w:tcPr>
            <w:tcW w:w="810" w:type="dxa"/>
            <w:tcBorders>
              <w:top w:val="single" w:sz="4" w:space="0" w:color="auto"/>
              <w:left w:val="single" w:sz="4" w:space="0" w:color="auto"/>
              <w:bottom w:val="single" w:sz="4" w:space="0" w:color="auto"/>
              <w:right w:val="single" w:sz="4" w:space="0" w:color="auto"/>
            </w:tcBorders>
          </w:tcPr>
          <w:p w14:paraId="667A8325" w14:textId="77777777" w:rsidR="00D33FDA" w:rsidRPr="00CD14B5" w:rsidRDefault="00D33FDA" w:rsidP="0075635E">
            <w:pPr>
              <w:jc w:val="center"/>
              <w:rPr>
                <w:rFonts w:ascii="Times New Roman" w:eastAsia="Calibri" w:hAnsi="Times New Roman" w:cs="Times New Roman"/>
                <w:lang w:val="ru-RU"/>
              </w:rPr>
            </w:pPr>
            <w:r w:rsidRPr="00CD14B5">
              <w:rPr>
                <w:rFonts w:ascii="Times New Roman" w:eastAsia="Calibri" w:hAnsi="Times New Roman" w:cs="Times New Roman"/>
                <w:lang w:val="ru-RU"/>
              </w:rPr>
              <w:t>1.</w:t>
            </w:r>
          </w:p>
        </w:tc>
        <w:tc>
          <w:tcPr>
            <w:tcW w:w="3150" w:type="dxa"/>
            <w:tcBorders>
              <w:top w:val="single" w:sz="4" w:space="0" w:color="auto"/>
              <w:left w:val="single" w:sz="4" w:space="0" w:color="auto"/>
              <w:bottom w:val="single" w:sz="4" w:space="0" w:color="auto"/>
              <w:right w:val="single" w:sz="4" w:space="0" w:color="auto"/>
            </w:tcBorders>
          </w:tcPr>
          <w:p w14:paraId="0506007B" w14:textId="77777777" w:rsidR="00D33FDA" w:rsidRPr="00CD14B5" w:rsidRDefault="00D33FDA" w:rsidP="0075635E">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Место расположения </w:t>
            </w:r>
          </w:p>
        </w:tc>
        <w:tc>
          <w:tcPr>
            <w:tcW w:w="6750" w:type="dxa"/>
            <w:tcBorders>
              <w:top w:val="single" w:sz="4" w:space="0" w:color="auto"/>
              <w:left w:val="single" w:sz="4" w:space="0" w:color="auto"/>
              <w:bottom w:val="single" w:sz="4" w:space="0" w:color="auto"/>
              <w:right w:val="single" w:sz="4" w:space="0" w:color="auto"/>
            </w:tcBorders>
          </w:tcPr>
          <w:p w14:paraId="524D2096" w14:textId="77777777" w:rsidR="00D33FDA" w:rsidRPr="00CD14B5" w:rsidRDefault="00D33FDA" w:rsidP="0075635E">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Кыргызская Республика г. Бишкек, ул. Ибраимова, 24. </w:t>
            </w:r>
          </w:p>
        </w:tc>
      </w:tr>
      <w:tr w:rsidR="00D33FDA" w:rsidRPr="00CD14B5" w14:paraId="645533ED" w14:textId="77777777" w:rsidTr="0075635E">
        <w:trPr>
          <w:trHeight w:val="341"/>
        </w:trPr>
        <w:tc>
          <w:tcPr>
            <w:tcW w:w="810" w:type="dxa"/>
            <w:tcBorders>
              <w:top w:val="single" w:sz="4" w:space="0" w:color="auto"/>
              <w:left w:val="single" w:sz="4" w:space="0" w:color="auto"/>
              <w:bottom w:val="single" w:sz="4" w:space="0" w:color="auto"/>
              <w:right w:val="single" w:sz="4" w:space="0" w:color="auto"/>
            </w:tcBorders>
          </w:tcPr>
          <w:p w14:paraId="246CF45D" w14:textId="77777777" w:rsidR="00D33FDA" w:rsidRPr="00CD14B5" w:rsidRDefault="00D33FDA" w:rsidP="0075635E">
            <w:pPr>
              <w:jc w:val="center"/>
              <w:rPr>
                <w:rFonts w:ascii="Times New Roman" w:eastAsia="Calibri" w:hAnsi="Times New Roman" w:cs="Times New Roman"/>
                <w:lang w:val="ru-RU"/>
              </w:rPr>
            </w:pPr>
            <w:r w:rsidRPr="00CD14B5">
              <w:rPr>
                <w:rFonts w:ascii="Times New Roman" w:eastAsia="Calibri" w:hAnsi="Times New Roman" w:cs="Times New Roman"/>
                <w:lang w:val="ru-RU"/>
              </w:rPr>
              <w:t>2.</w:t>
            </w:r>
          </w:p>
        </w:tc>
        <w:tc>
          <w:tcPr>
            <w:tcW w:w="3150" w:type="dxa"/>
            <w:tcBorders>
              <w:top w:val="single" w:sz="4" w:space="0" w:color="auto"/>
              <w:left w:val="single" w:sz="4" w:space="0" w:color="auto"/>
              <w:bottom w:val="single" w:sz="4" w:space="0" w:color="auto"/>
              <w:right w:val="single" w:sz="4" w:space="0" w:color="auto"/>
            </w:tcBorders>
          </w:tcPr>
          <w:p w14:paraId="02E75A26" w14:textId="77777777" w:rsidR="00D33FDA" w:rsidRPr="00CD14B5" w:rsidRDefault="00D33FDA" w:rsidP="0075635E">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Заказчик </w:t>
            </w:r>
          </w:p>
        </w:tc>
        <w:tc>
          <w:tcPr>
            <w:tcW w:w="6750" w:type="dxa"/>
            <w:tcBorders>
              <w:top w:val="single" w:sz="4" w:space="0" w:color="auto"/>
              <w:left w:val="single" w:sz="4" w:space="0" w:color="auto"/>
              <w:bottom w:val="single" w:sz="4" w:space="0" w:color="auto"/>
              <w:right w:val="single" w:sz="4" w:space="0" w:color="auto"/>
            </w:tcBorders>
          </w:tcPr>
          <w:p w14:paraId="007A066D" w14:textId="77777777" w:rsidR="00D33FDA" w:rsidRPr="00CD14B5" w:rsidRDefault="00D33FDA" w:rsidP="0075635E">
            <w:pPr>
              <w:jc w:val="both"/>
              <w:rPr>
                <w:rFonts w:ascii="Times New Roman" w:eastAsia="Calibri" w:hAnsi="Times New Roman" w:cs="Times New Roman"/>
                <w:lang w:val="ru-RU"/>
              </w:rPr>
            </w:pPr>
            <w:r w:rsidRPr="00CD14B5">
              <w:rPr>
                <w:rFonts w:ascii="Times New Roman" w:eastAsia="Calibri" w:hAnsi="Times New Roman" w:cs="Times New Roman"/>
                <w:lang w:val="ru-RU"/>
              </w:rPr>
              <w:t>ЗАО «Кумтор Голд Компани».</w:t>
            </w:r>
          </w:p>
        </w:tc>
      </w:tr>
      <w:tr w:rsidR="00D33FDA" w:rsidRPr="00D33FDA" w14:paraId="4712E649" w14:textId="77777777" w:rsidTr="0075635E">
        <w:trPr>
          <w:trHeight w:val="656"/>
        </w:trPr>
        <w:tc>
          <w:tcPr>
            <w:tcW w:w="810" w:type="dxa"/>
            <w:tcBorders>
              <w:top w:val="single" w:sz="4" w:space="0" w:color="auto"/>
              <w:left w:val="single" w:sz="4" w:space="0" w:color="auto"/>
              <w:bottom w:val="single" w:sz="4" w:space="0" w:color="auto"/>
              <w:right w:val="single" w:sz="4" w:space="0" w:color="auto"/>
            </w:tcBorders>
          </w:tcPr>
          <w:p w14:paraId="33B60201" w14:textId="77777777" w:rsidR="00D33FDA" w:rsidRPr="00CD14B5" w:rsidRDefault="00D33FDA" w:rsidP="0075635E">
            <w:pPr>
              <w:jc w:val="center"/>
              <w:rPr>
                <w:rFonts w:ascii="Times New Roman" w:eastAsia="Calibri" w:hAnsi="Times New Roman" w:cs="Times New Roman"/>
                <w:lang w:val="ru-RU"/>
              </w:rPr>
            </w:pPr>
            <w:r w:rsidRPr="00CD14B5">
              <w:rPr>
                <w:rFonts w:ascii="Times New Roman" w:eastAsia="Calibri" w:hAnsi="Times New Roman" w:cs="Times New Roman"/>
                <w:lang w:val="ru-RU"/>
              </w:rPr>
              <w:t xml:space="preserve">3. </w:t>
            </w:r>
          </w:p>
        </w:tc>
        <w:tc>
          <w:tcPr>
            <w:tcW w:w="3150" w:type="dxa"/>
            <w:tcBorders>
              <w:top w:val="single" w:sz="4" w:space="0" w:color="auto"/>
              <w:left w:val="single" w:sz="4" w:space="0" w:color="auto"/>
              <w:bottom w:val="single" w:sz="4" w:space="0" w:color="auto"/>
              <w:right w:val="single" w:sz="4" w:space="0" w:color="auto"/>
            </w:tcBorders>
          </w:tcPr>
          <w:p w14:paraId="6877B135" w14:textId="77777777" w:rsidR="00D33FDA" w:rsidRPr="00CD14B5" w:rsidRDefault="00D33FDA" w:rsidP="0075635E">
            <w:pPr>
              <w:jc w:val="both"/>
              <w:rPr>
                <w:rFonts w:ascii="Times New Roman" w:eastAsia="Calibri" w:hAnsi="Times New Roman" w:cs="Times New Roman"/>
                <w:lang w:val="ru-RU"/>
              </w:rPr>
            </w:pPr>
            <w:r w:rsidRPr="00CD14B5">
              <w:rPr>
                <w:rFonts w:ascii="Times New Roman" w:eastAsia="Calibri" w:hAnsi="Times New Roman" w:cs="Times New Roman"/>
                <w:lang w:val="ru-RU"/>
              </w:rPr>
              <w:t>Цель закупки</w:t>
            </w:r>
          </w:p>
        </w:tc>
        <w:tc>
          <w:tcPr>
            <w:tcW w:w="6750" w:type="dxa"/>
            <w:tcBorders>
              <w:top w:val="single" w:sz="4" w:space="0" w:color="auto"/>
              <w:left w:val="single" w:sz="4" w:space="0" w:color="auto"/>
              <w:bottom w:val="single" w:sz="4" w:space="0" w:color="auto"/>
              <w:right w:val="single" w:sz="4" w:space="0" w:color="auto"/>
            </w:tcBorders>
          </w:tcPr>
          <w:p w14:paraId="52D63E15" w14:textId="77777777" w:rsidR="00D33FDA" w:rsidRPr="00CD14B5" w:rsidRDefault="00D33FDA" w:rsidP="0075635E">
            <w:pPr>
              <w:jc w:val="both"/>
              <w:rPr>
                <w:rFonts w:ascii="Calibri" w:eastAsia="Calibri" w:hAnsi="Calibri" w:cs="Times New Roman"/>
                <w:lang w:val="ru-RU"/>
              </w:rPr>
            </w:pPr>
            <w:r w:rsidRPr="00CD14B5">
              <w:rPr>
                <w:rFonts w:ascii="Times New Roman" w:eastAsia="Calibri" w:hAnsi="Times New Roman" w:cs="Times New Roman"/>
                <w:lang w:val="ru-RU"/>
              </w:rPr>
              <w:t>Предметом Технического Задания (ТЗ) является приобретение 1 (одной) единицы автомашины марки Toyota Land Cruiser 300 в комплектации «Premium».</w:t>
            </w:r>
          </w:p>
          <w:p w14:paraId="001880D4" w14:textId="77777777" w:rsidR="00D33FDA" w:rsidRPr="00CD14B5" w:rsidRDefault="00D33FDA" w:rsidP="0075635E">
            <w:pPr>
              <w:jc w:val="both"/>
              <w:rPr>
                <w:rFonts w:ascii="Times New Roman" w:eastAsia="Calibri" w:hAnsi="Times New Roman" w:cs="Times New Roman"/>
                <w:lang w:val="ru-RU"/>
              </w:rPr>
            </w:pPr>
          </w:p>
        </w:tc>
      </w:tr>
      <w:tr w:rsidR="00D33FDA" w:rsidRPr="00D33FDA" w14:paraId="1B3C0C4B" w14:textId="77777777" w:rsidTr="0075635E">
        <w:tc>
          <w:tcPr>
            <w:tcW w:w="810" w:type="dxa"/>
            <w:tcBorders>
              <w:top w:val="single" w:sz="4" w:space="0" w:color="auto"/>
              <w:left w:val="single" w:sz="4" w:space="0" w:color="auto"/>
              <w:bottom w:val="single" w:sz="4" w:space="0" w:color="auto"/>
              <w:right w:val="single" w:sz="4" w:space="0" w:color="auto"/>
            </w:tcBorders>
            <w:hideMark/>
          </w:tcPr>
          <w:p w14:paraId="3B194AE0" w14:textId="77777777" w:rsidR="00D33FDA" w:rsidRPr="00CD14B5" w:rsidRDefault="00D33FDA" w:rsidP="0075635E">
            <w:pPr>
              <w:jc w:val="center"/>
              <w:rPr>
                <w:rFonts w:ascii="Times New Roman" w:eastAsia="Calibri" w:hAnsi="Times New Roman" w:cs="Times New Roman"/>
                <w:lang w:val="ru-RU"/>
              </w:rPr>
            </w:pPr>
            <w:r w:rsidRPr="00CD14B5">
              <w:rPr>
                <w:rFonts w:ascii="Times New Roman" w:eastAsia="Calibri" w:hAnsi="Times New Roman" w:cs="Times New Roman"/>
                <w:lang w:val="ru-RU"/>
              </w:rPr>
              <w:t>4.</w:t>
            </w:r>
          </w:p>
        </w:tc>
        <w:tc>
          <w:tcPr>
            <w:tcW w:w="3150" w:type="dxa"/>
            <w:tcBorders>
              <w:top w:val="single" w:sz="4" w:space="0" w:color="auto"/>
              <w:left w:val="single" w:sz="4" w:space="0" w:color="auto"/>
              <w:bottom w:val="single" w:sz="4" w:space="0" w:color="auto"/>
              <w:right w:val="single" w:sz="4" w:space="0" w:color="auto"/>
            </w:tcBorders>
            <w:hideMark/>
          </w:tcPr>
          <w:p w14:paraId="545A3802" w14:textId="77777777" w:rsidR="00D33FDA" w:rsidRPr="00CD14B5" w:rsidRDefault="00D33FDA" w:rsidP="0075635E">
            <w:pPr>
              <w:jc w:val="both"/>
              <w:rPr>
                <w:rFonts w:ascii="Times New Roman" w:eastAsia="Calibri" w:hAnsi="Times New Roman" w:cs="Times New Roman"/>
                <w:lang w:val="ru-RU"/>
              </w:rPr>
            </w:pPr>
            <w:r w:rsidRPr="00CD14B5">
              <w:rPr>
                <w:rFonts w:ascii="Times New Roman" w:eastAsia="Calibri" w:hAnsi="Times New Roman" w:cs="Times New Roman"/>
                <w:lang w:val="ru-RU"/>
              </w:rPr>
              <w:t>Требования к дате выпуска</w:t>
            </w:r>
          </w:p>
        </w:tc>
        <w:tc>
          <w:tcPr>
            <w:tcW w:w="6750" w:type="dxa"/>
            <w:tcBorders>
              <w:top w:val="single" w:sz="4" w:space="0" w:color="auto"/>
              <w:left w:val="single" w:sz="4" w:space="0" w:color="auto"/>
              <w:bottom w:val="single" w:sz="4" w:space="0" w:color="auto"/>
              <w:right w:val="single" w:sz="4" w:space="0" w:color="auto"/>
            </w:tcBorders>
            <w:hideMark/>
          </w:tcPr>
          <w:p w14:paraId="24238D41" w14:textId="77777777" w:rsidR="00D33FDA" w:rsidRPr="00CD14B5" w:rsidRDefault="00D33FDA" w:rsidP="0075635E">
            <w:pPr>
              <w:jc w:val="both"/>
              <w:rPr>
                <w:rFonts w:ascii="Calibri" w:eastAsia="Calibri" w:hAnsi="Calibri" w:cs="Times New Roman"/>
                <w:lang w:val="ru-RU"/>
              </w:rPr>
            </w:pPr>
            <w:r w:rsidRPr="00CD14B5">
              <w:rPr>
                <w:rFonts w:ascii="Times New Roman" w:eastAsia="Calibri" w:hAnsi="Times New Roman" w:cs="Times New Roman"/>
                <w:lang w:val="ru-RU"/>
              </w:rPr>
              <w:t>Автомобиль должен быть абсолютно новым, не бывшим в эксплуатации, не ранее 2025 года выпуска.</w:t>
            </w:r>
          </w:p>
          <w:p w14:paraId="02EEB901" w14:textId="77777777" w:rsidR="00D33FDA" w:rsidRPr="00CD14B5" w:rsidRDefault="00D33FDA" w:rsidP="0075635E">
            <w:pPr>
              <w:jc w:val="both"/>
              <w:rPr>
                <w:rFonts w:ascii="Times New Roman" w:eastAsia="Calibri" w:hAnsi="Times New Roman" w:cs="Times New Roman"/>
                <w:lang w:val="ru-RU"/>
              </w:rPr>
            </w:pPr>
          </w:p>
        </w:tc>
      </w:tr>
      <w:tr w:rsidR="00D33FDA" w:rsidRPr="00D33FDA" w14:paraId="72F87E47" w14:textId="77777777" w:rsidTr="0075635E">
        <w:tc>
          <w:tcPr>
            <w:tcW w:w="810" w:type="dxa"/>
            <w:tcBorders>
              <w:top w:val="single" w:sz="4" w:space="0" w:color="auto"/>
              <w:left w:val="single" w:sz="4" w:space="0" w:color="auto"/>
              <w:bottom w:val="single" w:sz="4" w:space="0" w:color="auto"/>
              <w:right w:val="single" w:sz="4" w:space="0" w:color="auto"/>
            </w:tcBorders>
          </w:tcPr>
          <w:p w14:paraId="69B0642D" w14:textId="77777777" w:rsidR="00D33FDA" w:rsidRPr="00CD14B5" w:rsidRDefault="00D33FDA" w:rsidP="0075635E">
            <w:pPr>
              <w:jc w:val="center"/>
              <w:rPr>
                <w:rFonts w:ascii="Times New Roman" w:eastAsia="Calibri" w:hAnsi="Times New Roman" w:cs="Times New Roman"/>
                <w:lang w:val="ru-RU"/>
              </w:rPr>
            </w:pPr>
            <w:r w:rsidRPr="00CD14B5">
              <w:rPr>
                <w:rFonts w:ascii="Times New Roman" w:eastAsia="Calibri" w:hAnsi="Times New Roman" w:cs="Times New Roman"/>
                <w:lang w:val="ru-RU"/>
              </w:rPr>
              <w:t xml:space="preserve">5. </w:t>
            </w:r>
          </w:p>
        </w:tc>
        <w:tc>
          <w:tcPr>
            <w:tcW w:w="3150" w:type="dxa"/>
            <w:tcBorders>
              <w:top w:val="single" w:sz="4" w:space="0" w:color="auto"/>
              <w:left w:val="single" w:sz="4" w:space="0" w:color="auto"/>
              <w:bottom w:val="single" w:sz="4" w:space="0" w:color="auto"/>
              <w:right w:val="single" w:sz="4" w:space="0" w:color="auto"/>
            </w:tcBorders>
          </w:tcPr>
          <w:p w14:paraId="2EFFF567" w14:textId="77777777" w:rsidR="00D33FDA" w:rsidRPr="00CD14B5" w:rsidRDefault="00D33FDA" w:rsidP="0075635E">
            <w:pPr>
              <w:jc w:val="both"/>
              <w:rPr>
                <w:rFonts w:ascii="Times New Roman" w:eastAsia="Calibri" w:hAnsi="Times New Roman" w:cs="Times New Roman"/>
                <w:lang w:val="ru-RU"/>
              </w:rPr>
            </w:pPr>
            <w:r w:rsidRPr="00CD14B5">
              <w:rPr>
                <w:rFonts w:ascii="Times New Roman" w:eastAsia="Calibri" w:hAnsi="Times New Roman" w:cs="Times New Roman"/>
                <w:lang w:val="ru-RU"/>
              </w:rPr>
              <w:t>Общие требования / Нормы и стандарты</w:t>
            </w:r>
          </w:p>
        </w:tc>
        <w:tc>
          <w:tcPr>
            <w:tcW w:w="6750" w:type="dxa"/>
            <w:tcBorders>
              <w:top w:val="single" w:sz="4" w:space="0" w:color="auto"/>
              <w:left w:val="single" w:sz="4" w:space="0" w:color="auto"/>
              <w:bottom w:val="single" w:sz="4" w:space="0" w:color="auto"/>
              <w:right w:val="single" w:sz="4" w:space="0" w:color="auto"/>
            </w:tcBorders>
          </w:tcPr>
          <w:p w14:paraId="2C764F34" w14:textId="77777777" w:rsidR="00D33FDA" w:rsidRPr="00CD14B5" w:rsidRDefault="00D33FDA" w:rsidP="0075635E">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5.1. Поставляемый автомобиль (далее Автомобиль) должен быть новым, не бывшим в употреблении. </w:t>
            </w:r>
          </w:p>
          <w:p w14:paraId="51C94F1D" w14:textId="77777777" w:rsidR="00D33FDA" w:rsidRPr="00CD14B5" w:rsidRDefault="00D33FDA" w:rsidP="0075635E">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Тип кузова: Внедорожник (джип) легковой автомобиль, относящийся к транспортным средствам к категории «В». </w:t>
            </w:r>
          </w:p>
          <w:p w14:paraId="32ECE17B" w14:textId="77777777" w:rsidR="00D33FDA" w:rsidRPr="00CD14B5" w:rsidRDefault="00D33FDA" w:rsidP="0075635E">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Область применения на шоссейных, грунтовых и горных дорогах, в том числе горных дорогах, расположенных на высоте свыше 4000 м. над уровнем моря. </w:t>
            </w:r>
          </w:p>
          <w:p w14:paraId="4492EC46" w14:textId="77777777" w:rsidR="00D33FDA" w:rsidRPr="00CD14B5" w:rsidRDefault="00D33FDA" w:rsidP="0075635E">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5.2. Все необходимые руководства пользователя и техническая документация должна быть в комплекте и не допускается в виде копий. </w:t>
            </w:r>
          </w:p>
          <w:p w14:paraId="537F02EF" w14:textId="77777777" w:rsidR="00D33FDA" w:rsidRPr="00CD14B5" w:rsidRDefault="00D33FDA" w:rsidP="0075635E">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5.3. Товар должен соответствовать действующим требованиям безопасности, установленным законодательством. </w:t>
            </w:r>
          </w:p>
          <w:p w14:paraId="4AA06BEE" w14:textId="77777777" w:rsidR="00D33FDA" w:rsidRPr="00CD14B5" w:rsidRDefault="00D33FDA" w:rsidP="0075635E">
            <w:pPr>
              <w:jc w:val="both"/>
              <w:rPr>
                <w:rFonts w:ascii="Times New Roman" w:eastAsia="Calibri" w:hAnsi="Times New Roman" w:cs="Times New Roman"/>
                <w:lang w:val="ru-RU"/>
              </w:rPr>
            </w:pPr>
            <w:r w:rsidRPr="00CD14B5">
              <w:rPr>
                <w:rFonts w:ascii="Times New Roman" w:eastAsia="Calibri" w:hAnsi="Times New Roman" w:cs="Times New Roman"/>
                <w:lang w:val="ru-RU"/>
              </w:rPr>
              <w:t>5.4. При осуществлении поставки Автомобиля Поставщик должен предоставить: оригиналы или в установленном порядке заверенные копии действующих сертификатов:</w:t>
            </w:r>
          </w:p>
          <w:p w14:paraId="075972E4" w14:textId="77777777" w:rsidR="00D33FDA" w:rsidRPr="00CD14B5" w:rsidRDefault="00D33FDA" w:rsidP="0075635E">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 происхождения завода-изготовителя; </w:t>
            </w:r>
          </w:p>
          <w:p w14:paraId="0D9937C0" w14:textId="77777777" w:rsidR="00D33FDA" w:rsidRPr="00CD14B5" w:rsidRDefault="00D33FDA" w:rsidP="0075635E">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 соответствия транспортного средства на соответствие требованиям технического регламента; </w:t>
            </w:r>
          </w:p>
          <w:p w14:paraId="49FC6697" w14:textId="77777777" w:rsidR="00D33FDA" w:rsidRPr="00CD14B5" w:rsidRDefault="00D33FDA" w:rsidP="0075635E">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5.5. Поставляемый Товар не должен находиться в залоге, под арестом или иным обременением. </w:t>
            </w:r>
          </w:p>
        </w:tc>
      </w:tr>
      <w:tr w:rsidR="00D33FDA" w:rsidRPr="00D33FDA" w14:paraId="5D44E6C9" w14:textId="77777777" w:rsidTr="0075635E">
        <w:tc>
          <w:tcPr>
            <w:tcW w:w="810" w:type="dxa"/>
            <w:tcBorders>
              <w:top w:val="single" w:sz="4" w:space="0" w:color="auto"/>
              <w:left w:val="single" w:sz="4" w:space="0" w:color="auto"/>
              <w:bottom w:val="single" w:sz="4" w:space="0" w:color="auto"/>
              <w:right w:val="single" w:sz="4" w:space="0" w:color="auto"/>
            </w:tcBorders>
            <w:hideMark/>
          </w:tcPr>
          <w:p w14:paraId="42115850" w14:textId="77777777" w:rsidR="00D33FDA" w:rsidRPr="00CD14B5" w:rsidRDefault="00D33FDA" w:rsidP="0075635E">
            <w:pPr>
              <w:jc w:val="center"/>
              <w:rPr>
                <w:rFonts w:ascii="Times New Roman" w:eastAsia="Calibri" w:hAnsi="Times New Roman" w:cs="Times New Roman"/>
                <w:lang w:val="ru-RU"/>
              </w:rPr>
            </w:pPr>
            <w:r w:rsidRPr="00CD14B5">
              <w:rPr>
                <w:rFonts w:ascii="Times New Roman" w:eastAsia="Calibri" w:hAnsi="Times New Roman" w:cs="Times New Roman"/>
                <w:lang w:val="ru-RU"/>
              </w:rPr>
              <w:t>6.</w:t>
            </w:r>
          </w:p>
        </w:tc>
        <w:tc>
          <w:tcPr>
            <w:tcW w:w="3150" w:type="dxa"/>
            <w:tcBorders>
              <w:top w:val="single" w:sz="4" w:space="0" w:color="auto"/>
              <w:left w:val="single" w:sz="4" w:space="0" w:color="auto"/>
              <w:bottom w:val="single" w:sz="4" w:space="0" w:color="auto"/>
              <w:right w:val="single" w:sz="4" w:space="0" w:color="auto"/>
            </w:tcBorders>
            <w:hideMark/>
          </w:tcPr>
          <w:p w14:paraId="2E75CBE8" w14:textId="77777777" w:rsidR="00D33FDA" w:rsidRPr="00CD14B5" w:rsidRDefault="00D33FDA" w:rsidP="0075635E">
            <w:pPr>
              <w:jc w:val="both"/>
              <w:rPr>
                <w:rFonts w:ascii="Times New Roman" w:eastAsia="Calibri" w:hAnsi="Times New Roman" w:cs="Times New Roman"/>
                <w:lang w:val="ru-RU"/>
              </w:rPr>
            </w:pPr>
            <w:r w:rsidRPr="00CD14B5">
              <w:rPr>
                <w:rFonts w:ascii="Times New Roman" w:eastAsia="Calibri" w:hAnsi="Times New Roman" w:cs="Times New Roman"/>
                <w:lang w:val="ru-RU"/>
              </w:rPr>
              <w:t>Технические характеристики</w:t>
            </w:r>
          </w:p>
        </w:tc>
        <w:tc>
          <w:tcPr>
            <w:tcW w:w="67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1C4AC2" w14:textId="77777777" w:rsidR="00D33FDA" w:rsidRPr="00CD14B5" w:rsidRDefault="00D33FDA" w:rsidP="0075635E">
            <w:pPr>
              <w:jc w:val="both"/>
              <w:rPr>
                <w:rFonts w:ascii="Calibri" w:eastAsia="Calibri" w:hAnsi="Calibri" w:cs="Times New Roman"/>
                <w:lang w:val="ru-RU"/>
              </w:rPr>
            </w:pPr>
            <w:r w:rsidRPr="00CD14B5">
              <w:rPr>
                <w:rFonts w:ascii="Times New Roman" w:eastAsia="Calibri" w:hAnsi="Times New Roman" w:cs="Times New Roman"/>
                <w:lang w:val="ru-RU"/>
              </w:rPr>
              <w:t>6.1. Комплектация: Premium.</w:t>
            </w:r>
          </w:p>
          <w:p w14:paraId="706CFF9E" w14:textId="77777777" w:rsidR="00D33FDA" w:rsidRPr="00CD14B5" w:rsidRDefault="00D33FDA" w:rsidP="0075635E">
            <w:pPr>
              <w:jc w:val="both"/>
              <w:rPr>
                <w:rFonts w:ascii="Calibri" w:eastAsia="Calibri" w:hAnsi="Calibri" w:cs="Times New Roman"/>
                <w:lang w:val="ru-RU"/>
              </w:rPr>
            </w:pPr>
            <w:r w:rsidRPr="00CD14B5">
              <w:rPr>
                <w:rFonts w:ascii="Times New Roman" w:eastAsia="Calibri" w:hAnsi="Times New Roman" w:cs="Times New Roman"/>
                <w:lang w:val="ru-RU"/>
              </w:rPr>
              <w:t>6.2. Пробег: не более 20 км.</w:t>
            </w:r>
          </w:p>
          <w:p w14:paraId="20973614" w14:textId="77777777" w:rsidR="00D33FDA" w:rsidRPr="00CD14B5" w:rsidRDefault="00D33FDA" w:rsidP="0075635E">
            <w:pPr>
              <w:jc w:val="both"/>
              <w:rPr>
                <w:rFonts w:ascii="Calibri" w:eastAsia="Calibri" w:hAnsi="Calibri" w:cs="Times New Roman"/>
                <w:lang w:val="ru-RU"/>
              </w:rPr>
            </w:pPr>
            <w:r w:rsidRPr="00CD14B5">
              <w:rPr>
                <w:rFonts w:ascii="Times New Roman" w:eastAsia="Calibri" w:hAnsi="Times New Roman" w:cs="Times New Roman"/>
                <w:lang w:val="ru-RU"/>
              </w:rPr>
              <w:t>6.3. Объем топливного бака: не менее 110 литров.</w:t>
            </w:r>
          </w:p>
          <w:p w14:paraId="64026379" w14:textId="77777777" w:rsidR="00D33FDA" w:rsidRPr="00CD14B5" w:rsidRDefault="00D33FDA" w:rsidP="0075635E">
            <w:pPr>
              <w:jc w:val="both"/>
              <w:rPr>
                <w:rFonts w:ascii="Calibri" w:eastAsia="Calibri" w:hAnsi="Calibri" w:cs="Times New Roman"/>
                <w:lang w:val="ru-RU"/>
              </w:rPr>
            </w:pPr>
            <w:r w:rsidRPr="00CD14B5">
              <w:rPr>
                <w:rFonts w:ascii="Times New Roman" w:eastAsia="Calibri" w:hAnsi="Times New Roman" w:cs="Times New Roman"/>
                <w:lang w:val="ru-RU"/>
              </w:rPr>
              <w:t>6.4. Число мест: не менее 5.</w:t>
            </w:r>
          </w:p>
          <w:p w14:paraId="4AAEFA5D" w14:textId="77777777" w:rsidR="00D33FDA" w:rsidRPr="00CD14B5" w:rsidRDefault="00D33FDA" w:rsidP="0075635E">
            <w:pPr>
              <w:jc w:val="both"/>
              <w:rPr>
                <w:rFonts w:ascii="Calibri" w:eastAsia="Calibri" w:hAnsi="Calibri" w:cs="Times New Roman"/>
                <w:lang w:val="ru-RU"/>
              </w:rPr>
            </w:pPr>
            <w:r w:rsidRPr="00CD14B5">
              <w:rPr>
                <w:rFonts w:ascii="Times New Roman" w:eastAsia="Calibri" w:hAnsi="Times New Roman" w:cs="Times New Roman"/>
                <w:lang w:val="ru-RU"/>
              </w:rPr>
              <w:t>6.5. Количество дверей: 5.</w:t>
            </w:r>
          </w:p>
          <w:p w14:paraId="35C7A0B8" w14:textId="77777777" w:rsidR="00D33FDA" w:rsidRPr="00CD14B5" w:rsidRDefault="00D33FDA" w:rsidP="0075635E">
            <w:pPr>
              <w:jc w:val="both"/>
              <w:rPr>
                <w:rFonts w:ascii="Calibri" w:eastAsia="Calibri" w:hAnsi="Calibri" w:cs="Times New Roman"/>
                <w:lang w:val="ru-RU"/>
              </w:rPr>
            </w:pPr>
            <w:r w:rsidRPr="00CD14B5">
              <w:rPr>
                <w:rFonts w:ascii="Times New Roman" w:eastAsia="Calibri" w:hAnsi="Times New Roman" w:cs="Times New Roman"/>
                <w:lang w:val="ru-RU"/>
              </w:rPr>
              <w:t>6.6. Двигатель: бензиновый V6 с двойным турбонаддувом.</w:t>
            </w:r>
          </w:p>
          <w:p w14:paraId="466D9201" w14:textId="77777777" w:rsidR="00D33FDA" w:rsidRPr="00CD14B5" w:rsidRDefault="00D33FDA" w:rsidP="0075635E">
            <w:pPr>
              <w:jc w:val="both"/>
              <w:rPr>
                <w:rFonts w:ascii="Calibri" w:eastAsia="Calibri" w:hAnsi="Calibri" w:cs="Times New Roman"/>
                <w:lang w:val="ru-RU"/>
              </w:rPr>
            </w:pPr>
            <w:r w:rsidRPr="00CD14B5">
              <w:rPr>
                <w:rFonts w:ascii="Times New Roman" w:eastAsia="Calibri" w:hAnsi="Times New Roman" w:cs="Times New Roman"/>
                <w:lang w:val="ru-RU"/>
              </w:rPr>
              <w:t>6.6.1. Топливо: бензин АИ-95, экологический класс не ниже Euro 5.</w:t>
            </w:r>
          </w:p>
          <w:p w14:paraId="7486FE10" w14:textId="77777777" w:rsidR="00D33FDA" w:rsidRPr="00CD14B5" w:rsidRDefault="00D33FDA" w:rsidP="0075635E">
            <w:pPr>
              <w:jc w:val="both"/>
              <w:rPr>
                <w:rFonts w:ascii="Calibri" w:eastAsia="Calibri" w:hAnsi="Calibri" w:cs="Times New Roman"/>
                <w:lang w:val="ru-RU"/>
              </w:rPr>
            </w:pPr>
            <w:r w:rsidRPr="00CD14B5">
              <w:rPr>
                <w:rFonts w:ascii="Times New Roman" w:eastAsia="Calibri" w:hAnsi="Times New Roman" w:cs="Times New Roman"/>
                <w:lang w:val="ru-RU"/>
              </w:rPr>
              <w:t>6.6.2. Рабочий объем двигателя: не более 3500 см³.</w:t>
            </w:r>
          </w:p>
          <w:p w14:paraId="79CD9383" w14:textId="77777777" w:rsidR="00D33FDA" w:rsidRPr="00CD14B5" w:rsidRDefault="00D33FDA" w:rsidP="0075635E">
            <w:pPr>
              <w:jc w:val="both"/>
              <w:rPr>
                <w:rFonts w:ascii="Calibri" w:eastAsia="Calibri" w:hAnsi="Calibri" w:cs="Times New Roman"/>
                <w:lang w:val="ru-RU"/>
              </w:rPr>
            </w:pPr>
            <w:r w:rsidRPr="00CD14B5">
              <w:rPr>
                <w:rFonts w:ascii="Times New Roman" w:eastAsia="Calibri" w:hAnsi="Times New Roman" w:cs="Times New Roman"/>
                <w:lang w:val="ru-RU"/>
              </w:rPr>
              <w:t>6.6.3. Мощность: не менее 415 л.с.</w:t>
            </w:r>
          </w:p>
          <w:p w14:paraId="5EA0F16A" w14:textId="77777777" w:rsidR="00D33FDA" w:rsidRPr="00CD14B5" w:rsidRDefault="00D33FDA" w:rsidP="0075635E">
            <w:pPr>
              <w:jc w:val="both"/>
              <w:rPr>
                <w:rFonts w:ascii="Calibri" w:eastAsia="Calibri" w:hAnsi="Calibri" w:cs="Times New Roman"/>
                <w:lang w:val="ru-RU"/>
              </w:rPr>
            </w:pPr>
            <w:r w:rsidRPr="00CD14B5">
              <w:rPr>
                <w:rFonts w:ascii="Times New Roman" w:eastAsia="Calibri" w:hAnsi="Times New Roman" w:cs="Times New Roman"/>
                <w:lang w:val="ru-RU"/>
              </w:rPr>
              <w:t xml:space="preserve">6.6.4. Максимальный крутящий момент: не менее 650 </w:t>
            </w:r>
            <w:proofErr w:type="spellStart"/>
            <w:r w:rsidRPr="00CD14B5">
              <w:rPr>
                <w:rFonts w:ascii="Times New Roman" w:eastAsia="Calibri" w:hAnsi="Times New Roman" w:cs="Times New Roman"/>
                <w:lang w:val="ru-RU"/>
              </w:rPr>
              <w:t>Н·м</w:t>
            </w:r>
            <w:proofErr w:type="spellEnd"/>
            <w:r w:rsidRPr="00CD14B5">
              <w:rPr>
                <w:rFonts w:ascii="Times New Roman" w:eastAsia="Calibri" w:hAnsi="Times New Roman" w:cs="Times New Roman"/>
                <w:lang w:val="ru-RU"/>
              </w:rPr>
              <w:t>.</w:t>
            </w:r>
          </w:p>
          <w:p w14:paraId="5F5A4DD7" w14:textId="77777777" w:rsidR="00D33FDA" w:rsidRPr="00CD14B5" w:rsidRDefault="00D33FDA" w:rsidP="0075635E">
            <w:pPr>
              <w:jc w:val="both"/>
              <w:rPr>
                <w:rFonts w:ascii="Calibri" w:eastAsia="Calibri" w:hAnsi="Calibri" w:cs="Times New Roman"/>
                <w:lang w:val="ru-RU"/>
              </w:rPr>
            </w:pPr>
            <w:r w:rsidRPr="00CD14B5">
              <w:rPr>
                <w:rFonts w:ascii="Times New Roman" w:eastAsia="Calibri" w:hAnsi="Times New Roman" w:cs="Times New Roman"/>
                <w:lang w:val="ru-RU"/>
              </w:rPr>
              <w:t>6.7. КПП: автоматическая, не менее 10 ступеней.</w:t>
            </w:r>
          </w:p>
          <w:p w14:paraId="2669253F" w14:textId="77777777" w:rsidR="00D33FDA" w:rsidRPr="00CD14B5" w:rsidRDefault="00D33FDA" w:rsidP="0075635E">
            <w:pPr>
              <w:jc w:val="both"/>
              <w:rPr>
                <w:rFonts w:ascii="Calibri" w:eastAsia="Calibri" w:hAnsi="Calibri" w:cs="Times New Roman"/>
                <w:lang w:val="ru-RU"/>
              </w:rPr>
            </w:pPr>
            <w:r w:rsidRPr="00CD14B5">
              <w:rPr>
                <w:rFonts w:ascii="Times New Roman" w:eastAsia="Calibri" w:hAnsi="Times New Roman" w:cs="Times New Roman"/>
                <w:lang w:val="ru-RU"/>
              </w:rPr>
              <w:t>6.8. Привод: постоянный полный (4×4) с понижающей передачей.</w:t>
            </w:r>
          </w:p>
          <w:p w14:paraId="2AC6AA32" w14:textId="77777777" w:rsidR="00D33FDA" w:rsidRPr="00CD14B5" w:rsidRDefault="00D33FDA" w:rsidP="0075635E">
            <w:pPr>
              <w:jc w:val="both"/>
              <w:rPr>
                <w:rFonts w:ascii="Calibri" w:eastAsia="Calibri" w:hAnsi="Calibri" w:cs="Times New Roman"/>
                <w:lang w:val="ru-RU"/>
              </w:rPr>
            </w:pPr>
            <w:r w:rsidRPr="00CD14B5">
              <w:rPr>
                <w:rFonts w:ascii="Times New Roman" w:eastAsia="Calibri" w:hAnsi="Times New Roman" w:cs="Times New Roman"/>
                <w:lang w:val="ru-RU"/>
              </w:rPr>
              <w:t>6.9. Цвет кузова: белый.</w:t>
            </w:r>
          </w:p>
          <w:p w14:paraId="227BFE82" w14:textId="77777777" w:rsidR="00D33FDA" w:rsidRPr="00CD14B5" w:rsidRDefault="00D33FDA" w:rsidP="0075635E">
            <w:pPr>
              <w:jc w:val="both"/>
              <w:rPr>
                <w:rFonts w:ascii="Calibri" w:eastAsia="Calibri" w:hAnsi="Calibri" w:cs="Times New Roman"/>
                <w:lang w:val="ru-RU"/>
              </w:rPr>
            </w:pPr>
            <w:r w:rsidRPr="00CD14B5">
              <w:rPr>
                <w:rFonts w:ascii="Times New Roman" w:eastAsia="Calibri" w:hAnsi="Times New Roman" w:cs="Times New Roman"/>
                <w:lang w:val="ru-RU"/>
              </w:rPr>
              <w:t>6.10. Комплект поставки: комплект инструментов, домкрат, полноразмерное запасное колесо, знак аварийной остановки, аптечка и огнетушитель.</w:t>
            </w:r>
          </w:p>
          <w:p w14:paraId="09DF7980" w14:textId="77777777" w:rsidR="00D33FDA" w:rsidRPr="00CD14B5" w:rsidRDefault="00D33FDA" w:rsidP="0075635E">
            <w:pPr>
              <w:jc w:val="both"/>
              <w:rPr>
                <w:rFonts w:ascii="Times New Roman" w:eastAsia="Calibri" w:hAnsi="Times New Roman" w:cs="Times New Roman"/>
                <w:lang w:val="ru-RU"/>
              </w:rPr>
            </w:pPr>
            <w:r w:rsidRPr="00CD14B5">
              <w:rPr>
                <w:rFonts w:ascii="Times New Roman" w:eastAsia="Calibri" w:hAnsi="Times New Roman" w:cs="Times New Roman"/>
                <w:lang w:val="ru-RU"/>
              </w:rPr>
              <w:t>6.11. Автомобиль должен быть адаптирован к эксплуатации в условиях высокогорья и холодного климата.</w:t>
            </w:r>
          </w:p>
        </w:tc>
      </w:tr>
      <w:tr w:rsidR="00D33FDA" w:rsidRPr="00D33FDA" w14:paraId="26CEB16B" w14:textId="77777777" w:rsidTr="0075635E">
        <w:tc>
          <w:tcPr>
            <w:tcW w:w="810" w:type="dxa"/>
            <w:tcBorders>
              <w:top w:val="single" w:sz="4" w:space="0" w:color="auto"/>
              <w:left w:val="single" w:sz="4" w:space="0" w:color="auto"/>
              <w:bottom w:val="single" w:sz="4" w:space="0" w:color="auto"/>
              <w:right w:val="single" w:sz="4" w:space="0" w:color="auto"/>
            </w:tcBorders>
            <w:hideMark/>
          </w:tcPr>
          <w:p w14:paraId="37568B35" w14:textId="77777777" w:rsidR="00D33FDA" w:rsidRPr="00CD14B5" w:rsidRDefault="00D33FDA" w:rsidP="0075635E">
            <w:pPr>
              <w:jc w:val="center"/>
              <w:rPr>
                <w:rFonts w:ascii="Times New Roman" w:eastAsia="Calibri" w:hAnsi="Times New Roman" w:cs="Times New Roman"/>
                <w:lang w:val="ru-RU"/>
              </w:rPr>
            </w:pPr>
            <w:r w:rsidRPr="00CD14B5">
              <w:rPr>
                <w:rFonts w:ascii="Times New Roman" w:eastAsia="Calibri" w:hAnsi="Times New Roman" w:cs="Times New Roman"/>
                <w:lang w:val="ru-RU"/>
              </w:rPr>
              <w:lastRenderedPageBreak/>
              <w:t>7.</w:t>
            </w:r>
          </w:p>
        </w:tc>
        <w:tc>
          <w:tcPr>
            <w:tcW w:w="3150" w:type="dxa"/>
            <w:tcBorders>
              <w:top w:val="single" w:sz="4" w:space="0" w:color="auto"/>
              <w:left w:val="single" w:sz="4" w:space="0" w:color="auto"/>
              <w:bottom w:val="single" w:sz="4" w:space="0" w:color="auto"/>
              <w:right w:val="single" w:sz="4" w:space="0" w:color="auto"/>
            </w:tcBorders>
          </w:tcPr>
          <w:p w14:paraId="0E273019" w14:textId="77777777" w:rsidR="00D33FDA" w:rsidRPr="00CD14B5" w:rsidRDefault="00D33FDA" w:rsidP="0075635E">
            <w:pPr>
              <w:jc w:val="both"/>
              <w:rPr>
                <w:rFonts w:ascii="Times New Roman" w:eastAsia="Calibri" w:hAnsi="Times New Roman" w:cs="Times New Roman"/>
                <w:lang w:val="ru-RU"/>
              </w:rPr>
            </w:pPr>
            <w:r w:rsidRPr="00CD14B5">
              <w:rPr>
                <w:rFonts w:ascii="Times New Roman" w:eastAsia="Calibri" w:hAnsi="Times New Roman" w:cs="Times New Roman"/>
                <w:lang w:val="ru-RU"/>
              </w:rPr>
              <w:t>Комплектация автомобиля, оборудование и аксессуары.</w:t>
            </w:r>
          </w:p>
          <w:p w14:paraId="106CD945" w14:textId="77777777" w:rsidR="00D33FDA" w:rsidRPr="00CD14B5" w:rsidRDefault="00D33FDA" w:rsidP="0075635E">
            <w:pPr>
              <w:jc w:val="both"/>
              <w:rPr>
                <w:rFonts w:ascii="Times New Roman" w:eastAsia="Calibri" w:hAnsi="Times New Roman" w:cs="Times New Roman"/>
                <w:lang w:val="ru-RU"/>
              </w:rPr>
            </w:pPr>
          </w:p>
          <w:p w14:paraId="3AD7E9A8" w14:textId="77777777" w:rsidR="00D33FDA" w:rsidRPr="00CD14B5" w:rsidRDefault="00D33FDA" w:rsidP="0075635E">
            <w:pPr>
              <w:jc w:val="both"/>
              <w:rPr>
                <w:rFonts w:ascii="Times New Roman" w:eastAsia="Calibri" w:hAnsi="Times New Roman" w:cs="Times New Roman"/>
                <w:lang w:val="ru-RU"/>
              </w:rPr>
            </w:pPr>
          </w:p>
          <w:p w14:paraId="082BB7B6" w14:textId="77777777" w:rsidR="00D33FDA" w:rsidRPr="00CD14B5" w:rsidRDefault="00D33FDA" w:rsidP="0075635E">
            <w:pPr>
              <w:jc w:val="both"/>
              <w:rPr>
                <w:rFonts w:ascii="Times New Roman" w:eastAsia="Calibri" w:hAnsi="Times New Roman" w:cs="Times New Roman"/>
                <w:lang w:val="ru-RU"/>
              </w:rPr>
            </w:pPr>
          </w:p>
          <w:p w14:paraId="10338741" w14:textId="77777777" w:rsidR="00D33FDA" w:rsidRPr="00CD14B5" w:rsidRDefault="00D33FDA" w:rsidP="0075635E">
            <w:pPr>
              <w:jc w:val="both"/>
              <w:rPr>
                <w:rFonts w:ascii="Times New Roman" w:eastAsia="Calibri" w:hAnsi="Times New Roman" w:cs="Times New Roman"/>
                <w:lang w:val="ru-RU"/>
              </w:rPr>
            </w:pPr>
          </w:p>
          <w:p w14:paraId="23D87CB1" w14:textId="77777777" w:rsidR="00D33FDA" w:rsidRPr="00CD14B5" w:rsidRDefault="00D33FDA" w:rsidP="0075635E">
            <w:pPr>
              <w:jc w:val="both"/>
              <w:rPr>
                <w:rFonts w:ascii="Times New Roman" w:eastAsia="Calibri" w:hAnsi="Times New Roman" w:cs="Times New Roman"/>
                <w:lang w:val="ru-RU"/>
              </w:rPr>
            </w:pPr>
          </w:p>
          <w:p w14:paraId="43344EFE" w14:textId="77777777" w:rsidR="00D33FDA" w:rsidRPr="00CD14B5" w:rsidRDefault="00D33FDA" w:rsidP="0075635E">
            <w:pPr>
              <w:jc w:val="both"/>
              <w:rPr>
                <w:rFonts w:ascii="Times New Roman" w:eastAsia="Calibri" w:hAnsi="Times New Roman" w:cs="Times New Roman"/>
                <w:lang w:val="ru-RU"/>
              </w:rPr>
            </w:pPr>
          </w:p>
          <w:p w14:paraId="48C7450F" w14:textId="77777777" w:rsidR="00D33FDA" w:rsidRPr="00CD14B5" w:rsidRDefault="00D33FDA" w:rsidP="0075635E">
            <w:pPr>
              <w:jc w:val="both"/>
              <w:rPr>
                <w:rFonts w:ascii="Times New Roman" w:eastAsia="Calibri" w:hAnsi="Times New Roman" w:cs="Times New Roman"/>
                <w:lang w:val="ru-RU"/>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B121AC" w14:textId="77777777" w:rsidR="00D33FDA" w:rsidRPr="00CD14B5" w:rsidRDefault="00D33FDA" w:rsidP="0075635E">
            <w:pPr>
              <w:jc w:val="both"/>
              <w:rPr>
                <w:rFonts w:ascii="Calibri" w:eastAsia="Calibri" w:hAnsi="Calibri" w:cs="Times New Roman"/>
                <w:lang w:val="ru-RU"/>
              </w:rPr>
            </w:pPr>
            <w:r w:rsidRPr="00CD14B5">
              <w:rPr>
                <w:rFonts w:ascii="Times New Roman" w:eastAsia="Calibri" w:hAnsi="Times New Roman" w:cs="Times New Roman"/>
                <w:lang w:val="ru-RU"/>
              </w:rPr>
              <w:t>Состав комплектации Premium:</w:t>
            </w:r>
          </w:p>
          <w:p w14:paraId="6965996D" w14:textId="77777777" w:rsidR="00D33FDA" w:rsidRPr="00CD14B5" w:rsidRDefault="00D33FDA" w:rsidP="0075635E">
            <w:pPr>
              <w:jc w:val="both"/>
              <w:rPr>
                <w:rFonts w:ascii="Calibri" w:eastAsia="Calibri" w:hAnsi="Calibri" w:cs="Times New Roman"/>
                <w:lang w:val="ru-RU"/>
              </w:rPr>
            </w:pPr>
            <w:r w:rsidRPr="00CD14B5">
              <w:rPr>
                <w:rFonts w:ascii="Times New Roman" w:eastAsia="Calibri" w:hAnsi="Times New Roman" w:cs="Times New Roman"/>
                <w:lang w:val="ru-RU"/>
              </w:rPr>
              <w:t>- полностью светодиодная оптика, включая передние и задние фонари;</w:t>
            </w:r>
          </w:p>
          <w:p w14:paraId="79BBD18C" w14:textId="77777777" w:rsidR="00D33FDA" w:rsidRPr="00CD14B5" w:rsidRDefault="00D33FDA" w:rsidP="0075635E">
            <w:pPr>
              <w:jc w:val="both"/>
              <w:rPr>
                <w:rFonts w:ascii="Calibri" w:eastAsia="Calibri" w:hAnsi="Calibri" w:cs="Times New Roman"/>
                <w:lang w:val="ru-RU"/>
              </w:rPr>
            </w:pPr>
            <w:r w:rsidRPr="00CD14B5">
              <w:rPr>
                <w:rFonts w:ascii="Times New Roman" w:eastAsia="Calibri" w:hAnsi="Times New Roman" w:cs="Times New Roman"/>
                <w:lang w:val="ru-RU"/>
              </w:rPr>
              <w:t>- омыватель фар;</w:t>
            </w:r>
          </w:p>
          <w:p w14:paraId="3562D7BA" w14:textId="77777777" w:rsidR="00D33FDA" w:rsidRPr="00CD14B5" w:rsidRDefault="00D33FDA" w:rsidP="0075635E">
            <w:pPr>
              <w:jc w:val="both"/>
              <w:rPr>
                <w:rFonts w:ascii="Calibri" w:eastAsia="Calibri" w:hAnsi="Calibri" w:cs="Times New Roman"/>
                <w:lang w:val="ru-RU"/>
              </w:rPr>
            </w:pPr>
            <w:r w:rsidRPr="00CD14B5">
              <w:rPr>
                <w:rFonts w:ascii="Times New Roman" w:eastAsia="Calibri" w:hAnsi="Times New Roman" w:cs="Times New Roman"/>
                <w:lang w:val="ru-RU"/>
              </w:rPr>
              <w:t>- электропривод багажной двери с функцией памяти;</w:t>
            </w:r>
          </w:p>
          <w:p w14:paraId="2BFADBC1" w14:textId="77777777" w:rsidR="00D33FDA" w:rsidRPr="00CD14B5" w:rsidRDefault="00D33FDA" w:rsidP="0075635E">
            <w:pPr>
              <w:rPr>
                <w:rFonts w:ascii="Calibri" w:eastAsia="Calibri" w:hAnsi="Calibri" w:cs="Times New Roman"/>
                <w:lang w:val="ru-RU"/>
              </w:rPr>
            </w:pPr>
            <w:r w:rsidRPr="00CD14B5">
              <w:rPr>
                <w:rFonts w:ascii="Times New Roman" w:eastAsia="Calibri" w:hAnsi="Times New Roman" w:cs="Times New Roman"/>
                <w:lang w:val="ru-RU"/>
              </w:rPr>
              <w:t xml:space="preserve">- боковые зеркала с электрорегулировкой, </w:t>
            </w:r>
            <w:proofErr w:type="spellStart"/>
            <w:r w:rsidRPr="00CD14B5">
              <w:rPr>
                <w:rFonts w:ascii="Times New Roman" w:eastAsia="Calibri" w:hAnsi="Times New Roman" w:cs="Times New Roman"/>
                <w:lang w:val="ru-RU"/>
              </w:rPr>
              <w:t>электроскладыванием</w:t>
            </w:r>
            <w:proofErr w:type="spellEnd"/>
            <w:r w:rsidRPr="00CD14B5">
              <w:rPr>
                <w:rFonts w:ascii="Times New Roman" w:eastAsia="Calibri" w:hAnsi="Times New Roman" w:cs="Times New Roman"/>
                <w:lang w:val="ru-RU"/>
              </w:rPr>
              <w:t>, обогревом и памятью;</w:t>
            </w:r>
          </w:p>
          <w:p w14:paraId="51CD4524" w14:textId="77777777" w:rsidR="00D33FDA" w:rsidRPr="00CD14B5" w:rsidRDefault="00D33FDA" w:rsidP="0075635E">
            <w:pPr>
              <w:jc w:val="both"/>
              <w:rPr>
                <w:rFonts w:ascii="Calibri" w:eastAsia="Calibri" w:hAnsi="Calibri" w:cs="Times New Roman"/>
                <w:lang w:val="ru-RU"/>
              </w:rPr>
            </w:pPr>
            <w:r w:rsidRPr="00CD14B5">
              <w:rPr>
                <w:rFonts w:ascii="Times New Roman" w:eastAsia="Calibri" w:hAnsi="Times New Roman" w:cs="Times New Roman"/>
                <w:lang w:val="ru-RU"/>
              </w:rPr>
              <w:t>- электрообогрев лобового стекла и форсунок стеклоомывателя;</w:t>
            </w:r>
          </w:p>
          <w:p w14:paraId="4AE2619A" w14:textId="77777777" w:rsidR="00D33FDA" w:rsidRPr="00CD14B5" w:rsidRDefault="00D33FDA" w:rsidP="0075635E">
            <w:pPr>
              <w:jc w:val="both"/>
              <w:rPr>
                <w:rFonts w:ascii="Calibri" w:eastAsia="Calibri" w:hAnsi="Calibri" w:cs="Times New Roman"/>
                <w:lang w:val="ru-RU"/>
              </w:rPr>
            </w:pPr>
            <w:r w:rsidRPr="00CD14B5">
              <w:rPr>
                <w:rFonts w:ascii="Times New Roman" w:eastAsia="Calibri" w:hAnsi="Times New Roman" w:cs="Times New Roman"/>
                <w:lang w:val="ru-RU"/>
              </w:rPr>
              <w:t>- 4 камеры кругового обзора с функцией отображения пространства вокруг автомобиля;</w:t>
            </w:r>
          </w:p>
          <w:p w14:paraId="69C71D85" w14:textId="77777777" w:rsidR="00D33FDA" w:rsidRPr="00CD14B5" w:rsidRDefault="00D33FDA" w:rsidP="0075635E">
            <w:pPr>
              <w:jc w:val="both"/>
              <w:rPr>
                <w:rFonts w:ascii="Calibri" w:eastAsia="Calibri" w:hAnsi="Calibri" w:cs="Times New Roman"/>
                <w:lang w:val="ru-RU"/>
              </w:rPr>
            </w:pPr>
            <w:r w:rsidRPr="00CD14B5">
              <w:rPr>
                <w:rFonts w:ascii="Times New Roman" w:eastAsia="Calibri" w:hAnsi="Times New Roman" w:cs="Times New Roman"/>
                <w:lang w:val="ru-RU"/>
              </w:rPr>
              <w:t>- передние и задние датчики парковки;</w:t>
            </w:r>
          </w:p>
          <w:p w14:paraId="16C46996" w14:textId="77777777" w:rsidR="00D33FDA" w:rsidRPr="00CD14B5" w:rsidRDefault="00D33FDA" w:rsidP="0075635E">
            <w:pPr>
              <w:jc w:val="both"/>
              <w:rPr>
                <w:rFonts w:ascii="Calibri" w:eastAsia="Calibri" w:hAnsi="Calibri" w:cs="Times New Roman"/>
                <w:lang w:val="ru-RU"/>
              </w:rPr>
            </w:pPr>
            <w:r w:rsidRPr="00CD14B5">
              <w:rPr>
                <w:rFonts w:ascii="Times New Roman" w:eastAsia="Calibri" w:hAnsi="Times New Roman" w:cs="Times New Roman"/>
                <w:lang w:val="ru-RU"/>
              </w:rPr>
              <w:t xml:space="preserve">- мультимедийная система с цветным дисплеем не менее 12,3 дюйма, поддержкой Bluetooth, Apple </w:t>
            </w:r>
            <w:proofErr w:type="spellStart"/>
            <w:r w:rsidRPr="00CD14B5">
              <w:rPr>
                <w:rFonts w:ascii="Times New Roman" w:eastAsia="Calibri" w:hAnsi="Times New Roman" w:cs="Times New Roman"/>
                <w:lang w:val="ru-RU"/>
              </w:rPr>
              <w:t>CarPlay</w:t>
            </w:r>
            <w:proofErr w:type="spellEnd"/>
            <w:r w:rsidRPr="00CD14B5">
              <w:rPr>
                <w:rFonts w:ascii="Times New Roman" w:eastAsia="Calibri" w:hAnsi="Times New Roman" w:cs="Times New Roman"/>
                <w:lang w:val="ru-RU"/>
              </w:rPr>
              <w:t xml:space="preserve"> и </w:t>
            </w:r>
            <w:proofErr w:type="spellStart"/>
            <w:r w:rsidRPr="00CD14B5">
              <w:rPr>
                <w:rFonts w:ascii="Times New Roman" w:eastAsia="Calibri" w:hAnsi="Times New Roman" w:cs="Times New Roman"/>
                <w:lang w:val="ru-RU"/>
              </w:rPr>
              <w:t>Android</w:t>
            </w:r>
            <w:proofErr w:type="spellEnd"/>
            <w:r w:rsidRPr="00CD14B5">
              <w:rPr>
                <w:rFonts w:ascii="Times New Roman" w:eastAsia="Calibri" w:hAnsi="Times New Roman" w:cs="Times New Roman"/>
                <w:lang w:val="ru-RU"/>
              </w:rPr>
              <w:t xml:space="preserve"> Auto;</w:t>
            </w:r>
          </w:p>
          <w:p w14:paraId="0813530C" w14:textId="77777777" w:rsidR="00D33FDA" w:rsidRPr="00CD14B5" w:rsidRDefault="00D33FDA" w:rsidP="0075635E">
            <w:pPr>
              <w:jc w:val="both"/>
              <w:rPr>
                <w:rFonts w:ascii="Calibri" w:eastAsia="Calibri" w:hAnsi="Calibri" w:cs="Times New Roman"/>
                <w:lang w:val="ru-RU"/>
              </w:rPr>
            </w:pPr>
            <w:r w:rsidRPr="00CD14B5">
              <w:rPr>
                <w:rFonts w:ascii="Times New Roman" w:eastAsia="Calibri" w:hAnsi="Times New Roman" w:cs="Times New Roman"/>
                <w:lang w:val="ru-RU"/>
              </w:rPr>
              <w:t>- беспроводное зарядное устройство и USB-разъемы;</w:t>
            </w:r>
          </w:p>
          <w:p w14:paraId="6865A5A2" w14:textId="77777777" w:rsidR="00D33FDA" w:rsidRPr="00CD14B5" w:rsidRDefault="00D33FDA" w:rsidP="0075635E">
            <w:pPr>
              <w:jc w:val="both"/>
              <w:rPr>
                <w:rFonts w:ascii="Calibri" w:eastAsia="Calibri" w:hAnsi="Calibri" w:cs="Times New Roman"/>
                <w:lang w:val="ru-RU"/>
              </w:rPr>
            </w:pPr>
            <w:r w:rsidRPr="00CD14B5">
              <w:rPr>
                <w:rFonts w:ascii="Times New Roman" w:eastAsia="Calibri" w:hAnsi="Times New Roman" w:cs="Times New Roman"/>
                <w:lang w:val="ru-RU"/>
              </w:rPr>
              <w:t>- проекционный дисплей (HUD);</w:t>
            </w:r>
          </w:p>
          <w:p w14:paraId="1E90337C" w14:textId="77777777" w:rsidR="00D33FDA" w:rsidRPr="00CD14B5" w:rsidRDefault="00D33FDA" w:rsidP="0075635E">
            <w:pPr>
              <w:jc w:val="both"/>
              <w:rPr>
                <w:rFonts w:ascii="Calibri" w:eastAsia="Calibri" w:hAnsi="Calibri" w:cs="Times New Roman"/>
                <w:lang w:val="ru-RU"/>
              </w:rPr>
            </w:pPr>
            <w:r w:rsidRPr="00CD14B5">
              <w:rPr>
                <w:rFonts w:ascii="Times New Roman" w:eastAsia="Calibri" w:hAnsi="Times New Roman" w:cs="Times New Roman"/>
                <w:lang w:val="ru-RU"/>
              </w:rPr>
              <w:t>- цифровое салонное зеркало заднего вида;</w:t>
            </w:r>
          </w:p>
          <w:p w14:paraId="1D13EAA6" w14:textId="77777777" w:rsidR="00D33FDA" w:rsidRPr="00CD14B5" w:rsidRDefault="00D33FDA" w:rsidP="0075635E">
            <w:pPr>
              <w:jc w:val="both"/>
              <w:rPr>
                <w:rFonts w:ascii="Calibri" w:eastAsia="Calibri" w:hAnsi="Calibri" w:cs="Times New Roman"/>
                <w:lang w:val="ru-RU"/>
              </w:rPr>
            </w:pPr>
            <w:r w:rsidRPr="00CD14B5">
              <w:rPr>
                <w:rFonts w:ascii="Times New Roman" w:eastAsia="Calibri" w:hAnsi="Times New Roman" w:cs="Times New Roman"/>
                <w:lang w:val="ru-RU"/>
              </w:rPr>
              <w:t>- кожаная обивка сидений и элементов интерьера;</w:t>
            </w:r>
          </w:p>
          <w:p w14:paraId="201DAA8A" w14:textId="77777777" w:rsidR="00D33FDA" w:rsidRPr="00CD14B5" w:rsidRDefault="00D33FDA" w:rsidP="0075635E">
            <w:pPr>
              <w:jc w:val="both"/>
              <w:rPr>
                <w:rFonts w:ascii="Calibri" w:eastAsia="Calibri" w:hAnsi="Calibri" w:cs="Times New Roman"/>
                <w:lang w:val="ru-RU"/>
              </w:rPr>
            </w:pPr>
            <w:r w:rsidRPr="00CD14B5">
              <w:rPr>
                <w:rFonts w:ascii="Times New Roman" w:eastAsia="Calibri" w:hAnsi="Times New Roman" w:cs="Times New Roman"/>
                <w:lang w:val="ru-RU"/>
              </w:rPr>
              <w:t>- электропривод регулировки передних сидений, память водительского сиденья;</w:t>
            </w:r>
          </w:p>
          <w:p w14:paraId="2D242782" w14:textId="77777777" w:rsidR="00D33FDA" w:rsidRPr="00CD14B5" w:rsidRDefault="00D33FDA" w:rsidP="0075635E">
            <w:pPr>
              <w:jc w:val="both"/>
              <w:rPr>
                <w:rFonts w:ascii="Calibri" w:eastAsia="Calibri" w:hAnsi="Calibri" w:cs="Times New Roman"/>
                <w:lang w:val="ru-RU"/>
              </w:rPr>
            </w:pPr>
            <w:r w:rsidRPr="00CD14B5">
              <w:rPr>
                <w:rFonts w:ascii="Times New Roman" w:eastAsia="Calibri" w:hAnsi="Times New Roman" w:cs="Times New Roman"/>
                <w:lang w:val="ru-RU"/>
              </w:rPr>
              <w:t>- подогрев и вентиляция передних сидений;</w:t>
            </w:r>
          </w:p>
          <w:p w14:paraId="5F0C629E" w14:textId="77777777" w:rsidR="00D33FDA" w:rsidRPr="00CD14B5" w:rsidRDefault="00D33FDA" w:rsidP="0075635E">
            <w:pPr>
              <w:jc w:val="both"/>
              <w:rPr>
                <w:rFonts w:ascii="Calibri" w:eastAsia="Calibri" w:hAnsi="Calibri" w:cs="Times New Roman"/>
                <w:lang w:val="ru-RU"/>
              </w:rPr>
            </w:pPr>
            <w:r w:rsidRPr="00CD14B5">
              <w:rPr>
                <w:rFonts w:ascii="Times New Roman" w:eastAsia="Calibri" w:hAnsi="Times New Roman" w:cs="Times New Roman"/>
                <w:lang w:val="ru-RU"/>
              </w:rPr>
              <w:t>- подогрев сидений второго ряда;</w:t>
            </w:r>
          </w:p>
          <w:p w14:paraId="793030AB" w14:textId="77777777" w:rsidR="00D33FDA" w:rsidRPr="00CD14B5" w:rsidRDefault="00D33FDA" w:rsidP="0075635E">
            <w:pPr>
              <w:jc w:val="both"/>
              <w:rPr>
                <w:rFonts w:ascii="Calibri" w:eastAsia="Calibri" w:hAnsi="Calibri" w:cs="Times New Roman"/>
                <w:lang w:val="ru-RU"/>
              </w:rPr>
            </w:pPr>
            <w:r w:rsidRPr="00CD14B5">
              <w:rPr>
                <w:rFonts w:ascii="Times New Roman" w:eastAsia="Calibri" w:hAnsi="Times New Roman" w:cs="Times New Roman"/>
                <w:lang w:val="ru-RU"/>
              </w:rPr>
              <w:t>- подогрев рулевого колеса и электрорегулировка рулевой колонки по высоте и вылету;</w:t>
            </w:r>
          </w:p>
          <w:p w14:paraId="48C81831" w14:textId="77777777" w:rsidR="00D33FDA" w:rsidRPr="00CD14B5" w:rsidRDefault="00D33FDA" w:rsidP="0075635E">
            <w:pPr>
              <w:jc w:val="both"/>
              <w:rPr>
                <w:rFonts w:ascii="Calibri" w:eastAsia="Calibri" w:hAnsi="Calibri" w:cs="Times New Roman"/>
                <w:lang w:val="ru-RU"/>
              </w:rPr>
            </w:pPr>
            <w:r w:rsidRPr="00CD14B5">
              <w:rPr>
                <w:rFonts w:ascii="Times New Roman" w:eastAsia="Calibri" w:hAnsi="Times New Roman" w:cs="Times New Roman"/>
                <w:lang w:val="ru-RU"/>
              </w:rPr>
              <w:t>- четырехзонный климат-контроль;</w:t>
            </w:r>
          </w:p>
          <w:p w14:paraId="3F54E43F" w14:textId="77777777" w:rsidR="00D33FDA" w:rsidRPr="00CD14B5" w:rsidRDefault="00D33FDA" w:rsidP="0075635E">
            <w:pPr>
              <w:jc w:val="both"/>
              <w:rPr>
                <w:rFonts w:ascii="Calibri" w:eastAsia="Calibri" w:hAnsi="Calibri" w:cs="Times New Roman"/>
                <w:lang w:val="ru-RU"/>
              </w:rPr>
            </w:pPr>
            <w:r w:rsidRPr="00CD14B5">
              <w:rPr>
                <w:rFonts w:ascii="Times New Roman" w:eastAsia="Calibri" w:hAnsi="Times New Roman" w:cs="Times New Roman"/>
                <w:lang w:val="ru-RU"/>
              </w:rPr>
              <w:t>- датчики света и дождя;</w:t>
            </w:r>
          </w:p>
          <w:p w14:paraId="36C51390" w14:textId="77777777" w:rsidR="00D33FDA" w:rsidRPr="00CD14B5" w:rsidRDefault="00D33FDA" w:rsidP="0075635E">
            <w:pPr>
              <w:jc w:val="both"/>
              <w:rPr>
                <w:rFonts w:ascii="Calibri" w:eastAsia="Calibri" w:hAnsi="Calibri" w:cs="Times New Roman"/>
                <w:lang w:val="ru-RU"/>
              </w:rPr>
            </w:pPr>
            <w:r w:rsidRPr="00CD14B5">
              <w:rPr>
                <w:rFonts w:ascii="Times New Roman" w:eastAsia="Calibri" w:hAnsi="Times New Roman" w:cs="Times New Roman"/>
                <w:lang w:val="ru-RU"/>
              </w:rPr>
              <w:t xml:space="preserve">- интеллектуальная система доступа Smart </w:t>
            </w:r>
            <w:proofErr w:type="spellStart"/>
            <w:r w:rsidRPr="00CD14B5">
              <w:rPr>
                <w:rFonts w:ascii="Times New Roman" w:eastAsia="Calibri" w:hAnsi="Times New Roman" w:cs="Times New Roman"/>
                <w:lang w:val="ru-RU"/>
              </w:rPr>
              <w:t>Entry</w:t>
            </w:r>
            <w:proofErr w:type="spellEnd"/>
            <w:r w:rsidRPr="00CD14B5">
              <w:rPr>
                <w:rFonts w:ascii="Times New Roman" w:eastAsia="Calibri" w:hAnsi="Times New Roman" w:cs="Times New Roman"/>
                <w:lang w:val="ru-RU"/>
              </w:rPr>
              <w:t xml:space="preserve"> и запуск двигателя </w:t>
            </w:r>
            <w:proofErr w:type="spellStart"/>
            <w:r w:rsidRPr="00CD14B5">
              <w:rPr>
                <w:rFonts w:ascii="Times New Roman" w:eastAsia="Calibri" w:hAnsi="Times New Roman" w:cs="Times New Roman"/>
                <w:lang w:val="ru-RU"/>
              </w:rPr>
              <w:t>Push</w:t>
            </w:r>
            <w:proofErr w:type="spellEnd"/>
            <w:r w:rsidRPr="00CD14B5">
              <w:rPr>
                <w:rFonts w:ascii="Times New Roman" w:eastAsia="Calibri" w:hAnsi="Times New Roman" w:cs="Times New Roman"/>
                <w:lang w:val="ru-RU"/>
              </w:rPr>
              <w:t xml:space="preserve"> Start;</w:t>
            </w:r>
          </w:p>
          <w:p w14:paraId="418C4A83" w14:textId="77777777" w:rsidR="00D33FDA" w:rsidRPr="00CD14B5" w:rsidRDefault="00D33FDA" w:rsidP="0075635E">
            <w:pPr>
              <w:jc w:val="both"/>
              <w:rPr>
                <w:rFonts w:ascii="Calibri" w:eastAsia="Calibri" w:hAnsi="Calibri" w:cs="Times New Roman"/>
                <w:lang w:val="ru-RU"/>
              </w:rPr>
            </w:pPr>
            <w:r w:rsidRPr="00CD14B5">
              <w:rPr>
                <w:rFonts w:ascii="Times New Roman" w:eastAsia="Calibri" w:hAnsi="Times New Roman" w:cs="Times New Roman"/>
                <w:lang w:val="ru-RU"/>
              </w:rPr>
              <w:t>- система мониторинга слепых зон (BSM);</w:t>
            </w:r>
          </w:p>
          <w:p w14:paraId="3E135D34" w14:textId="77777777" w:rsidR="00D33FDA" w:rsidRPr="00CD14B5" w:rsidRDefault="00D33FDA" w:rsidP="0075635E">
            <w:pPr>
              <w:jc w:val="both"/>
              <w:rPr>
                <w:rFonts w:ascii="Calibri" w:eastAsia="Calibri" w:hAnsi="Calibri" w:cs="Times New Roman"/>
                <w:lang w:val="ru-RU"/>
              </w:rPr>
            </w:pPr>
            <w:r w:rsidRPr="00CD14B5">
              <w:rPr>
                <w:rFonts w:ascii="Times New Roman" w:eastAsia="Calibri" w:hAnsi="Times New Roman" w:cs="Times New Roman"/>
                <w:lang w:val="ru-RU"/>
              </w:rPr>
              <w:t>- система предупреждения фронтального столкновения с функцией автоматического торможения;</w:t>
            </w:r>
          </w:p>
          <w:p w14:paraId="07EB7706" w14:textId="77777777" w:rsidR="00D33FDA" w:rsidRPr="00CD14B5" w:rsidRDefault="00D33FDA" w:rsidP="0075635E">
            <w:pPr>
              <w:jc w:val="both"/>
              <w:rPr>
                <w:rFonts w:ascii="Calibri" w:eastAsia="Calibri" w:hAnsi="Calibri" w:cs="Times New Roman"/>
                <w:lang w:val="ru-RU"/>
              </w:rPr>
            </w:pPr>
            <w:r w:rsidRPr="00CD14B5">
              <w:rPr>
                <w:rFonts w:ascii="Times New Roman" w:eastAsia="Calibri" w:hAnsi="Times New Roman" w:cs="Times New Roman"/>
                <w:lang w:val="ru-RU"/>
              </w:rPr>
              <w:t>- адаптивный круиз-контроль;</w:t>
            </w:r>
          </w:p>
          <w:p w14:paraId="6F41E091" w14:textId="77777777" w:rsidR="00D33FDA" w:rsidRPr="00CD14B5" w:rsidRDefault="00D33FDA" w:rsidP="0075635E">
            <w:pPr>
              <w:jc w:val="both"/>
              <w:rPr>
                <w:rFonts w:ascii="Calibri" w:eastAsia="Calibri" w:hAnsi="Calibri" w:cs="Times New Roman"/>
                <w:lang w:val="ru-RU"/>
              </w:rPr>
            </w:pPr>
            <w:r w:rsidRPr="00CD14B5">
              <w:rPr>
                <w:rFonts w:ascii="Times New Roman" w:eastAsia="Calibri" w:hAnsi="Times New Roman" w:cs="Times New Roman"/>
                <w:lang w:val="ru-RU"/>
              </w:rPr>
              <w:t>- система удержания в полосе движения и предупреждения о пересечении разметки;</w:t>
            </w:r>
          </w:p>
          <w:p w14:paraId="4D510E24" w14:textId="77777777" w:rsidR="00D33FDA" w:rsidRPr="00CD14B5" w:rsidRDefault="00D33FDA" w:rsidP="0075635E">
            <w:pPr>
              <w:jc w:val="both"/>
              <w:rPr>
                <w:rFonts w:ascii="Calibri" w:eastAsia="Calibri" w:hAnsi="Calibri" w:cs="Times New Roman"/>
                <w:lang w:val="ru-RU"/>
              </w:rPr>
            </w:pPr>
            <w:r w:rsidRPr="00CD14B5">
              <w:rPr>
                <w:rFonts w:ascii="Times New Roman" w:eastAsia="Calibri" w:hAnsi="Times New Roman" w:cs="Times New Roman"/>
                <w:lang w:val="ru-RU"/>
              </w:rPr>
              <w:t>- система контроля давления в шинах;</w:t>
            </w:r>
          </w:p>
          <w:p w14:paraId="39985179" w14:textId="77777777" w:rsidR="00D33FDA" w:rsidRPr="00CD14B5" w:rsidRDefault="00D33FDA" w:rsidP="0075635E">
            <w:pPr>
              <w:jc w:val="both"/>
              <w:rPr>
                <w:rFonts w:ascii="Calibri" w:eastAsia="Calibri" w:hAnsi="Calibri" w:cs="Times New Roman"/>
                <w:lang w:val="ru-RU"/>
              </w:rPr>
            </w:pPr>
            <w:r w:rsidRPr="00CD14B5">
              <w:rPr>
                <w:rFonts w:ascii="Times New Roman" w:eastAsia="Calibri" w:hAnsi="Times New Roman" w:cs="Times New Roman"/>
                <w:lang w:val="ru-RU"/>
              </w:rPr>
              <w:t>- ABS, система курсовой устойчивости, антипробуксовочная система, помощь при старте на подъеме и спуске;</w:t>
            </w:r>
          </w:p>
          <w:p w14:paraId="237A52FE" w14:textId="77777777" w:rsidR="00D33FDA" w:rsidRPr="00CD14B5" w:rsidRDefault="00D33FDA" w:rsidP="0075635E">
            <w:pPr>
              <w:jc w:val="both"/>
              <w:rPr>
                <w:rFonts w:ascii="Times New Roman" w:eastAsia="Calibri" w:hAnsi="Times New Roman" w:cs="Times New Roman"/>
                <w:lang w:val="ru-RU"/>
              </w:rPr>
            </w:pPr>
            <w:r w:rsidRPr="00CD14B5">
              <w:rPr>
                <w:rFonts w:ascii="Times New Roman" w:eastAsia="Calibri" w:hAnsi="Times New Roman" w:cs="Times New Roman"/>
                <w:lang w:val="ru-RU"/>
              </w:rPr>
              <w:t>- комплект подушек безопасности: фронтальные, боковые, шторки, коленная подушка водителя.</w:t>
            </w:r>
          </w:p>
        </w:tc>
      </w:tr>
      <w:tr w:rsidR="00D33FDA" w:rsidRPr="00D33FDA" w14:paraId="3152974C" w14:textId="77777777" w:rsidTr="0075635E">
        <w:tc>
          <w:tcPr>
            <w:tcW w:w="810" w:type="dxa"/>
            <w:tcBorders>
              <w:top w:val="single" w:sz="4" w:space="0" w:color="auto"/>
              <w:left w:val="single" w:sz="4" w:space="0" w:color="auto"/>
              <w:bottom w:val="single" w:sz="4" w:space="0" w:color="auto"/>
              <w:right w:val="single" w:sz="4" w:space="0" w:color="auto"/>
            </w:tcBorders>
            <w:hideMark/>
          </w:tcPr>
          <w:p w14:paraId="627912DC" w14:textId="77777777" w:rsidR="00D33FDA" w:rsidRPr="00CD14B5" w:rsidRDefault="00D33FDA" w:rsidP="0075635E">
            <w:pPr>
              <w:jc w:val="center"/>
              <w:rPr>
                <w:rFonts w:ascii="Times New Roman" w:eastAsia="Calibri" w:hAnsi="Times New Roman" w:cs="Times New Roman"/>
                <w:lang w:val="ru-RU"/>
              </w:rPr>
            </w:pPr>
            <w:r w:rsidRPr="00CD14B5">
              <w:rPr>
                <w:rFonts w:ascii="Times New Roman" w:eastAsia="Calibri" w:hAnsi="Times New Roman" w:cs="Times New Roman"/>
              </w:rPr>
              <w:t>8</w:t>
            </w:r>
            <w:r w:rsidRPr="00CD14B5">
              <w:rPr>
                <w:rFonts w:ascii="Times New Roman" w:eastAsia="Calibri" w:hAnsi="Times New Roman" w:cs="Times New Roman"/>
                <w:lang w:val="ru-RU"/>
              </w:rPr>
              <w:t>.</w:t>
            </w:r>
          </w:p>
        </w:tc>
        <w:tc>
          <w:tcPr>
            <w:tcW w:w="3150" w:type="dxa"/>
            <w:tcBorders>
              <w:top w:val="single" w:sz="4" w:space="0" w:color="auto"/>
              <w:left w:val="single" w:sz="4" w:space="0" w:color="auto"/>
              <w:bottom w:val="single" w:sz="4" w:space="0" w:color="auto"/>
              <w:right w:val="single" w:sz="4" w:space="0" w:color="auto"/>
            </w:tcBorders>
            <w:hideMark/>
          </w:tcPr>
          <w:p w14:paraId="59D57C94" w14:textId="77777777" w:rsidR="00D33FDA" w:rsidRPr="00CD14B5" w:rsidRDefault="00D33FDA" w:rsidP="0075635E">
            <w:pPr>
              <w:rPr>
                <w:rFonts w:ascii="Times New Roman" w:eastAsia="Calibri" w:hAnsi="Times New Roman" w:cs="Times New Roman"/>
                <w:lang w:val="ru-RU"/>
              </w:rPr>
            </w:pPr>
            <w:r w:rsidRPr="00CD14B5">
              <w:rPr>
                <w:rFonts w:ascii="Times New Roman" w:eastAsia="Calibri" w:hAnsi="Times New Roman" w:cs="Times New Roman"/>
                <w:lang w:val="ru-RU"/>
              </w:rPr>
              <w:t xml:space="preserve">Требования к условиям эксплуатации </w:t>
            </w:r>
          </w:p>
        </w:tc>
        <w:tc>
          <w:tcPr>
            <w:tcW w:w="6750" w:type="dxa"/>
            <w:tcBorders>
              <w:top w:val="single" w:sz="4" w:space="0" w:color="auto"/>
              <w:left w:val="single" w:sz="4" w:space="0" w:color="auto"/>
              <w:bottom w:val="single" w:sz="4" w:space="0" w:color="auto"/>
              <w:right w:val="single" w:sz="4" w:space="0" w:color="auto"/>
            </w:tcBorders>
            <w:hideMark/>
          </w:tcPr>
          <w:p w14:paraId="6E1920DD" w14:textId="77777777" w:rsidR="00D33FDA" w:rsidRPr="00CD14B5" w:rsidRDefault="00D33FDA" w:rsidP="0075635E">
            <w:pPr>
              <w:jc w:val="both"/>
              <w:rPr>
                <w:rFonts w:ascii="Calibri" w:eastAsia="Calibri" w:hAnsi="Calibri" w:cs="Times New Roman"/>
                <w:lang w:val="ru-RU"/>
              </w:rPr>
            </w:pPr>
            <w:r w:rsidRPr="00CD14B5">
              <w:rPr>
                <w:rFonts w:ascii="Times New Roman" w:eastAsia="Calibri" w:hAnsi="Times New Roman" w:cs="Times New Roman"/>
                <w:lang w:val="ru-RU"/>
              </w:rPr>
              <w:t>Автомобиль должен быть укомплектован зимним пакетом и обеспечивать нормальную эксплуатацию в климатических условиях при температуре окружающего воздуха от -40°C до +45°C, в том числе в условиях высокогорья свыше 4000 м над уровнем моря.</w:t>
            </w:r>
          </w:p>
          <w:p w14:paraId="550EBC17" w14:textId="77777777" w:rsidR="00D33FDA" w:rsidRPr="00CD14B5" w:rsidRDefault="00D33FDA" w:rsidP="0075635E">
            <w:pPr>
              <w:jc w:val="both"/>
              <w:rPr>
                <w:rFonts w:ascii="Times New Roman" w:eastAsia="Calibri" w:hAnsi="Times New Roman" w:cs="Times New Roman"/>
                <w:lang w:val="ru-RU"/>
              </w:rPr>
            </w:pPr>
          </w:p>
        </w:tc>
      </w:tr>
      <w:tr w:rsidR="00D33FDA" w:rsidRPr="00D33FDA" w14:paraId="3D906325" w14:textId="77777777" w:rsidTr="0075635E">
        <w:tc>
          <w:tcPr>
            <w:tcW w:w="810" w:type="dxa"/>
            <w:tcBorders>
              <w:top w:val="single" w:sz="4" w:space="0" w:color="auto"/>
              <w:left w:val="single" w:sz="4" w:space="0" w:color="auto"/>
              <w:bottom w:val="single" w:sz="4" w:space="0" w:color="auto"/>
              <w:right w:val="single" w:sz="4" w:space="0" w:color="auto"/>
            </w:tcBorders>
          </w:tcPr>
          <w:p w14:paraId="48830963" w14:textId="77777777" w:rsidR="00D33FDA" w:rsidRPr="00CD14B5" w:rsidRDefault="00D33FDA" w:rsidP="0075635E">
            <w:pPr>
              <w:jc w:val="center"/>
              <w:rPr>
                <w:rFonts w:ascii="Times New Roman" w:eastAsia="Calibri" w:hAnsi="Times New Roman" w:cs="Times New Roman"/>
                <w:lang w:val="ru-RU"/>
              </w:rPr>
            </w:pPr>
            <w:r w:rsidRPr="00CD14B5">
              <w:rPr>
                <w:rFonts w:ascii="Times New Roman" w:eastAsia="Calibri" w:hAnsi="Times New Roman" w:cs="Times New Roman"/>
                <w:lang w:val="ru-RU"/>
              </w:rPr>
              <w:t>9.</w:t>
            </w:r>
          </w:p>
        </w:tc>
        <w:tc>
          <w:tcPr>
            <w:tcW w:w="3150" w:type="dxa"/>
            <w:tcBorders>
              <w:top w:val="single" w:sz="4" w:space="0" w:color="auto"/>
              <w:left w:val="single" w:sz="4" w:space="0" w:color="auto"/>
              <w:bottom w:val="single" w:sz="4" w:space="0" w:color="auto"/>
              <w:right w:val="single" w:sz="4" w:space="0" w:color="auto"/>
            </w:tcBorders>
          </w:tcPr>
          <w:p w14:paraId="660BFF71" w14:textId="77777777" w:rsidR="00D33FDA" w:rsidRPr="00CD14B5" w:rsidRDefault="00D33FDA" w:rsidP="0075635E">
            <w:pPr>
              <w:rPr>
                <w:rFonts w:ascii="Times New Roman" w:eastAsia="Calibri" w:hAnsi="Times New Roman" w:cs="Times New Roman"/>
                <w:lang w:val="ru-RU"/>
              </w:rPr>
            </w:pPr>
            <w:r w:rsidRPr="00CD14B5">
              <w:rPr>
                <w:rFonts w:ascii="Times New Roman" w:eastAsia="Calibri" w:hAnsi="Times New Roman" w:cs="Times New Roman"/>
                <w:lang w:val="ru-RU"/>
              </w:rPr>
              <w:t>Условия оплаты и сроки поставки</w:t>
            </w:r>
          </w:p>
        </w:tc>
        <w:tc>
          <w:tcPr>
            <w:tcW w:w="6750" w:type="dxa"/>
            <w:tcBorders>
              <w:top w:val="single" w:sz="4" w:space="0" w:color="auto"/>
              <w:left w:val="single" w:sz="4" w:space="0" w:color="auto"/>
              <w:bottom w:val="single" w:sz="4" w:space="0" w:color="auto"/>
              <w:right w:val="single" w:sz="4" w:space="0" w:color="auto"/>
            </w:tcBorders>
          </w:tcPr>
          <w:p w14:paraId="75538224" w14:textId="77777777" w:rsidR="00D33FDA" w:rsidRPr="00CD14B5" w:rsidRDefault="00D33FDA" w:rsidP="0075635E">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9.1. Условия оплаты: По согласованию с Заказчиком. </w:t>
            </w:r>
          </w:p>
          <w:p w14:paraId="1FB49518" w14:textId="77777777" w:rsidR="00D33FDA" w:rsidRPr="00CD14B5" w:rsidRDefault="00D33FDA" w:rsidP="0075635E">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9.2. Доставка осуществляется Поставщиком до Бишкека в установленные сроки заказчиком. </w:t>
            </w:r>
          </w:p>
          <w:p w14:paraId="6DC8707D" w14:textId="77777777" w:rsidR="00D33FDA" w:rsidRPr="00CD14B5" w:rsidRDefault="00D33FDA" w:rsidP="0075635E">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9.3. Наличие сервис центра для гарантийного и пост гарантийного обслуживания. </w:t>
            </w:r>
          </w:p>
        </w:tc>
      </w:tr>
      <w:tr w:rsidR="00D33FDA" w:rsidRPr="00D33FDA" w14:paraId="35D838D4" w14:textId="77777777" w:rsidTr="0075635E">
        <w:tc>
          <w:tcPr>
            <w:tcW w:w="810" w:type="dxa"/>
            <w:tcBorders>
              <w:top w:val="single" w:sz="4" w:space="0" w:color="auto"/>
              <w:left w:val="single" w:sz="4" w:space="0" w:color="auto"/>
              <w:bottom w:val="single" w:sz="4" w:space="0" w:color="auto"/>
              <w:right w:val="single" w:sz="4" w:space="0" w:color="auto"/>
            </w:tcBorders>
            <w:hideMark/>
          </w:tcPr>
          <w:p w14:paraId="67386678" w14:textId="77777777" w:rsidR="00D33FDA" w:rsidRPr="00CD14B5" w:rsidRDefault="00D33FDA" w:rsidP="0075635E">
            <w:pPr>
              <w:jc w:val="center"/>
              <w:rPr>
                <w:rFonts w:ascii="Times New Roman" w:eastAsia="Calibri" w:hAnsi="Times New Roman" w:cs="Times New Roman"/>
                <w:lang w:val="ru-RU"/>
              </w:rPr>
            </w:pPr>
            <w:r w:rsidRPr="00CD14B5">
              <w:rPr>
                <w:rFonts w:ascii="Times New Roman" w:eastAsia="Calibri" w:hAnsi="Times New Roman" w:cs="Times New Roman"/>
              </w:rPr>
              <w:t>10</w:t>
            </w:r>
            <w:r w:rsidRPr="00CD14B5">
              <w:rPr>
                <w:rFonts w:ascii="Times New Roman" w:eastAsia="Calibri" w:hAnsi="Times New Roman" w:cs="Times New Roman"/>
                <w:lang w:val="ru-RU"/>
              </w:rPr>
              <w:t>.</w:t>
            </w:r>
          </w:p>
        </w:tc>
        <w:tc>
          <w:tcPr>
            <w:tcW w:w="3150" w:type="dxa"/>
            <w:tcBorders>
              <w:top w:val="single" w:sz="4" w:space="0" w:color="auto"/>
              <w:left w:val="single" w:sz="4" w:space="0" w:color="auto"/>
              <w:bottom w:val="single" w:sz="4" w:space="0" w:color="auto"/>
              <w:right w:val="single" w:sz="4" w:space="0" w:color="auto"/>
            </w:tcBorders>
            <w:hideMark/>
          </w:tcPr>
          <w:p w14:paraId="79BFF63D" w14:textId="77777777" w:rsidR="00D33FDA" w:rsidRPr="00CD14B5" w:rsidRDefault="00D33FDA" w:rsidP="0075635E">
            <w:pPr>
              <w:rPr>
                <w:rFonts w:ascii="Times New Roman" w:eastAsia="Calibri" w:hAnsi="Times New Roman" w:cs="Times New Roman"/>
                <w:lang w:val="ru-RU"/>
              </w:rPr>
            </w:pPr>
            <w:r w:rsidRPr="00CD14B5">
              <w:rPr>
                <w:rFonts w:ascii="Times New Roman" w:eastAsia="Calibri" w:hAnsi="Times New Roman" w:cs="Times New Roman"/>
                <w:lang w:val="ru-RU"/>
              </w:rPr>
              <w:t>Порядок приемки транспортного средства и обучение персонала</w:t>
            </w:r>
          </w:p>
        </w:tc>
        <w:tc>
          <w:tcPr>
            <w:tcW w:w="6750" w:type="dxa"/>
            <w:tcBorders>
              <w:top w:val="single" w:sz="4" w:space="0" w:color="auto"/>
              <w:left w:val="single" w:sz="4" w:space="0" w:color="auto"/>
              <w:bottom w:val="single" w:sz="4" w:space="0" w:color="auto"/>
              <w:right w:val="single" w:sz="4" w:space="0" w:color="auto"/>
            </w:tcBorders>
            <w:hideMark/>
          </w:tcPr>
          <w:p w14:paraId="54566A89" w14:textId="77777777" w:rsidR="00D33FDA" w:rsidRPr="00CD14B5" w:rsidRDefault="00D33FDA" w:rsidP="0075635E">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10.1. Приемка производится на территории Заказчика в присутствии ответственного лица Поставщика. </w:t>
            </w:r>
          </w:p>
          <w:p w14:paraId="1241E4A9" w14:textId="77777777" w:rsidR="00D33FDA" w:rsidRPr="00CD14B5" w:rsidRDefault="00D33FDA" w:rsidP="0075635E">
            <w:pPr>
              <w:jc w:val="both"/>
              <w:rPr>
                <w:rFonts w:ascii="Times New Roman" w:eastAsia="Calibri" w:hAnsi="Times New Roman" w:cs="Times New Roman"/>
                <w:lang w:val="ru-RU"/>
              </w:rPr>
            </w:pPr>
            <w:r w:rsidRPr="00CD14B5">
              <w:rPr>
                <w:rFonts w:ascii="Times New Roman" w:eastAsia="Calibri" w:hAnsi="Times New Roman" w:cs="Times New Roman"/>
                <w:lang w:val="ru-RU"/>
              </w:rPr>
              <w:t>Автомобиль принимается путем подписания сторонами Акта ввода в эксплуатацию.</w:t>
            </w:r>
          </w:p>
          <w:p w14:paraId="04EDE789" w14:textId="77777777" w:rsidR="00D33FDA" w:rsidRPr="00CD14B5" w:rsidRDefault="00D33FDA" w:rsidP="0075635E">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10.2. Руководство по эксплуатации (сервисная </w:t>
            </w:r>
            <w:proofErr w:type="gramStart"/>
            <w:r w:rsidRPr="00CD14B5">
              <w:rPr>
                <w:rFonts w:ascii="Times New Roman" w:eastAsia="Calibri" w:hAnsi="Times New Roman" w:cs="Times New Roman"/>
                <w:lang w:val="ru-RU"/>
              </w:rPr>
              <w:t>книжка</w:t>
            </w:r>
            <w:proofErr w:type="gramEnd"/>
            <w:r w:rsidRPr="00CD14B5">
              <w:rPr>
                <w:rFonts w:ascii="Times New Roman" w:eastAsia="Calibri" w:hAnsi="Times New Roman" w:cs="Times New Roman"/>
                <w:lang w:val="ru-RU"/>
              </w:rPr>
              <w:t xml:space="preserve">) на Автомобиль должно быть в комплекте. </w:t>
            </w:r>
          </w:p>
        </w:tc>
      </w:tr>
      <w:tr w:rsidR="00D33FDA" w:rsidRPr="00D33FDA" w14:paraId="13707234" w14:textId="77777777" w:rsidTr="0075635E">
        <w:tc>
          <w:tcPr>
            <w:tcW w:w="810" w:type="dxa"/>
            <w:tcBorders>
              <w:top w:val="single" w:sz="4" w:space="0" w:color="auto"/>
              <w:left w:val="single" w:sz="4" w:space="0" w:color="auto"/>
              <w:bottom w:val="single" w:sz="4" w:space="0" w:color="auto"/>
              <w:right w:val="single" w:sz="4" w:space="0" w:color="auto"/>
            </w:tcBorders>
            <w:hideMark/>
          </w:tcPr>
          <w:p w14:paraId="4308F07C" w14:textId="77777777" w:rsidR="00D33FDA" w:rsidRPr="00CD14B5" w:rsidRDefault="00D33FDA" w:rsidP="0075635E">
            <w:pPr>
              <w:jc w:val="center"/>
              <w:rPr>
                <w:rFonts w:ascii="Times New Roman" w:eastAsia="Calibri" w:hAnsi="Times New Roman" w:cs="Times New Roman"/>
                <w:lang w:val="ru-RU"/>
              </w:rPr>
            </w:pPr>
            <w:r w:rsidRPr="00CD14B5">
              <w:rPr>
                <w:rFonts w:ascii="Times New Roman" w:eastAsia="Calibri" w:hAnsi="Times New Roman" w:cs="Times New Roman"/>
              </w:rPr>
              <w:t>11</w:t>
            </w:r>
            <w:r w:rsidRPr="00CD14B5">
              <w:rPr>
                <w:rFonts w:ascii="Times New Roman" w:eastAsia="Calibri" w:hAnsi="Times New Roman" w:cs="Times New Roman"/>
                <w:lang w:val="ru-RU"/>
              </w:rPr>
              <w:t>.</w:t>
            </w:r>
          </w:p>
        </w:tc>
        <w:tc>
          <w:tcPr>
            <w:tcW w:w="3150" w:type="dxa"/>
            <w:tcBorders>
              <w:top w:val="single" w:sz="4" w:space="0" w:color="auto"/>
              <w:left w:val="single" w:sz="4" w:space="0" w:color="auto"/>
              <w:bottom w:val="single" w:sz="4" w:space="0" w:color="auto"/>
              <w:right w:val="single" w:sz="4" w:space="0" w:color="auto"/>
            </w:tcBorders>
            <w:hideMark/>
          </w:tcPr>
          <w:p w14:paraId="48FEAC39" w14:textId="77777777" w:rsidR="00D33FDA" w:rsidRPr="00CD14B5" w:rsidRDefault="00D33FDA" w:rsidP="0075635E">
            <w:pPr>
              <w:rPr>
                <w:rFonts w:ascii="Times New Roman" w:eastAsia="Calibri" w:hAnsi="Times New Roman" w:cs="Times New Roman"/>
                <w:lang w:val="ru-RU"/>
              </w:rPr>
            </w:pPr>
            <w:r w:rsidRPr="00CD14B5">
              <w:rPr>
                <w:rFonts w:ascii="Times New Roman" w:eastAsia="Calibri" w:hAnsi="Times New Roman" w:cs="Times New Roman"/>
                <w:lang w:val="ru-RU"/>
              </w:rPr>
              <w:t>Гарантийный срок транспортного средства</w:t>
            </w:r>
          </w:p>
        </w:tc>
        <w:tc>
          <w:tcPr>
            <w:tcW w:w="6750" w:type="dxa"/>
            <w:tcBorders>
              <w:top w:val="single" w:sz="4" w:space="0" w:color="auto"/>
              <w:left w:val="single" w:sz="4" w:space="0" w:color="auto"/>
              <w:bottom w:val="single" w:sz="4" w:space="0" w:color="auto"/>
              <w:right w:val="single" w:sz="4" w:space="0" w:color="auto"/>
            </w:tcBorders>
            <w:hideMark/>
          </w:tcPr>
          <w:p w14:paraId="6D21E51D" w14:textId="77777777" w:rsidR="00D33FDA" w:rsidRPr="00CD14B5" w:rsidRDefault="00D33FDA" w:rsidP="0075635E">
            <w:pPr>
              <w:jc w:val="both"/>
              <w:rPr>
                <w:rFonts w:ascii="Calibri" w:eastAsia="Calibri" w:hAnsi="Calibri" w:cs="Times New Roman"/>
                <w:lang w:val="ru-RU"/>
              </w:rPr>
            </w:pPr>
            <w:r w:rsidRPr="00CD14B5">
              <w:rPr>
                <w:rFonts w:ascii="Times New Roman" w:eastAsia="Calibri" w:hAnsi="Times New Roman" w:cs="Times New Roman"/>
                <w:lang w:val="ru-RU"/>
              </w:rPr>
              <w:t>Гарантийный срок автомобиля должен составлять не менее 24 месяцев с даты ввода в эксплуатацию или 100 000 км пробега, в зависимости от того, что наступит ранее.</w:t>
            </w:r>
          </w:p>
          <w:p w14:paraId="485F84A4" w14:textId="77777777" w:rsidR="00D33FDA" w:rsidRPr="00CD14B5" w:rsidRDefault="00D33FDA" w:rsidP="0075635E">
            <w:pPr>
              <w:jc w:val="both"/>
              <w:rPr>
                <w:rFonts w:ascii="Times New Roman" w:eastAsia="Calibri" w:hAnsi="Times New Roman" w:cs="Times New Roman"/>
                <w:lang w:val="ru-RU"/>
              </w:rPr>
            </w:pPr>
          </w:p>
        </w:tc>
      </w:tr>
      <w:tr w:rsidR="00D33FDA" w:rsidRPr="00D33FDA" w14:paraId="73B29E71" w14:textId="77777777" w:rsidTr="0075635E">
        <w:tc>
          <w:tcPr>
            <w:tcW w:w="810" w:type="dxa"/>
            <w:tcBorders>
              <w:top w:val="single" w:sz="4" w:space="0" w:color="auto"/>
              <w:left w:val="single" w:sz="4" w:space="0" w:color="auto"/>
              <w:bottom w:val="single" w:sz="4" w:space="0" w:color="auto"/>
              <w:right w:val="single" w:sz="4" w:space="0" w:color="auto"/>
            </w:tcBorders>
          </w:tcPr>
          <w:p w14:paraId="5BD9FA93" w14:textId="77777777" w:rsidR="00D33FDA" w:rsidRPr="00CD14B5" w:rsidRDefault="00D33FDA" w:rsidP="0075635E">
            <w:pPr>
              <w:jc w:val="center"/>
              <w:rPr>
                <w:rFonts w:ascii="Times New Roman" w:eastAsia="Calibri" w:hAnsi="Times New Roman" w:cs="Times New Roman"/>
                <w:lang w:val="ru-RU"/>
              </w:rPr>
            </w:pPr>
            <w:r w:rsidRPr="00CD14B5">
              <w:rPr>
                <w:rFonts w:ascii="Times New Roman" w:eastAsia="Calibri" w:hAnsi="Times New Roman" w:cs="Times New Roman"/>
                <w:lang w:val="ru-RU"/>
              </w:rPr>
              <w:lastRenderedPageBreak/>
              <w:t>12.</w:t>
            </w:r>
          </w:p>
        </w:tc>
        <w:tc>
          <w:tcPr>
            <w:tcW w:w="3150" w:type="dxa"/>
            <w:tcBorders>
              <w:top w:val="single" w:sz="4" w:space="0" w:color="auto"/>
              <w:left w:val="single" w:sz="4" w:space="0" w:color="auto"/>
              <w:bottom w:val="single" w:sz="4" w:space="0" w:color="auto"/>
              <w:right w:val="single" w:sz="4" w:space="0" w:color="auto"/>
            </w:tcBorders>
          </w:tcPr>
          <w:p w14:paraId="546EB065" w14:textId="77777777" w:rsidR="00D33FDA" w:rsidRPr="00CD14B5" w:rsidRDefault="00D33FDA" w:rsidP="0075635E">
            <w:pPr>
              <w:rPr>
                <w:rFonts w:ascii="Times New Roman" w:eastAsia="Calibri" w:hAnsi="Times New Roman" w:cs="Times New Roman"/>
                <w:lang w:val="ru-RU"/>
              </w:rPr>
            </w:pPr>
            <w:r w:rsidRPr="00CD14B5">
              <w:rPr>
                <w:rFonts w:ascii="Times New Roman" w:eastAsia="Calibri" w:hAnsi="Times New Roman" w:cs="Times New Roman"/>
                <w:lang w:val="ru-RU"/>
              </w:rPr>
              <w:t xml:space="preserve">Критерии оценки качества </w:t>
            </w:r>
          </w:p>
        </w:tc>
        <w:tc>
          <w:tcPr>
            <w:tcW w:w="6750" w:type="dxa"/>
            <w:tcBorders>
              <w:top w:val="single" w:sz="4" w:space="0" w:color="auto"/>
              <w:left w:val="single" w:sz="4" w:space="0" w:color="auto"/>
              <w:bottom w:val="single" w:sz="4" w:space="0" w:color="auto"/>
              <w:right w:val="single" w:sz="4" w:space="0" w:color="auto"/>
            </w:tcBorders>
          </w:tcPr>
          <w:p w14:paraId="3571E81C" w14:textId="77777777" w:rsidR="00D33FDA" w:rsidRPr="00CD14B5" w:rsidRDefault="00D33FDA" w:rsidP="0075635E">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12.1. После ввода в эксплуатацию в течение гарантийного срока производится оценка АТС. Характеристика должна соответствовать заводским показателям. </w:t>
            </w:r>
          </w:p>
          <w:p w14:paraId="6DE256B5" w14:textId="77777777" w:rsidR="00D33FDA" w:rsidRPr="00CD14B5" w:rsidRDefault="00D33FDA" w:rsidP="0075635E">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12.2. В случае выявления несоответствий наших требований Поставщик берет на себя все затраты по их устранению. </w:t>
            </w:r>
          </w:p>
          <w:p w14:paraId="1F25441C" w14:textId="77777777" w:rsidR="00D33FDA" w:rsidRPr="00CD14B5" w:rsidRDefault="00D33FDA" w:rsidP="0075635E">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12.3. Автомашина должна соответствовать требованиям безопасности, установленным действующим законодательством КР / ЕАЭС. </w:t>
            </w:r>
          </w:p>
        </w:tc>
      </w:tr>
      <w:tr w:rsidR="00D33FDA" w:rsidRPr="00CD14B5" w14:paraId="0D7834C6" w14:textId="77777777" w:rsidTr="0075635E">
        <w:tc>
          <w:tcPr>
            <w:tcW w:w="810" w:type="dxa"/>
            <w:tcBorders>
              <w:top w:val="single" w:sz="4" w:space="0" w:color="auto"/>
              <w:left w:val="single" w:sz="4" w:space="0" w:color="auto"/>
              <w:bottom w:val="single" w:sz="4" w:space="0" w:color="auto"/>
              <w:right w:val="single" w:sz="4" w:space="0" w:color="auto"/>
            </w:tcBorders>
            <w:hideMark/>
          </w:tcPr>
          <w:p w14:paraId="26753EB4" w14:textId="77777777" w:rsidR="00D33FDA" w:rsidRPr="00CD14B5" w:rsidRDefault="00D33FDA" w:rsidP="0075635E">
            <w:pPr>
              <w:jc w:val="center"/>
              <w:rPr>
                <w:rFonts w:ascii="Times New Roman" w:eastAsia="Calibri" w:hAnsi="Times New Roman" w:cs="Times New Roman"/>
                <w:lang w:val="ru-RU"/>
              </w:rPr>
            </w:pPr>
            <w:r w:rsidRPr="00CD14B5">
              <w:rPr>
                <w:rFonts w:ascii="Times New Roman" w:eastAsia="Calibri" w:hAnsi="Times New Roman" w:cs="Times New Roman"/>
              </w:rPr>
              <w:t>1</w:t>
            </w:r>
            <w:r w:rsidRPr="00CD14B5">
              <w:rPr>
                <w:rFonts w:ascii="Times New Roman" w:eastAsia="Calibri" w:hAnsi="Times New Roman" w:cs="Times New Roman"/>
                <w:lang w:val="ru-RU"/>
              </w:rPr>
              <w:t>3.</w:t>
            </w:r>
          </w:p>
        </w:tc>
        <w:tc>
          <w:tcPr>
            <w:tcW w:w="3150" w:type="dxa"/>
            <w:tcBorders>
              <w:top w:val="single" w:sz="4" w:space="0" w:color="auto"/>
              <w:left w:val="single" w:sz="4" w:space="0" w:color="auto"/>
              <w:bottom w:val="single" w:sz="4" w:space="0" w:color="auto"/>
              <w:right w:val="single" w:sz="4" w:space="0" w:color="auto"/>
            </w:tcBorders>
            <w:hideMark/>
          </w:tcPr>
          <w:p w14:paraId="7AF3375C" w14:textId="77777777" w:rsidR="00D33FDA" w:rsidRPr="00CD14B5" w:rsidRDefault="00D33FDA" w:rsidP="0075635E">
            <w:pPr>
              <w:rPr>
                <w:rFonts w:ascii="Times New Roman" w:eastAsia="Calibri" w:hAnsi="Times New Roman" w:cs="Times New Roman"/>
                <w:lang w:val="ru-RU"/>
              </w:rPr>
            </w:pPr>
            <w:r w:rsidRPr="00CD14B5">
              <w:rPr>
                <w:rFonts w:ascii="Times New Roman" w:eastAsia="Calibri" w:hAnsi="Times New Roman" w:cs="Times New Roman"/>
                <w:lang w:val="ru-RU"/>
              </w:rPr>
              <w:t xml:space="preserve">Требование к документации </w:t>
            </w:r>
          </w:p>
        </w:tc>
        <w:tc>
          <w:tcPr>
            <w:tcW w:w="6750" w:type="dxa"/>
            <w:tcBorders>
              <w:top w:val="single" w:sz="4" w:space="0" w:color="auto"/>
              <w:left w:val="single" w:sz="4" w:space="0" w:color="auto"/>
              <w:bottom w:val="single" w:sz="4" w:space="0" w:color="auto"/>
              <w:right w:val="single" w:sz="4" w:space="0" w:color="auto"/>
            </w:tcBorders>
            <w:hideMark/>
          </w:tcPr>
          <w:p w14:paraId="5F9FB88F" w14:textId="77777777" w:rsidR="00D33FDA" w:rsidRPr="00CD14B5" w:rsidRDefault="00D33FDA" w:rsidP="0075635E">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Наличие полного комплекта документации необходимого для поставки транспортного средства на учет в государственном Центре </w:t>
            </w:r>
            <w:proofErr w:type="spellStart"/>
            <w:r w:rsidRPr="00CD14B5">
              <w:rPr>
                <w:rFonts w:ascii="Times New Roman" w:eastAsia="Calibri" w:hAnsi="Times New Roman" w:cs="Times New Roman"/>
                <w:lang w:val="ru-RU"/>
              </w:rPr>
              <w:t>РТСиВС</w:t>
            </w:r>
            <w:proofErr w:type="spellEnd"/>
            <w:r w:rsidRPr="00CD14B5">
              <w:rPr>
                <w:rFonts w:ascii="Times New Roman" w:eastAsia="Calibri" w:hAnsi="Times New Roman" w:cs="Times New Roman"/>
                <w:lang w:val="ru-RU"/>
              </w:rPr>
              <w:t xml:space="preserve"> в соответствии с ППКР. Копии грузовых таможенных деклараций. Наличие гарантийной и сервисной </w:t>
            </w:r>
            <w:proofErr w:type="gramStart"/>
            <w:r w:rsidRPr="00CD14B5">
              <w:rPr>
                <w:rFonts w:ascii="Times New Roman" w:eastAsia="Calibri" w:hAnsi="Times New Roman" w:cs="Times New Roman"/>
                <w:lang w:val="ru-RU"/>
              </w:rPr>
              <w:t>книжки</w:t>
            </w:r>
            <w:proofErr w:type="gramEnd"/>
            <w:r w:rsidRPr="00CD14B5">
              <w:rPr>
                <w:rFonts w:ascii="Times New Roman" w:eastAsia="Calibri" w:hAnsi="Times New Roman" w:cs="Times New Roman"/>
                <w:lang w:val="ru-RU"/>
              </w:rPr>
              <w:t>, руководство по эксплуатации на русском языке в бумажном и электронном формате. Каталог запасных частей.</w:t>
            </w:r>
          </w:p>
        </w:tc>
      </w:tr>
    </w:tbl>
    <w:p w14:paraId="578D35D8" w14:textId="77777777" w:rsidR="00D33FDA" w:rsidRPr="00CD14B5" w:rsidRDefault="00D33FDA" w:rsidP="00D33FDA">
      <w:pPr>
        <w:spacing w:after="0" w:line="256" w:lineRule="auto"/>
        <w:rPr>
          <w:rFonts w:ascii="Times New Roman" w:eastAsia="Calibri" w:hAnsi="Times New Roman" w:cs="Times New Roman"/>
          <w:kern w:val="0"/>
          <w:sz w:val="20"/>
          <w:szCs w:val="20"/>
          <w:lang w:val="ru-RU"/>
          <w14:ligatures w14:val="none"/>
        </w:rPr>
      </w:pPr>
    </w:p>
    <w:p w14:paraId="5F5775DC" w14:textId="77777777" w:rsidR="00D33FDA" w:rsidRPr="00CD14B5" w:rsidRDefault="00D33FDA" w:rsidP="00D33FDA">
      <w:pPr>
        <w:spacing w:after="0" w:line="256" w:lineRule="auto"/>
        <w:rPr>
          <w:rFonts w:ascii="Times New Roman" w:eastAsia="Calibri" w:hAnsi="Times New Roman" w:cs="Times New Roman"/>
          <w:kern w:val="0"/>
          <w:sz w:val="20"/>
          <w:szCs w:val="20"/>
          <w:lang w:val="ru-RU"/>
          <w14:ligatures w14:val="none"/>
        </w:rPr>
      </w:pPr>
    </w:p>
    <w:p w14:paraId="220EE8D1" w14:textId="77777777" w:rsidR="00D33FDA" w:rsidRPr="00CD14B5" w:rsidRDefault="00D33FDA" w:rsidP="00D33FDA">
      <w:pPr>
        <w:spacing w:after="0" w:line="256" w:lineRule="auto"/>
        <w:rPr>
          <w:rFonts w:ascii="Times New Roman" w:eastAsia="Calibri" w:hAnsi="Times New Roman" w:cs="Times New Roman"/>
          <w:b/>
          <w:bCs/>
          <w:kern w:val="0"/>
          <w:lang w:val="ru-RU"/>
          <w14:ligatures w14:val="none"/>
        </w:rPr>
      </w:pPr>
    </w:p>
    <w:p w14:paraId="31066E39" w14:textId="77777777" w:rsidR="00D33FDA" w:rsidRPr="00CD14B5" w:rsidRDefault="00D33FDA" w:rsidP="00D33FDA">
      <w:pPr>
        <w:spacing w:after="0" w:line="256" w:lineRule="auto"/>
        <w:rPr>
          <w:rFonts w:ascii="Times New Roman" w:eastAsia="Calibri" w:hAnsi="Times New Roman" w:cs="Times New Roman"/>
          <w:b/>
          <w:bCs/>
          <w:kern w:val="0"/>
          <w:lang w:val="ru-RU"/>
          <w14:ligatures w14:val="none"/>
        </w:rPr>
      </w:pPr>
    </w:p>
    <w:p w14:paraId="5EBF5872" w14:textId="77777777" w:rsidR="00D33FDA" w:rsidRPr="00CD14B5" w:rsidRDefault="00D33FDA" w:rsidP="00D33FDA">
      <w:pPr>
        <w:spacing w:after="0" w:line="256" w:lineRule="auto"/>
        <w:rPr>
          <w:rFonts w:ascii="Times New Roman" w:eastAsia="Calibri" w:hAnsi="Times New Roman" w:cs="Times New Roman"/>
          <w:b/>
          <w:bCs/>
          <w:kern w:val="0"/>
          <w:lang w:val="ru-RU"/>
          <w14:ligatures w14:val="none"/>
        </w:rPr>
      </w:pPr>
    </w:p>
    <w:p w14:paraId="6DB10226" w14:textId="77777777" w:rsidR="00D33FDA" w:rsidRPr="00CD14B5" w:rsidRDefault="00D33FDA" w:rsidP="00D33FDA">
      <w:pPr>
        <w:rPr>
          <w:lang w:val="ru-RU"/>
        </w:rPr>
      </w:pPr>
    </w:p>
    <w:p w14:paraId="1E97A412" w14:textId="77777777" w:rsidR="00F24402" w:rsidRDefault="00F24402">
      <w:pPr>
        <w:rPr>
          <w:lang w:val="ru-RU"/>
        </w:rPr>
      </w:pPr>
    </w:p>
    <w:p w14:paraId="6C01D3E6" w14:textId="77777777" w:rsidR="00940AE5" w:rsidRDefault="00940AE5">
      <w:pPr>
        <w:rPr>
          <w:lang w:val="ru-RU"/>
        </w:rPr>
      </w:pPr>
    </w:p>
    <w:p w14:paraId="19C3902D" w14:textId="77777777" w:rsidR="00940AE5" w:rsidRDefault="00940AE5">
      <w:pPr>
        <w:rPr>
          <w:lang w:val="ru-RU"/>
        </w:rPr>
      </w:pPr>
    </w:p>
    <w:p w14:paraId="608265F3" w14:textId="77777777" w:rsidR="00940AE5" w:rsidRDefault="00940AE5">
      <w:pPr>
        <w:rPr>
          <w:lang w:val="ru-RU"/>
        </w:rPr>
      </w:pPr>
    </w:p>
    <w:p w14:paraId="36FD9827" w14:textId="77777777" w:rsidR="00940AE5" w:rsidRDefault="00940AE5">
      <w:pPr>
        <w:rPr>
          <w:lang w:val="ru-RU"/>
        </w:rPr>
      </w:pPr>
    </w:p>
    <w:p w14:paraId="01878F38" w14:textId="77777777" w:rsidR="00940AE5" w:rsidRDefault="00940AE5">
      <w:pPr>
        <w:rPr>
          <w:lang w:val="ru-RU"/>
        </w:rPr>
      </w:pPr>
    </w:p>
    <w:p w14:paraId="0B89F43E" w14:textId="77777777" w:rsidR="00940AE5" w:rsidRDefault="00940AE5">
      <w:pPr>
        <w:rPr>
          <w:lang w:val="ru-RU"/>
        </w:rPr>
      </w:pPr>
    </w:p>
    <w:p w14:paraId="2B2140F0" w14:textId="77777777" w:rsidR="00940AE5" w:rsidRDefault="00940AE5">
      <w:pPr>
        <w:rPr>
          <w:lang w:val="ru-RU"/>
        </w:rPr>
      </w:pPr>
    </w:p>
    <w:p w14:paraId="6495666E" w14:textId="77777777" w:rsidR="00940AE5" w:rsidRDefault="00940AE5">
      <w:pPr>
        <w:rPr>
          <w:lang w:val="ru-RU"/>
        </w:rPr>
      </w:pPr>
    </w:p>
    <w:p w14:paraId="2F20A03E" w14:textId="77777777" w:rsidR="00940AE5" w:rsidRDefault="00940AE5">
      <w:pPr>
        <w:rPr>
          <w:lang w:val="ru-RU"/>
        </w:rPr>
      </w:pPr>
    </w:p>
    <w:p w14:paraId="2DD78806" w14:textId="77777777" w:rsidR="00940AE5" w:rsidRDefault="00940AE5">
      <w:pPr>
        <w:rPr>
          <w:lang w:val="ru-RU"/>
        </w:rPr>
      </w:pPr>
    </w:p>
    <w:p w14:paraId="0F1FBA23" w14:textId="77777777" w:rsidR="00940AE5" w:rsidRDefault="00940AE5">
      <w:pPr>
        <w:rPr>
          <w:lang w:val="ru-RU"/>
        </w:rPr>
      </w:pPr>
    </w:p>
    <w:p w14:paraId="2FC55AAF" w14:textId="77777777" w:rsidR="00940AE5" w:rsidRDefault="00940AE5">
      <w:pPr>
        <w:rPr>
          <w:lang w:val="ru-RU"/>
        </w:rPr>
      </w:pPr>
    </w:p>
    <w:p w14:paraId="210D5F1B" w14:textId="77777777" w:rsidR="00940AE5" w:rsidRDefault="00940AE5">
      <w:pPr>
        <w:rPr>
          <w:lang w:val="ru-RU"/>
        </w:rPr>
      </w:pPr>
    </w:p>
    <w:p w14:paraId="1FD0A034" w14:textId="77777777" w:rsidR="00940AE5" w:rsidRDefault="00940AE5">
      <w:pPr>
        <w:rPr>
          <w:lang w:val="ru-RU"/>
        </w:rPr>
      </w:pPr>
    </w:p>
    <w:p w14:paraId="5F02D8BD" w14:textId="77777777" w:rsidR="00940AE5" w:rsidRDefault="00940AE5">
      <w:pPr>
        <w:rPr>
          <w:lang w:val="ru-RU"/>
        </w:rPr>
      </w:pPr>
    </w:p>
    <w:p w14:paraId="7310D47C" w14:textId="77777777" w:rsidR="00940AE5" w:rsidRDefault="00940AE5">
      <w:pPr>
        <w:rPr>
          <w:lang w:val="ru-RU"/>
        </w:rPr>
      </w:pPr>
    </w:p>
    <w:p w14:paraId="5273AF5E" w14:textId="77777777" w:rsidR="00940AE5" w:rsidRDefault="00940AE5">
      <w:pPr>
        <w:rPr>
          <w:lang w:val="ru-RU"/>
        </w:rPr>
      </w:pPr>
    </w:p>
    <w:p w14:paraId="1B9C780E" w14:textId="77777777" w:rsidR="00940AE5" w:rsidRPr="00BC15B4" w:rsidRDefault="00940AE5" w:rsidP="00940AE5">
      <w:pPr>
        <w:spacing w:line="256" w:lineRule="auto"/>
        <w:rPr>
          <w:rFonts w:ascii="Times New Roman" w:eastAsia="Calibri" w:hAnsi="Times New Roman" w:cs="Times New Roman"/>
          <w:b/>
          <w:bCs/>
          <w:kern w:val="0"/>
          <w14:ligatures w14:val="none"/>
        </w:rPr>
      </w:pPr>
      <w:r w:rsidRPr="00BC15B4">
        <w:rPr>
          <w:rFonts w:ascii="Times New Roman" w:eastAsia="Calibri" w:hAnsi="Times New Roman" w:cs="Times New Roman"/>
          <w:b/>
          <w:bCs/>
          <w:kern w:val="0"/>
          <w14:ligatures w14:val="none"/>
        </w:rPr>
        <w:lastRenderedPageBreak/>
        <w:tab/>
      </w:r>
    </w:p>
    <w:p w14:paraId="5CB67E7C" w14:textId="77777777" w:rsidR="00940AE5" w:rsidRPr="00BC15B4" w:rsidRDefault="00940AE5" w:rsidP="00940AE5">
      <w:pPr>
        <w:spacing w:line="256" w:lineRule="auto"/>
        <w:jc w:val="center"/>
        <w:rPr>
          <w:rFonts w:ascii="Times New Roman" w:eastAsia="Calibri" w:hAnsi="Times New Roman" w:cs="Times New Roman"/>
          <w:b/>
          <w:bCs/>
          <w:kern w:val="0"/>
          <w14:ligatures w14:val="none"/>
        </w:rPr>
      </w:pPr>
      <w:r w:rsidRPr="00CD14B5">
        <w:rPr>
          <w:rFonts w:ascii="Times New Roman" w:eastAsia="Calibri" w:hAnsi="Times New Roman" w:cs="Times New Roman"/>
          <w:b/>
          <w:bCs/>
          <w:kern w:val="0"/>
          <w:lang w:val="en"/>
          <w14:ligatures w14:val="none"/>
        </w:rPr>
        <w:t>TERMS OF REFERENCE</w:t>
      </w:r>
    </w:p>
    <w:p w14:paraId="601F4D3C" w14:textId="77777777" w:rsidR="00940AE5" w:rsidRPr="00BC15B4" w:rsidRDefault="00940AE5" w:rsidP="00940AE5">
      <w:pPr>
        <w:spacing w:after="0" w:line="256" w:lineRule="auto"/>
        <w:jc w:val="center"/>
        <w:rPr>
          <w:rFonts w:ascii="Calibri" w:eastAsia="Calibri" w:hAnsi="Calibri" w:cs="Times New Roman"/>
          <w:sz w:val="22"/>
          <w:szCs w:val="22"/>
        </w:rPr>
      </w:pPr>
      <w:r w:rsidRPr="00CD14B5">
        <w:rPr>
          <w:rFonts w:ascii="Times New Roman" w:eastAsia="Calibri" w:hAnsi="Times New Roman" w:cs="Times New Roman"/>
          <w:b/>
          <w:bCs/>
          <w:kern w:val="0"/>
          <w:lang w:val="en"/>
          <w14:ligatures w14:val="none"/>
        </w:rPr>
        <w:t>for the purchase of a Toyota Land Cruiser 300 vehicle in Premium configuration for Kumtor Gold Company CJSC.</w:t>
      </w:r>
    </w:p>
    <w:p w14:paraId="2BE2F01B" w14:textId="3AC3D82A" w:rsidR="00940AE5" w:rsidRPr="00940AE5" w:rsidRDefault="00940AE5" w:rsidP="00940AE5">
      <w:pPr>
        <w:spacing w:line="256" w:lineRule="auto"/>
        <w:rPr>
          <w:rFonts w:ascii="Times New Roman" w:eastAsia="Calibri" w:hAnsi="Times New Roman" w:cs="Times New Roman"/>
          <w:kern w:val="0"/>
          <w:lang w:val="ru-RU"/>
          <w14:ligatures w14:val="none"/>
        </w:rPr>
      </w:pPr>
    </w:p>
    <w:tbl>
      <w:tblPr>
        <w:tblStyle w:val="ac"/>
        <w:tblW w:w="10710" w:type="dxa"/>
        <w:tblInd w:w="-635" w:type="dxa"/>
        <w:tblLook w:val="04A0" w:firstRow="1" w:lastRow="0" w:firstColumn="1" w:lastColumn="0" w:noHBand="0" w:noVBand="1"/>
      </w:tblPr>
      <w:tblGrid>
        <w:gridCol w:w="810"/>
        <w:gridCol w:w="3150"/>
        <w:gridCol w:w="6750"/>
      </w:tblGrid>
      <w:tr w:rsidR="00940AE5" w14:paraId="091EAB9E" w14:textId="77777777" w:rsidTr="0075635E">
        <w:trPr>
          <w:trHeight w:val="656"/>
        </w:trPr>
        <w:tc>
          <w:tcPr>
            <w:tcW w:w="810" w:type="dxa"/>
            <w:tcBorders>
              <w:top w:val="single" w:sz="4" w:space="0" w:color="auto"/>
              <w:left w:val="single" w:sz="4" w:space="0" w:color="auto"/>
              <w:bottom w:val="single" w:sz="4" w:space="0" w:color="auto"/>
              <w:right w:val="single" w:sz="4" w:space="0" w:color="auto"/>
            </w:tcBorders>
            <w:hideMark/>
          </w:tcPr>
          <w:p w14:paraId="3C221892" w14:textId="77777777" w:rsidR="00940AE5" w:rsidRPr="00CD14B5" w:rsidRDefault="00940AE5" w:rsidP="0075635E">
            <w:pPr>
              <w:jc w:val="center"/>
              <w:rPr>
                <w:rFonts w:ascii="Times New Roman" w:eastAsia="Calibri" w:hAnsi="Times New Roman" w:cs="Times New Roman"/>
                <w:b/>
                <w:bCs/>
                <w:lang w:val="ru-RU"/>
              </w:rPr>
            </w:pPr>
            <w:r w:rsidRPr="00CD14B5">
              <w:rPr>
                <w:rFonts w:ascii="Times New Roman" w:eastAsia="Calibri" w:hAnsi="Times New Roman" w:cs="Times New Roman"/>
                <w:b/>
                <w:bCs/>
                <w:lang w:val="en"/>
              </w:rPr>
              <w:t>Item</w:t>
            </w:r>
          </w:p>
          <w:p w14:paraId="03156DF0" w14:textId="77777777" w:rsidR="00940AE5" w:rsidRPr="00CD14B5" w:rsidRDefault="00940AE5" w:rsidP="0075635E">
            <w:pPr>
              <w:jc w:val="center"/>
              <w:rPr>
                <w:rFonts w:ascii="Times New Roman" w:eastAsia="Calibri" w:hAnsi="Times New Roman" w:cs="Times New Roman"/>
                <w:b/>
                <w:bCs/>
                <w:lang w:val="ru-RU"/>
              </w:rPr>
            </w:pPr>
            <w:r w:rsidRPr="00CD14B5">
              <w:rPr>
                <w:rFonts w:ascii="Times New Roman" w:eastAsia="Calibri" w:hAnsi="Times New Roman" w:cs="Times New Roman"/>
                <w:b/>
                <w:bCs/>
                <w:lang w:val="en"/>
              </w:rPr>
              <w:t>№</w:t>
            </w:r>
          </w:p>
        </w:tc>
        <w:tc>
          <w:tcPr>
            <w:tcW w:w="3150" w:type="dxa"/>
            <w:tcBorders>
              <w:top w:val="single" w:sz="4" w:space="0" w:color="auto"/>
              <w:left w:val="single" w:sz="4" w:space="0" w:color="auto"/>
              <w:bottom w:val="single" w:sz="4" w:space="0" w:color="auto"/>
              <w:right w:val="single" w:sz="4" w:space="0" w:color="auto"/>
            </w:tcBorders>
            <w:hideMark/>
          </w:tcPr>
          <w:p w14:paraId="68273BF2" w14:textId="77777777" w:rsidR="00940AE5" w:rsidRPr="00CD14B5" w:rsidRDefault="00940AE5" w:rsidP="0075635E">
            <w:pPr>
              <w:jc w:val="center"/>
              <w:rPr>
                <w:rFonts w:ascii="Times New Roman" w:eastAsia="Calibri" w:hAnsi="Times New Roman" w:cs="Times New Roman"/>
                <w:b/>
                <w:bCs/>
                <w:lang w:val="ru-RU"/>
              </w:rPr>
            </w:pPr>
            <w:r w:rsidRPr="00CD14B5">
              <w:rPr>
                <w:rFonts w:ascii="Times New Roman" w:eastAsia="Calibri" w:hAnsi="Times New Roman" w:cs="Times New Roman"/>
                <w:b/>
                <w:bCs/>
                <w:lang w:val="en"/>
              </w:rPr>
              <w:t>Section</w:t>
            </w:r>
          </w:p>
        </w:tc>
        <w:tc>
          <w:tcPr>
            <w:tcW w:w="6750" w:type="dxa"/>
            <w:tcBorders>
              <w:top w:val="single" w:sz="4" w:space="0" w:color="auto"/>
              <w:left w:val="single" w:sz="4" w:space="0" w:color="auto"/>
              <w:bottom w:val="single" w:sz="4" w:space="0" w:color="auto"/>
              <w:right w:val="single" w:sz="4" w:space="0" w:color="auto"/>
            </w:tcBorders>
            <w:hideMark/>
          </w:tcPr>
          <w:p w14:paraId="44338FC1" w14:textId="77777777" w:rsidR="00940AE5" w:rsidRPr="00CD14B5" w:rsidRDefault="00940AE5" w:rsidP="0075635E">
            <w:pPr>
              <w:jc w:val="center"/>
              <w:rPr>
                <w:rFonts w:ascii="Times New Roman" w:eastAsia="Calibri" w:hAnsi="Times New Roman" w:cs="Times New Roman"/>
                <w:b/>
                <w:bCs/>
                <w:lang w:val="ru-RU"/>
              </w:rPr>
            </w:pPr>
            <w:r w:rsidRPr="00CD14B5">
              <w:rPr>
                <w:rFonts w:ascii="Times New Roman" w:eastAsia="Calibri" w:hAnsi="Times New Roman" w:cs="Times New Roman"/>
                <w:b/>
                <w:bCs/>
                <w:lang w:val="en"/>
              </w:rPr>
              <w:t>Specifications and technical requirements</w:t>
            </w:r>
          </w:p>
        </w:tc>
      </w:tr>
      <w:tr w:rsidR="00940AE5" w14:paraId="4B809A17" w14:textId="77777777" w:rsidTr="0075635E">
        <w:trPr>
          <w:trHeight w:val="341"/>
        </w:trPr>
        <w:tc>
          <w:tcPr>
            <w:tcW w:w="810" w:type="dxa"/>
            <w:tcBorders>
              <w:top w:val="single" w:sz="4" w:space="0" w:color="auto"/>
              <w:left w:val="single" w:sz="4" w:space="0" w:color="auto"/>
              <w:bottom w:val="single" w:sz="4" w:space="0" w:color="auto"/>
              <w:right w:val="single" w:sz="4" w:space="0" w:color="auto"/>
            </w:tcBorders>
          </w:tcPr>
          <w:p w14:paraId="78AA9154" w14:textId="77777777" w:rsidR="00940AE5" w:rsidRPr="00CD14B5" w:rsidRDefault="00940AE5" w:rsidP="0075635E">
            <w:pPr>
              <w:jc w:val="center"/>
              <w:rPr>
                <w:rFonts w:ascii="Times New Roman" w:eastAsia="Calibri" w:hAnsi="Times New Roman" w:cs="Times New Roman"/>
                <w:lang w:val="ru-RU"/>
              </w:rPr>
            </w:pPr>
            <w:r w:rsidRPr="00CD14B5">
              <w:rPr>
                <w:rFonts w:ascii="Times New Roman" w:eastAsia="Calibri" w:hAnsi="Times New Roman" w:cs="Times New Roman"/>
                <w:lang w:val="en"/>
              </w:rPr>
              <w:t>1.</w:t>
            </w:r>
          </w:p>
        </w:tc>
        <w:tc>
          <w:tcPr>
            <w:tcW w:w="3150" w:type="dxa"/>
            <w:tcBorders>
              <w:top w:val="single" w:sz="4" w:space="0" w:color="auto"/>
              <w:left w:val="single" w:sz="4" w:space="0" w:color="auto"/>
              <w:bottom w:val="single" w:sz="4" w:space="0" w:color="auto"/>
              <w:right w:val="single" w:sz="4" w:space="0" w:color="auto"/>
            </w:tcBorders>
          </w:tcPr>
          <w:p w14:paraId="429647EA" w14:textId="77777777" w:rsidR="00940AE5" w:rsidRPr="00CD14B5" w:rsidRDefault="00940AE5" w:rsidP="0075635E">
            <w:pPr>
              <w:jc w:val="both"/>
              <w:rPr>
                <w:rFonts w:ascii="Times New Roman" w:eastAsia="Calibri" w:hAnsi="Times New Roman" w:cs="Times New Roman"/>
                <w:lang w:val="ru-RU"/>
              </w:rPr>
            </w:pPr>
            <w:r w:rsidRPr="00CD14B5">
              <w:rPr>
                <w:rFonts w:ascii="Times New Roman" w:eastAsia="Calibri" w:hAnsi="Times New Roman" w:cs="Times New Roman"/>
                <w:lang w:val="en"/>
              </w:rPr>
              <w:t xml:space="preserve">Location </w:t>
            </w:r>
          </w:p>
        </w:tc>
        <w:tc>
          <w:tcPr>
            <w:tcW w:w="6750" w:type="dxa"/>
            <w:tcBorders>
              <w:top w:val="single" w:sz="4" w:space="0" w:color="auto"/>
              <w:left w:val="single" w:sz="4" w:space="0" w:color="auto"/>
              <w:bottom w:val="single" w:sz="4" w:space="0" w:color="auto"/>
              <w:right w:val="single" w:sz="4" w:space="0" w:color="auto"/>
            </w:tcBorders>
          </w:tcPr>
          <w:p w14:paraId="1A51B45A" w14:textId="77777777" w:rsidR="00940AE5" w:rsidRPr="00BC15B4" w:rsidRDefault="00940AE5" w:rsidP="0075635E">
            <w:pPr>
              <w:jc w:val="both"/>
              <w:rPr>
                <w:rFonts w:ascii="Times New Roman" w:eastAsia="Calibri" w:hAnsi="Times New Roman" w:cs="Times New Roman"/>
              </w:rPr>
            </w:pPr>
            <w:r w:rsidRPr="00CD14B5">
              <w:rPr>
                <w:rFonts w:ascii="Times New Roman" w:eastAsia="Calibri" w:hAnsi="Times New Roman" w:cs="Times New Roman"/>
                <w:lang w:val="en"/>
              </w:rPr>
              <w:t xml:space="preserve">24 Ibraimov St., Bishkek, Kyrgyz Republic. </w:t>
            </w:r>
          </w:p>
        </w:tc>
      </w:tr>
      <w:tr w:rsidR="00940AE5" w14:paraId="470D70D8" w14:textId="77777777" w:rsidTr="0075635E">
        <w:trPr>
          <w:trHeight w:val="341"/>
        </w:trPr>
        <w:tc>
          <w:tcPr>
            <w:tcW w:w="810" w:type="dxa"/>
            <w:tcBorders>
              <w:top w:val="single" w:sz="4" w:space="0" w:color="auto"/>
              <w:left w:val="single" w:sz="4" w:space="0" w:color="auto"/>
              <w:bottom w:val="single" w:sz="4" w:space="0" w:color="auto"/>
              <w:right w:val="single" w:sz="4" w:space="0" w:color="auto"/>
            </w:tcBorders>
          </w:tcPr>
          <w:p w14:paraId="1FA44371" w14:textId="77777777" w:rsidR="00940AE5" w:rsidRPr="00CD14B5" w:rsidRDefault="00940AE5" w:rsidP="0075635E">
            <w:pPr>
              <w:jc w:val="center"/>
              <w:rPr>
                <w:rFonts w:ascii="Times New Roman" w:eastAsia="Calibri" w:hAnsi="Times New Roman" w:cs="Times New Roman"/>
                <w:lang w:val="ru-RU"/>
              </w:rPr>
            </w:pPr>
            <w:r w:rsidRPr="00CD14B5">
              <w:rPr>
                <w:rFonts w:ascii="Times New Roman" w:eastAsia="Calibri" w:hAnsi="Times New Roman" w:cs="Times New Roman"/>
                <w:lang w:val="en"/>
              </w:rPr>
              <w:t>2.</w:t>
            </w:r>
          </w:p>
        </w:tc>
        <w:tc>
          <w:tcPr>
            <w:tcW w:w="3150" w:type="dxa"/>
            <w:tcBorders>
              <w:top w:val="single" w:sz="4" w:space="0" w:color="auto"/>
              <w:left w:val="single" w:sz="4" w:space="0" w:color="auto"/>
              <w:bottom w:val="single" w:sz="4" w:space="0" w:color="auto"/>
              <w:right w:val="single" w:sz="4" w:space="0" w:color="auto"/>
            </w:tcBorders>
          </w:tcPr>
          <w:p w14:paraId="7BBC0CC8" w14:textId="77777777" w:rsidR="00940AE5" w:rsidRPr="00CD14B5" w:rsidRDefault="00940AE5" w:rsidP="0075635E">
            <w:pPr>
              <w:jc w:val="both"/>
              <w:rPr>
                <w:rFonts w:ascii="Times New Roman" w:eastAsia="Calibri" w:hAnsi="Times New Roman" w:cs="Times New Roman"/>
                <w:lang w:val="ru-RU"/>
              </w:rPr>
            </w:pPr>
            <w:r w:rsidRPr="00CD14B5">
              <w:rPr>
                <w:rFonts w:ascii="Times New Roman" w:eastAsia="Calibri" w:hAnsi="Times New Roman" w:cs="Times New Roman"/>
                <w:lang w:val="en"/>
              </w:rPr>
              <w:t xml:space="preserve">Client </w:t>
            </w:r>
          </w:p>
        </w:tc>
        <w:tc>
          <w:tcPr>
            <w:tcW w:w="6750" w:type="dxa"/>
            <w:tcBorders>
              <w:top w:val="single" w:sz="4" w:space="0" w:color="auto"/>
              <w:left w:val="single" w:sz="4" w:space="0" w:color="auto"/>
              <w:bottom w:val="single" w:sz="4" w:space="0" w:color="auto"/>
              <w:right w:val="single" w:sz="4" w:space="0" w:color="auto"/>
            </w:tcBorders>
          </w:tcPr>
          <w:p w14:paraId="7843407A" w14:textId="77777777" w:rsidR="00940AE5" w:rsidRPr="00CD14B5" w:rsidRDefault="00940AE5" w:rsidP="0075635E">
            <w:pPr>
              <w:jc w:val="both"/>
              <w:rPr>
                <w:rFonts w:ascii="Times New Roman" w:eastAsia="Calibri" w:hAnsi="Times New Roman" w:cs="Times New Roman"/>
                <w:lang w:val="ru-RU"/>
              </w:rPr>
            </w:pPr>
            <w:r w:rsidRPr="00CD14B5">
              <w:rPr>
                <w:rFonts w:ascii="Times New Roman" w:eastAsia="Calibri" w:hAnsi="Times New Roman" w:cs="Times New Roman"/>
                <w:lang w:val="en"/>
              </w:rPr>
              <w:t>Kumtor Gold Company CJSC.</w:t>
            </w:r>
          </w:p>
        </w:tc>
      </w:tr>
      <w:tr w:rsidR="00940AE5" w14:paraId="0EA2E1F1" w14:textId="77777777" w:rsidTr="0075635E">
        <w:trPr>
          <w:trHeight w:val="656"/>
        </w:trPr>
        <w:tc>
          <w:tcPr>
            <w:tcW w:w="810" w:type="dxa"/>
            <w:tcBorders>
              <w:top w:val="single" w:sz="4" w:space="0" w:color="auto"/>
              <w:left w:val="single" w:sz="4" w:space="0" w:color="auto"/>
              <w:bottom w:val="single" w:sz="4" w:space="0" w:color="auto"/>
              <w:right w:val="single" w:sz="4" w:space="0" w:color="auto"/>
            </w:tcBorders>
          </w:tcPr>
          <w:p w14:paraId="69AEF74B" w14:textId="77777777" w:rsidR="00940AE5" w:rsidRPr="00CD14B5" w:rsidRDefault="00940AE5" w:rsidP="0075635E">
            <w:pPr>
              <w:jc w:val="center"/>
              <w:rPr>
                <w:rFonts w:ascii="Times New Roman" w:eastAsia="Calibri" w:hAnsi="Times New Roman" w:cs="Times New Roman"/>
                <w:lang w:val="ru-RU"/>
              </w:rPr>
            </w:pPr>
            <w:r w:rsidRPr="00CD14B5">
              <w:rPr>
                <w:rFonts w:ascii="Times New Roman" w:eastAsia="Calibri" w:hAnsi="Times New Roman" w:cs="Times New Roman"/>
                <w:lang w:val="en"/>
              </w:rPr>
              <w:t xml:space="preserve">3. </w:t>
            </w:r>
          </w:p>
        </w:tc>
        <w:tc>
          <w:tcPr>
            <w:tcW w:w="3150" w:type="dxa"/>
            <w:tcBorders>
              <w:top w:val="single" w:sz="4" w:space="0" w:color="auto"/>
              <w:left w:val="single" w:sz="4" w:space="0" w:color="auto"/>
              <w:bottom w:val="single" w:sz="4" w:space="0" w:color="auto"/>
              <w:right w:val="single" w:sz="4" w:space="0" w:color="auto"/>
            </w:tcBorders>
          </w:tcPr>
          <w:p w14:paraId="7851D681" w14:textId="77777777" w:rsidR="00940AE5" w:rsidRPr="00CD14B5" w:rsidRDefault="00940AE5" w:rsidP="0075635E">
            <w:pPr>
              <w:jc w:val="both"/>
              <w:rPr>
                <w:rFonts w:ascii="Times New Roman" w:eastAsia="Calibri" w:hAnsi="Times New Roman" w:cs="Times New Roman"/>
                <w:lang w:val="ru-RU"/>
              </w:rPr>
            </w:pPr>
            <w:r w:rsidRPr="00CD14B5">
              <w:rPr>
                <w:rFonts w:ascii="Times New Roman" w:eastAsia="Calibri" w:hAnsi="Times New Roman" w:cs="Times New Roman"/>
                <w:lang w:val="en"/>
              </w:rPr>
              <w:t>Purpose of the purchase</w:t>
            </w:r>
          </w:p>
        </w:tc>
        <w:tc>
          <w:tcPr>
            <w:tcW w:w="6750" w:type="dxa"/>
            <w:tcBorders>
              <w:top w:val="single" w:sz="4" w:space="0" w:color="auto"/>
              <w:left w:val="single" w:sz="4" w:space="0" w:color="auto"/>
              <w:bottom w:val="single" w:sz="4" w:space="0" w:color="auto"/>
              <w:right w:val="single" w:sz="4" w:space="0" w:color="auto"/>
            </w:tcBorders>
          </w:tcPr>
          <w:p w14:paraId="769F0008" w14:textId="77777777" w:rsidR="00940AE5" w:rsidRPr="00BC15B4" w:rsidRDefault="00940AE5" w:rsidP="0075635E">
            <w:pPr>
              <w:jc w:val="both"/>
              <w:rPr>
                <w:rFonts w:ascii="Calibri" w:eastAsia="Calibri" w:hAnsi="Calibri" w:cs="Times New Roman"/>
              </w:rPr>
            </w:pPr>
            <w:r w:rsidRPr="00CD14B5">
              <w:rPr>
                <w:rFonts w:ascii="Times New Roman" w:eastAsia="Calibri" w:hAnsi="Times New Roman" w:cs="Times New Roman"/>
                <w:lang w:val="en"/>
              </w:rPr>
              <w:t>The subject of these Terms of Reference (TOR) is the purchase of 1 (one) unit of a Toyota Land Cruiser 300 vehicle in Premium configuration.</w:t>
            </w:r>
          </w:p>
          <w:p w14:paraId="4CD125C5" w14:textId="77777777" w:rsidR="00940AE5" w:rsidRPr="00BC15B4" w:rsidRDefault="00940AE5" w:rsidP="0075635E">
            <w:pPr>
              <w:jc w:val="both"/>
              <w:rPr>
                <w:rFonts w:ascii="Times New Roman" w:eastAsia="Calibri" w:hAnsi="Times New Roman" w:cs="Times New Roman"/>
              </w:rPr>
            </w:pPr>
          </w:p>
        </w:tc>
      </w:tr>
      <w:tr w:rsidR="00940AE5" w14:paraId="374C6D78" w14:textId="77777777" w:rsidTr="0075635E">
        <w:tc>
          <w:tcPr>
            <w:tcW w:w="810" w:type="dxa"/>
            <w:tcBorders>
              <w:top w:val="single" w:sz="4" w:space="0" w:color="auto"/>
              <w:left w:val="single" w:sz="4" w:space="0" w:color="auto"/>
              <w:bottom w:val="single" w:sz="4" w:space="0" w:color="auto"/>
              <w:right w:val="single" w:sz="4" w:space="0" w:color="auto"/>
            </w:tcBorders>
            <w:hideMark/>
          </w:tcPr>
          <w:p w14:paraId="19C29932" w14:textId="77777777" w:rsidR="00940AE5" w:rsidRPr="00CD14B5" w:rsidRDefault="00940AE5" w:rsidP="0075635E">
            <w:pPr>
              <w:jc w:val="center"/>
              <w:rPr>
                <w:rFonts w:ascii="Times New Roman" w:eastAsia="Calibri" w:hAnsi="Times New Roman" w:cs="Times New Roman"/>
                <w:lang w:val="ru-RU"/>
              </w:rPr>
            </w:pPr>
            <w:r w:rsidRPr="00CD14B5">
              <w:rPr>
                <w:rFonts w:ascii="Times New Roman" w:eastAsia="Calibri" w:hAnsi="Times New Roman" w:cs="Times New Roman"/>
                <w:lang w:val="en"/>
              </w:rPr>
              <w:t>4.</w:t>
            </w:r>
          </w:p>
        </w:tc>
        <w:tc>
          <w:tcPr>
            <w:tcW w:w="3150" w:type="dxa"/>
            <w:tcBorders>
              <w:top w:val="single" w:sz="4" w:space="0" w:color="auto"/>
              <w:left w:val="single" w:sz="4" w:space="0" w:color="auto"/>
              <w:bottom w:val="single" w:sz="4" w:space="0" w:color="auto"/>
              <w:right w:val="single" w:sz="4" w:space="0" w:color="auto"/>
            </w:tcBorders>
            <w:hideMark/>
          </w:tcPr>
          <w:p w14:paraId="597BC0F2" w14:textId="77777777" w:rsidR="00940AE5" w:rsidRPr="00CD14B5" w:rsidRDefault="00940AE5" w:rsidP="0075635E">
            <w:pPr>
              <w:jc w:val="both"/>
              <w:rPr>
                <w:rFonts w:ascii="Times New Roman" w:eastAsia="Calibri" w:hAnsi="Times New Roman" w:cs="Times New Roman"/>
                <w:lang w:val="ru-RU"/>
              </w:rPr>
            </w:pPr>
            <w:r w:rsidRPr="00CD14B5">
              <w:rPr>
                <w:rFonts w:ascii="Times New Roman" w:eastAsia="Calibri" w:hAnsi="Times New Roman" w:cs="Times New Roman"/>
                <w:lang w:val="en"/>
              </w:rPr>
              <w:t>Manufacturing date requirements</w:t>
            </w:r>
          </w:p>
        </w:tc>
        <w:tc>
          <w:tcPr>
            <w:tcW w:w="6750" w:type="dxa"/>
            <w:tcBorders>
              <w:top w:val="single" w:sz="4" w:space="0" w:color="auto"/>
              <w:left w:val="single" w:sz="4" w:space="0" w:color="auto"/>
              <w:bottom w:val="single" w:sz="4" w:space="0" w:color="auto"/>
              <w:right w:val="single" w:sz="4" w:space="0" w:color="auto"/>
            </w:tcBorders>
            <w:hideMark/>
          </w:tcPr>
          <w:p w14:paraId="7BA5DD13" w14:textId="77777777" w:rsidR="00940AE5" w:rsidRPr="00BC15B4" w:rsidRDefault="00940AE5" w:rsidP="0075635E">
            <w:pPr>
              <w:jc w:val="both"/>
              <w:rPr>
                <w:rFonts w:ascii="Calibri" w:eastAsia="Calibri" w:hAnsi="Calibri" w:cs="Times New Roman"/>
              </w:rPr>
            </w:pPr>
            <w:r w:rsidRPr="00CD14B5">
              <w:rPr>
                <w:rFonts w:ascii="Times New Roman" w:eastAsia="Calibri" w:hAnsi="Times New Roman" w:cs="Times New Roman"/>
                <w:lang w:val="en"/>
              </w:rPr>
              <w:t>The vehicle shall be brand new, unused, and manufactured no earlier than 2025.</w:t>
            </w:r>
          </w:p>
          <w:p w14:paraId="251F27F3" w14:textId="77777777" w:rsidR="00940AE5" w:rsidRPr="00BC15B4" w:rsidRDefault="00940AE5" w:rsidP="0075635E">
            <w:pPr>
              <w:jc w:val="both"/>
              <w:rPr>
                <w:rFonts w:ascii="Times New Roman" w:eastAsia="Calibri" w:hAnsi="Times New Roman" w:cs="Times New Roman"/>
              </w:rPr>
            </w:pPr>
          </w:p>
        </w:tc>
      </w:tr>
      <w:tr w:rsidR="00940AE5" w14:paraId="57B85972" w14:textId="77777777" w:rsidTr="0075635E">
        <w:tc>
          <w:tcPr>
            <w:tcW w:w="810" w:type="dxa"/>
            <w:tcBorders>
              <w:top w:val="single" w:sz="4" w:space="0" w:color="auto"/>
              <w:left w:val="single" w:sz="4" w:space="0" w:color="auto"/>
              <w:bottom w:val="single" w:sz="4" w:space="0" w:color="auto"/>
              <w:right w:val="single" w:sz="4" w:space="0" w:color="auto"/>
            </w:tcBorders>
          </w:tcPr>
          <w:p w14:paraId="0A10666B" w14:textId="77777777" w:rsidR="00940AE5" w:rsidRPr="00CD14B5" w:rsidRDefault="00940AE5" w:rsidP="0075635E">
            <w:pPr>
              <w:jc w:val="center"/>
              <w:rPr>
                <w:rFonts w:ascii="Times New Roman" w:eastAsia="Calibri" w:hAnsi="Times New Roman" w:cs="Times New Roman"/>
                <w:lang w:val="ru-RU"/>
              </w:rPr>
            </w:pPr>
            <w:r w:rsidRPr="00CD14B5">
              <w:rPr>
                <w:rFonts w:ascii="Times New Roman" w:eastAsia="Calibri" w:hAnsi="Times New Roman" w:cs="Times New Roman"/>
                <w:lang w:val="en"/>
              </w:rPr>
              <w:t xml:space="preserve">5. </w:t>
            </w:r>
          </w:p>
        </w:tc>
        <w:tc>
          <w:tcPr>
            <w:tcW w:w="3150" w:type="dxa"/>
            <w:tcBorders>
              <w:top w:val="single" w:sz="4" w:space="0" w:color="auto"/>
              <w:left w:val="single" w:sz="4" w:space="0" w:color="auto"/>
              <w:bottom w:val="single" w:sz="4" w:space="0" w:color="auto"/>
              <w:right w:val="single" w:sz="4" w:space="0" w:color="auto"/>
            </w:tcBorders>
          </w:tcPr>
          <w:p w14:paraId="3235D7D6" w14:textId="77777777" w:rsidR="00940AE5" w:rsidRPr="00BC15B4" w:rsidRDefault="00940AE5" w:rsidP="0075635E">
            <w:pPr>
              <w:jc w:val="both"/>
              <w:rPr>
                <w:rFonts w:ascii="Times New Roman" w:eastAsia="Calibri" w:hAnsi="Times New Roman" w:cs="Times New Roman"/>
              </w:rPr>
            </w:pPr>
            <w:r w:rsidRPr="00CD14B5">
              <w:rPr>
                <w:rFonts w:ascii="Times New Roman" w:eastAsia="Calibri" w:hAnsi="Times New Roman" w:cs="Times New Roman"/>
                <w:lang w:val="en"/>
              </w:rPr>
              <w:t>General requirements/Regulations and standards</w:t>
            </w:r>
          </w:p>
        </w:tc>
        <w:tc>
          <w:tcPr>
            <w:tcW w:w="6750" w:type="dxa"/>
            <w:tcBorders>
              <w:top w:val="single" w:sz="4" w:space="0" w:color="auto"/>
              <w:left w:val="single" w:sz="4" w:space="0" w:color="auto"/>
              <w:bottom w:val="single" w:sz="4" w:space="0" w:color="auto"/>
              <w:right w:val="single" w:sz="4" w:space="0" w:color="auto"/>
            </w:tcBorders>
          </w:tcPr>
          <w:p w14:paraId="56A5F2B9" w14:textId="77777777" w:rsidR="00940AE5" w:rsidRPr="00BC15B4" w:rsidRDefault="00940AE5" w:rsidP="0075635E">
            <w:pPr>
              <w:jc w:val="both"/>
              <w:rPr>
                <w:rFonts w:ascii="Times New Roman" w:eastAsia="Calibri" w:hAnsi="Times New Roman" w:cs="Times New Roman"/>
              </w:rPr>
            </w:pPr>
            <w:r w:rsidRPr="00CD14B5">
              <w:rPr>
                <w:rFonts w:ascii="Times New Roman" w:eastAsia="Calibri" w:hAnsi="Times New Roman" w:cs="Times New Roman"/>
                <w:lang w:val="en"/>
              </w:rPr>
              <w:t xml:space="preserve">5.1. The supplied vehicle (hereinafter referred to as the vehicle) shall be new and unused. </w:t>
            </w:r>
          </w:p>
          <w:p w14:paraId="375D9613" w14:textId="77777777" w:rsidR="00940AE5" w:rsidRPr="00BC15B4" w:rsidRDefault="00940AE5" w:rsidP="0075635E">
            <w:pPr>
              <w:jc w:val="both"/>
              <w:rPr>
                <w:rFonts w:ascii="Times New Roman" w:eastAsia="Calibri" w:hAnsi="Times New Roman" w:cs="Times New Roman"/>
              </w:rPr>
            </w:pPr>
            <w:r w:rsidRPr="00CD14B5">
              <w:rPr>
                <w:rFonts w:ascii="Times New Roman" w:eastAsia="Calibri" w:hAnsi="Times New Roman" w:cs="Times New Roman"/>
                <w:lang w:val="en"/>
              </w:rPr>
              <w:t xml:space="preserve">Body type: SUV (jeep), passenger vehicle classified as category B vehicle. </w:t>
            </w:r>
          </w:p>
          <w:p w14:paraId="1C531BD7" w14:textId="77777777" w:rsidR="00940AE5" w:rsidRPr="00BC15B4" w:rsidRDefault="00940AE5" w:rsidP="0075635E">
            <w:pPr>
              <w:jc w:val="both"/>
              <w:rPr>
                <w:rFonts w:ascii="Times New Roman" w:eastAsia="Calibri" w:hAnsi="Times New Roman" w:cs="Times New Roman"/>
              </w:rPr>
            </w:pPr>
            <w:r w:rsidRPr="00CD14B5">
              <w:rPr>
                <w:rFonts w:ascii="Times New Roman" w:eastAsia="Calibri" w:hAnsi="Times New Roman" w:cs="Times New Roman"/>
                <w:lang w:val="en"/>
              </w:rPr>
              <w:t xml:space="preserve">Scope of operation: on highways, unpaved roads, and mountainous terrain, including mountain roads located at an altitude above 4,000 meters above sea level. </w:t>
            </w:r>
          </w:p>
          <w:p w14:paraId="3B5FBEC7" w14:textId="77777777" w:rsidR="00940AE5" w:rsidRPr="00BC15B4" w:rsidRDefault="00940AE5" w:rsidP="0075635E">
            <w:pPr>
              <w:jc w:val="both"/>
              <w:rPr>
                <w:rFonts w:ascii="Times New Roman" w:eastAsia="Calibri" w:hAnsi="Times New Roman" w:cs="Times New Roman"/>
              </w:rPr>
            </w:pPr>
            <w:r w:rsidRPr="00CD14B5">
              <w:rPr>
                <w:rFonts w:ascii="Times New Roman" w:eastAsia="Calibri" w:hAnsi="Times New Roman" w:cs="Times New Roman"/>
                <w:lang w:val="en"/>
              </w:rPr>
              <w:t xml:space="preserve">5.2. All required user manuals and technical documentation shall be included in the package and shall not be accepted in the form of copies. </w:t>
            </w:r>
          </w:p>
          <w:p w14:paraId="6326B08F" w14:textId="77777777" w:rsidR="00940AE5" w:rsidRPr="00BC15B4" w:rsidRDefault="00940AE5" w:rsidP="0075635E">
            <w:pPr>
              <w:jc w:val="both"/>
              <w:rPr>
                <w:rFonts w:ascii="Times New Roman" w:eastAsia="Calibri" w:hAnsi="Times New Roman" w:cs="Times New Roman"/>
              </w:rPr>
            </w:pPr>
            <w:r w:rsidRPr="00CD14B5">
              <w:rPr>
                <w:rFonts w:ascii="Times New Roman" w:eastAsia="Calibri" w:hAnsi="Times New Roman" w:cs="Times New Roman"/>
                <w:lang w:val="en"/>
              </w:rPr>
              <w:t xml:space="preserve">5.3. The vehicle shall comply with the applicable safety requirements established by law. </w:t>
            </w:r>
          </w:p>
          <w:p w14:paraId="5E5036BD" w14:textId="77777777" w:rsidR="00940AE5" w:rsidRPr="00BC15B4" w:rsidRDefault="00940AE5" w:rsidP="0075635E">
            <w:pPr>
              <w:jc w:val="both"/>
              <w:rPr>
                <w:rFonts w:ascii="Times New Roman" w:eastAsia="Calibri" w:hAnsi="Times New Roman" w:cs="Times New Roman"/>
              </w:rPr>
            </w:pPr>
            <w:r w:rsidRPr="00CD14B5">
              <w:rPr>
                <w:rFonts w:ascii="Times New Roman" w:eastAsia="Calibri" w:hAnsi="Times New Roman" w:cs="Times New Roman"/>
                <w:lang w:val="en"/>
              </w:rPr>
              <w:t>5.4. When supplying the vehicle, the Supplier shall provide originals or duly certified copies of valid certificates:</w:t>
            </w:r>
          </w:p>
          <w:p w14:paraId="4650D3DD" w14:textId="77777777" w:rsidR="00940AE5" w:rsidRPr="00BC15B4" w:rsidRDefault="00940AE5" w:rsidP="0075635E">
            <w:pPr>
              <w:jc w:val="both"/>
              <w:rPr>
                <w:rFonts w:ascii="Times New Roman" w:eastAsia="Calibri" w:hAnsi="Times New Roman" w:cs="Times New Roman"/>
              </w:rPr>
            </w:pPr>
            <w:r w:rsidRPr="00CD14B5">
              <w:rPr>
                <w:rFonts w:ascii="Times New Roman" w:eastAsia="Calibri" w:hAnsi="Times New Roman" w:cs="Times New Roman"/>
                <w:lang w:val="en"/>
              </w:rPr>
              <w:t xml:space="preserve">- manufacturer's certificate of origin. </w:t>
            </w:r>
          </w:p>
          <w:p w14:paraId="25DCB202" w14:textId="77777777" w:rsidR="00940AE5" w:rsidRPr="00BC15B4" w:rsidRDefault="00940AE5" w:rsidP="0075635E">
            <w:pPr>
              <w:jc w:val="both"/>
              <w:rPr>
                <w:rFonts w:ascii="Times New Roman" w:eastAsia="Calibri" w:hAnsi="Times New Roman" w:cs="Times New Roman"/>
              </w:rPr>
            </w:pPr>
            <w:r w:rsidRPr="00CD14B5">
              <w:rPr>
                <w:rFonts w:ascii="Times New Roman" w:eastAsia="Calibri" w:hAnsi="Times New Roman" w:cs="Times New Roman"/>
                <w:lang w:val="en"/>
              </w:rPr>
              <w:t xml:space="preserve">- certificate of conformity of the vehicle with the requirements of the technical regulations. </w:t>
            </w:r>
          </w:p>
          <w:p w14:paraId="1EA5BFB6" w14:textId="77777777" w:rsidR="00940AE5" w:rsidRPr="00BC15B4" w:rsidRDefault="00940AE5" w:rsidP="0075635E">
            <w:pPr>
              <w:jc w:val="both"/>
              <w:rPr>
                <w:rFonts w:ascii="Times New Roman" w:eastAsia="Calibri" w:hAnsi="Times New Roman" w:cs="Times New Roman"/>
              </w:rPr>
            </w:pPr>
            <w:r w:rsidRPr="00CD14B5">
              <w:rPr>
                <w:rFonts w:ascii="Times New Roman" w:eastAsia="Calibri" w:hAnsi="Times New Roman" w:cs="Times New Roman"/>
                <w:lang w:val="en"/>
              </w:rPr>
              <w:t xml:space="preserve">5.5. The vehicle shall not be pledged, under arrest or another encumbrance. </w:t>
            </w:r>
          </w:p>
        </w:tc>
      </w:tr>
      <w:tr w:rsidR="00940AE5" w14:paraId="4BEBB5CE" w14:textId="77777777" w:rsidTr="0075635E">
        <w:tc>
          <w:tcPr>
            <w:tcW w:w="810" w:type="dxa"/>
            <w:tcBorders>
              <w:top w:val="single" w:sz="4" w:space="0" w:color="auto"/>
              <w:left w:val="single" w:sz="4" w:space="0" w:color="auto"/>
              <w:bottom w:val="single" w:sz="4" w:space="0" w:color="auto"/>
              <w:right w:val="single" w:sz="4" w:space="0" w:color="auto"/>
            </w:tcBorders>
            <w:hideMark/>
          </w:tcPr>
          <w:p w14:paraId="564C4A52" w14:textId="77777777" w:rsidR="00940AE5" w:rsidRPr="00CD14B5" w:rsidRDefault="00940AE5" w:rsidP="0075635E">
            <w:pPr>
              <w:jc w:val="center"/>
              <w:rPr>
                <w:rFonts w:ascii="Times New Roman" w:eastAsia="Calibri" w:hAnsi="Times New Roman" w:cs="Times New Roman"/>
                <w:lang w:val="ru-RU"/>
              </w:rPr>
            </w:pPr>
            <w:r w:rsidRPr="00CD14B5">
              <w:rPr>
                <w:rFonts w:ascii="Times New Roman" w:eastAsia="Calibri" w:hAnsi="Times New Roman" w:cs="Times New Roman"/>
                <w:lang w:val="en"/>
              </w:rPr>
              <w:t>6.</w:t>
            </w:r>
          </w:p>
        </w:tc>
        <w:tc>
          <w:tcPr>
            <w:tcW w:w="3150" w:type="dxa"/>
            <w:tcBorders>
              <w:top w:val="single" w:sz="4" w:space="0" w:color="auto"/>
              <w:left w:val="single" w:sz="4" w:space="0" w:color="auto"/>
              <w:bottom w:val="single" w:sz="4" w:space="0" w:color="auto"/>
              <w:right w:val="single" w:sz="4" w:space="0" w:color="auto"/>
            </w:tcBorders>
            <w:hideMark/>
          </w:tcPr>
          <w:p w14:paraId="47CC18CF" w14:textId="77777777" w:rsidR="00940AE5" w:rsidRPr="00CD14B5" w:rsidRDefault="00940AE5" w:rsidP="0075635E">
            <w:pPr>
              <w:jc w:val="both"/>
              <w:rPr>
                <w:rFonts w:ascii="Times New Roman" w:eastAsia="Calibri" w:hAnsi="Times New Roman" w:cs="Times New Roman"/>
                <w:lang w:val="ru-RU"/>
              </w:rPr>
            </w:pPr>
            <w:r w:rsidRPr="00CD14B5">
              <w:rPr>
                <w:rFonts w:ascii="Times New Roman" w:eastAsia="Calibri" w:hAnsi="Times New Roman" w:cs="Times New Roman"/>
                <w:lang w:val="en"/>
              </w:rPr>
              <w:t>Technical specifications</w:t>
            </w:r>
          </w:p>
        </w:tc>
        <w:tc>
          <w:tcPr>
            <w:tcW w:w="67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E0A20D" w14:textId="77777777" w:rsidR="00940AE5" w:rsidRPr="00BC15B4" w:rsidRDefault="00940AE5" w:rsidP="0075635E">
            <w:pPr>
              <w:jc w:val="both"/>
              <w:rPr>
                <w:rFonts w:ascii="Calibri" w:eastAsia="Calibri" w:hAnsi="Calibri" w:cs="Times New Roman"/>
              </w:rPr>
            </w:pPr>
            <w:r w:rsidRPr="00CD14B5">
              <w:rPr>
                <w:rFonts w:ascii="Times New Roman" w:eastAsia="Calibri" w:hAnsi="Times New Roman" w:cs="Times New Roman"/>
                <w:lang w:val="en"/>
              </w:rPr>
              <w:t>6.1. Configuration: Premium.</w:t>
            </w:r>
          </w:p>
          <w:p w14:paraId="73B5B94A" w14:textId="77777777" w:rsidR="00940AE5" w:rsidRPr="00BC15B4" w:rsidRDefault="00940AE5" w:rsidP="0075635E">
            <w:pPr>
              <w:jc w:val="both"/>
              <w:rPr>
                <w:rFonts w:ascii="Calibri" w:eastAsia="Calibri" w:hAnsi="Calibri" w:cs="Times New Roman"/>
              </w:rPr>
            </w:pPr>
            <w:r w:rsidRPr="00CD14B5">
              <w:rPr>
                <w:rFonts w:ascii="Times New Roman" w:eastAsia="Calibri" w:hAnsi="Times New Roman" w:cs="Times New Roman"/>
                <w:lang w:val="en"/>
              </w:rPr>
              <w:t>6.2. Mileage: not more than 20 km.</w:t>
            </w:r>
          </w:p>
          <w:p w14:paraId="1D9253BB" w14:textId="77777777" w:rsidR="00940AE5" w:rsidRPr="00BC15B4" w:rsidRDefault="00940AE5" w:rsidP="0075635E">
            <w:pPr>
              <w:jc w:val="both"/>
              <w:rPr>
                <w:rFonts w:ascii="Calibri" w:eastAsia="Calibri" w:hAnsi="Calibri" w:cs="Times New Roman"/>
              </w:rPr>
            </w:pPr>
            <w:r w:rsidRPr="00CD14B5">
              <w:rPr>
                <w:rFonts w:ascii="Times New Roman" w:eastAsia="Calibri" w:hAnsi="Times New Roman" w:cs="Times New Roman"/>
                <w:lang w:val="en"/>
              </w:rPr>
              <w:t>6.3. Fuel tank capacity: at least 110 liters.</w:t>
            </w:r>
          </w:p>
          <w:p w14:paraId="11A2EC8D" w14:textId="77777777" w:rsidR="00940AE5" w:rsidRPr="00BC15B4" w:rsidRDefault="00940AE5" w:rsidP="0075635E">
            <w:pPr>
              <w:jc w:val="both"/>
              <w:rPr>
                <w:rFonts w:ascii="Calibri" w:eastAsia="Calibri" w:hAnsi="Calibri" w:cs="Times New Roman"/>
              </w:rPr>
            </w:pPr>
            <w:r w:rsidRPr="00CD14B5">
              <w:rPr>
                <w:rFonts w:ascii="Times New Roman" w:eastAsia="Calibri" w:hAnsi="Times New Roman" w:cs="Times New Roman"/>
                <w:lang w:val="en"/>
              </w:rPr>
              <w:t>6.4. Number of seats: at least 5.</w:t>
            </w:r>
          </w:p>
          <w:p w14:paraId="325998DE" w14:textId="77777777" w:rsidR="00940AE5" w:rsidRPr="00BC15B4" w:rsidRDefault="00940AE5" w:rsidP="0075635E">
            <w:pPr>
              <w:jc w:val="both"/>
              <w:rPr>
                <w:rFonts w:ascii="Calibri" w:eastAsia="Calibri" w:hAnsi="Calibri" w:cs="Times New Roman"/>
              </w:rPr>
            </w:pPr>
            <w:r w:rsidRPr="00CD14B5">
              <w:rPr>
                <w:rFonts w:ascii="Times New Roman" w:eastAsia="Calibri" w:hAnsi="Times New Roman" w:cs="Times New Roman"/>
                <w:lang w:val="en"/>
              </w:rPr>
              <w:t>6.5. Number of doors: 5.</w:t>
            </w:r>
          </w:p>
          <w:p w14:paraId="324A469B" w14:textId="77777777" w:rsidR="00940AE5" w:rsidRPr="00BC15B4" w:rsidRDefault="00940AE5" w:rsidP="0075635E">
            <w:pPr>
              <w:jc w:val="both"/>
              <w:rPr>
                <w:rFonts w:ascii="Calibri" w:eastAsia="Calibri" w:hAnsi="Calibri" w:cs="Times New Roman"/>
              </w:rPr>
            </w:pPr>
            <w:r w:rsidRPr="00CD14B5">
              <w:rPr>
                <w:rFonts w:ascii="Times New Roman" w:eastAsia="Calibri" w:hAnsi="Times New Roman" w:cs="Times New Roman"/>
                <w:lang w:val="en"/>
              </w:rPr>
              <w:t>6.6. Engine: V6 petrol engine with twin turbocharging.</w:t>
            </w:r>
          </w:p>
          <w:p w14:paraId="6683667F" w14:textId="77777777" w:rsidR="00940AE5" w:rsidRPr="00BC15B4" w:rsidRDefault="00940AE5" w:rsidP="0075635E">
            <w:pPr>
              <w:jc w:val="both"/>
              <w:rPr>
                <w:rFonts w:ascii="Calibri" w:eastAsia="Calibri" w:hAnsi="Calibri" w:cs="Times New Roman"/>
              </w:rPr>
            </w:pPr>
            <w:r w:rsidRPr="00CD14B5">
              <w:rPr>
                <w:rFonts w:ascii="Times New Roman" w:eastAsia="Calibri" w:hAnsi="Times New Roman" w:cs="Times New Roman"/>
                <w:lang w:val="en"/>
              </w:rPr>
              <w:t>6.6.1. Fuel: AI-95 gasoline, environmental class not lower than Euro 5.</w:t>
            </w:r>
          </w:p>
          <w:p w14:paraId="5A000D32" w14:textId="77777777" w:rsidR="00940AE5" w:rsidRPr="00BC15B4" w:rsidRDefault="00940AE5" w:rsidP="0075635E">
            <w:pPr>
              <w:jc w:val="both"/>
              <w:rPr>
                <w:rFonts w:ascii="Calibri" w:eastAsia="Calibri" w:hAnsi="Calibri" w:cs="Times New Roman"/>
              </w:rPr>
            </w:pPr>
            <w:r w:rsidRPr="00CD14B5">
              <w:rPr>
                <w:rFonts w:ascii="Times New Roman" w:eastAsia="Calibri" w:hAnsi="Times New Roman" w:cs="Times New Roman"/>
                <w:lang w:val="en"/>
              </w:rPr>
              <w:t>6.6.2. Engine displacement: not more than 3,500 cm3.</w:t>
            </w:r>
          </w:p>
          <w:p w14:paraId="4F07290E" w14:textId="77777777" w:rsidR="00940AE5" w:rsidRPr="00BC15B4" w:rsidRDefault="00940AE5" w:rsidP="0075635E">
            <w:pPr>
              <w:jc w:val="both"/>
              <w:rPr>
                <w:rFonts w:ascii="Calibri" w:eastAsia="Calibri" w:hAnsi="Calibri" w:cs="Times New Roman"/>
              </w:rPr>
            </w:pPr>
            <w:r w:rsidRPr="00CD14B5">
              <w:rPr>
                <w:rFonts w:ascii="Times New Roman" w:eastAsia="Calibri" w:hAnsi="Times New Roman" w:cs="Times New Roman"/>
                <w:lang w:val="en"/>
              </w:rPr>
              <w:t>6.6.3. Power: not less than 415 hp.</w:t>
            </w:r>
          </w:p>
          <w:p w14:paraId="60BEDB85" w14:textId="77777777" w:rsidR="00940AE5" w:rsidRPr="00BC15B4" w:rsidRDefault="00940AE5" w:rsidP="0075635E">
            <w:pPr>
              <w:jc w:val="both"/>
              <w:rPr>
                <w:rFonts w:ascii="Calibri" w:eastAsia="Calibri" w:hAnsi="Calibri" w:cs="Times New Roman"/>
              </w:rPr>
            </w:pPr>
            <w:r w:rsidRPr="00CD14B5">
              <w:rPr>
                <w:rFonts w:ascii="Times New Roman" w:eastAsia="Calibri" w:hAnsi="Times New Roman" w:cs="Times New Roman"/>
                <w:lang w:val="en"/>
              </w:rPr>
              <w:t>6.6.4. Maximum torque: not less than 650 Nm.</w:t>
            </w:r>
          </w:p>
          <w:p w14:paraId="14F86A91" w14:textId="77777777" w:rsidR="00940AE5" w:rsidRPr="00BC15B4" w:rsidRDefault="00940AE5" w:rsidP="0075635E">
            <w:pPr>
              <w:jc w:val="both"/>
              <w:rPr>
                <w:rFonts w:ascii="Calibri" w:eastAsia="Calibri" w:hAnsi="Calibri" w:cs="Times New Roman"/>
              </w:rPr>
            </w:pPr>
            <w:r w:rsidRPr="00CD14B5">
              <w:rPr>
                <w:rFonts w:ascii="Times New Roman" w:eastAsia="Calibri" w:hAnsi="Times New Roman" w:cs="Times New Roman"/>
                <w:lang w:val="en"/>
              </w:rPr>
              <w:t>6.7. Transmission: automatic, at least 10 gears.</w:t>
            </w:r>
          </w:p>
          <w:p w14:paraId="191CE9B6" w14:textId="77777777" w:rsidR="00940AE5" w:rsidRPr="00BC15B4" w:rsidRDefault="00940AE5" w:rsidP="0075635E">
            <w:pPr>
              <w:jc w:val="both"/>
              <w:rPr>
                <w:rFonts w:ascii="Calibri" w:eastAsia="Calibri" w:hAnsi="Calibri" w:cs="Times New Roman"/>
              </w:rPr>
            </w:pPr>
            <w:r w:rsidRPr="00CD14B5">
              <w:rPr>
                <w:rFonts w:ascii="Times New Roman" w:eastAsia="Calibri" w:hAnsi="Times New Roman" w:cs="Times New Roman"/>
                <w:lang w:val="en"/>
              </w:rPr>
              <w:t>6.8. Drive: permanent all-wheel drive (4×4) with a low-range transfer case.</w:t>
            </w:r>
          </w:p>
          <w:p w14:paraId="053EA4F7" w14:textId="77777777" w:rsidR="00940AE5" w:rsidRPr="00BC15B4" w:rsidRDefault="00940AE5" w:rsidP="0075635E">
            <w:pPr>
              <w:jc w:val="both"/>
              <w:rPr>
                <w:rFonts w:ascii="Calibri" w:eastAsia="Calibri" w:hAnsi="Calibri" w:cs="Times New Roman"/>
              </w:rPr>
            </w:pPr>
            <w:r w:rsidRPr="00CD14B5">
              <w:rPr>
                <w:rFonts w:ascii="Times New Roman" w:eastAsia="Calibri" w:hAnsi="Times New Roman" w:cs="Times New Roman"/>
                <w:lang w:val="en"/>
              </w:rPr>
              <w:t>6.9. Body color: white.</w:t>
            </w:r>
          </w:p>
          <w:p w14:paraId="4F4B53E6" w14:textId="77777777" w:rsidR="00940AE5" w:rsidRPr="00BC15B4" w:rsidRDefault="00940AE5" w:rsidP="0075635E">
            <w:pPr>
              <w:jc w:val="both"/>
              <w:rPr>
                <w:rFonts w:ascii="Calibri" w:eastAsia="Calibri" w:hAnsi="Calibri" w:cs="Times New Roman"/>
              </w:rPr>
            </w:pPr>
            <w:r w:rsidRPr="00CD14B5">
              <w:rPr>
                <w:rFonts w:ascii="Times New Roman" w:eastAsia="Calibri" w:hAnsi="Times New Roman" w:cs="Times New Roman"/>
                <w:lang w:val="en"/>
              </w:rPr>
              <w:t>6.10. Delivery set: tool kit, jack, full-size spare tire, emergency stop sign, first-aid kit and fire extinguisher.</w:t>
            </w:r>
          </w:p>
          <w:p w14:paraId="17DE72ED" w14:textId="77777777" w:rsidR="00940AE5" w:rsidRPr="00BC15B4" w:rsidRDefault="00940AE5" w:rsidP="0075635E">
            <w:pPr>
              <w:jc w:val="both"/>
              <w:rPr>
                <w:rFonts w:ascii="Times New Roman" w:eastAsia="Calibri" w:hAnsi="Times New Roman" w:cs="Times New Roman"/>
              </w:rPr>
            </w:pPr>
            <w:r w:rsidRPr="00CD14B5">
              <w:rPr>
                <w:rFonts w:ascii="Times New Roman" w:eastAsia="Calibri" w:hAnsi="Times New Roman" w:cs="Times New Roman"/>
                <w:lang w:val="en"/>
              </w:rPr>
              <w:t xml:space="preserve">6.11. The vehicle </w:t>
            </w:r>
            <w:proofErr w:type="gramStart"/>
            <w:r w:rsidRPr="00CD14B5">
              <w:rPr>
                <w:rFonts w:ascii="Times New Roman" w:eastAsia="Calibri" w:hAnsi="Times New Roman" w:cs="Times New Roman"/>
                <w:lang w:val="en"/>
              </w:rPr>
              <w:t>shall</w:t>
            </w:r>
            <w:proofErr w:type="gramEnd"/>
            <w:r w:rsidRPr="00CD14B5">
              <w:rPr>
                <w:rFonts w:ascii="Times New Roman" w:eastAsia="Calibri" w:hAnsi="Times New Roman" w:cs="Times New Roman"/>
                <w:lang w:val="en"/>
              </w:rPr>
              <w:t xml:space="preserve"> be adapted for operation in high-altitude and cold climate conditions.</w:t>
            </w:r>
          </w:p>
        </w:tc>
      </w:tr>
      <w:tr w:rsidR="00940AE5" w14:paraId="70588650" w14:textId="77777777" w:rsidTr="0075635E">
        <w:tc>
          <w:tcPr>
            <w:tcW w:w="810" w:type="dxa"/>
            <w:tcBorders>
              <w:top w:val="single" w:sz="4" w:space="0" w:color="auto"/>
              <w:left w:val="single" w:sz="4" w:space="0" w:color="auto"/>
              <w:bottom w:val="single" w:sz="4" w:space="0" w:color="auto"/>
              <w:right w:val="single" w:sz="4" w:space="0" w:color="auto"/>
            </w:tcBorders>
            <w:hideMark/>
          </w:tcPr>
          <w:p w14:paraId="2CAA7328" w14:textId="77777777" w:rsidR="00940AE5" w:rsidRPr="00CD14B5" w:rsidRDefault="00940AE5" w:rsidP="0075635E">
            <w:pPr>
              <w:jc w:val="center"/>
              <w:rPr>
                <w:rFonts w:ascii="Times New Roman" w:eastAsia="Calibri" w:hAnsi="Times New Roman" w:cs="Times New Roman"/>
                <w:lang w:val="ru-RU"/>
              </w:rPr>
            </w:pPr>
            <w:r w:rsidRPr="00CD14B5">
              <w:rPr>
                <w:rFonts w:ascii="Times New Roman" w:eastAsia="Calibri" w:hAnsi="Times New Roman" w:cs="Times New Roman"/>
                <w:lang w:val="en"/>
              </w:rPr>
              <w:t>7.</w:t>
            </w:r>
          </w:p>
        </w:tc>
        <w:tc>
          <w:tcPr>
            <w:tcW w:w="3150" w:type="dxa"/>
            <w:tcBorders>
              <w:top w:val="single" w:sz="4" w:space="0" w:color="auto"/>
              <w:left w:val="single" w:sz="4" w:space="0" w:color="auto"/>
              <w:bottom w:val="single" w:sz="4" w:space="0" w:color="auto"/>
              <w:right w:val="single" w:sz="4" w:space="0" w:color="auto"/>
            </w:tcBorders>
          </w:tcPr>
          <w:p w14:paraId="22109EC6" w14:textId="77777777" w:rsidR="00940AE5" w:rsidRPr="00BC15B4" w:rsidRDefault="00940AE5" w:rsidP="0075635E">
            <w:pPr>
              <w:jc w:val="both"/>
              <w:rPr>
                <w:rFonts w:ascii="Times New Roman" w:eastAsia="Calibri" w:hAnsi="Times New Roman" w:cs="Times New Roman"/>
              </w:rPr>
            </w:pPr>
            <w:r w:rsidRPr="00CD14B5">
              <w:rPr>
                <w:rFonts w:ascii="Times New Roman" w:eastAsia="Calibri" w:hAnsi="Times New Roman" w:cs="Times New Roman"/>
                <w:lang w:val="en"/>
              </w:rPr>
              <w:t>Vehicle configuration, equipment, and accessories.</w:t>
            </w:r>
          </w:p>
          <w:p w14:paraId="72A7D237" w14:textId="77777777" w:rsidR="00940AE5" w:rsidRPr="00BC15B4" w:rsidRDefault="00940AE5" w:rsidP="0075635E">
            <w:pPr>
              <w:jc w:val="both"/>
              <w:rPr>
                <w:rFonts w:ascii="Times New Roman" w:eastAsia="Calibri" w:hAnsi="Times New Roman" w:cs="Times New Roman"/>
              </w:rPr>
            </w:pPr>
          </w:p>
          <w:p w14:paraId="2B388257" w14:textId="77777777" w:rsidR="00940AE5" w:rsidRPr="00BC15B4" w:rsidRDefault="00940AE5" w:rsidP="0075635E">
            <w:pPr>
              <w:jc w:val="both"/>
              <w:rPr>
                <w:rFonts w:ascii="Times New Roman" w:eastAsia="Calibri" w:hAnsi="Times New Roman" w:cs="Times New Roman"/>
              </w:rPr>
            </w:pPr>
          </w:p>
          <w:p w14:paraId="31ED0EE9" w14:textId="77777777" w:rsidR="00940AE5" w:rsidRPr="00BC15B4" w:rsidRDefault="00940AE5" w:rsidP="0075635E">
            <w:pPr>
              <w:jc w:val="both"/>
              <w:rPr>
                <w:rFonts w:ascii="Times New Roman" w:eastAsia="Calibri" w:hAnsi="Times New Roman" w:cs="Times New Roman"/>
              </w:rPr>
            </w:pPr>
          </w:p>
          <w:p w14:paraId="6E61C92C" w14:textId="77777777" w:rsidR="00940AE5" w:rsidRPr="00BC15B4" w:rsidRDefault="00940AE5" w:rsidP="0075635E">
            <w:pPr>
              <w:jc w:val="both"/>
              <w:rPr>
                <w:rFonts w:ascii="Times New Roman" w:eastAsia="Calibri" w:hAnsi="Times New Roman" w:cs="Times New Roman"/>
              </w:rPr>
            </w:pPr>
          </w:p>
          <w:p w14:paraId="386F9698" w14:textId="77777777" w:rsidR="00940AE5" w:rsidRPr="00BC15B4" w:rsidRDefault="00940AE5" w:rsidP="0075635E">
            <w:pPr>
              <w:jc w:val="both"/>
              <w:rPr>
                <w:rFonts w:ascii="Times New Roman" w:eastAsia="Calibri" w:hAnsi="Times New Roman" w:cs="Times New Roman"/>
              </w:rPr>
            </w:pPr>
          </w:p>
          <w:p w14:paraId="2BF11791" w14:textId="77777777" w:rsidR="00940AE5" w:rsidRPr="00BC15B4" w:rsidRDefault="00940AE5" w:rsidP="0075635E">
            <w:pPr>
              <w:jc w:val="both"/>
              <w:rPr>
                <w:rFonts w:ascii="Times New Roman" w:eastAsia="Calibri" w:hAnsi="Times New Roman" w:cs="Times New Roman"/>
              </w:rPr>
            </w:pPr>
          </w:p>
          <w:p w14:paraId="5B21E10D" w14:textId="77777777" w:rsidR="00940AE5" w:rsidRPr="00BC15B4" w:rsidRDefault="00940AE5" w:rsidP="0075635E">
            <w:pPr>
              <w:jc w:val="both"/>
              <w:rPr>
                <w:rFonts w:ascii="Times New Roman" w:eastAsia="Calibri" w:hAnsi="Times New Roman" w:cs="Times New Roman"/>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C3A596" w14:textId="77777777" w:rsidR="00940AE5" w:rsidRPr="00BC15B4" w:rsidRDefault="00940AE5" w:rsidP="0075635E">
            <w:pPr>
              <w:jc w:val="both"/>
              <w:rPr>
                <w:rFonts w:ascii="Calibri" w:eastAsia="Calibri" w:hAnsi="Calibri" w:cs="Times New Roman"/>
              </w:rPr>
            </w:pPr>
            <w:r w:rsidRPr="00CD14B5">
              <w:rPr>
                <w:rFonts w:ascii="Times New Roman" w:eastAsia="Calibri" w:hAnsi="Times New Roman" w:cs="Times New Roman"/>
                <w:lang w:val="en"/>
              </w:rPr>
              <w:lastRenderedPageBreak/>
              <w:t xml:space="preserve">Premium configuration </w:t>
            </w:r>
            <w:proofErr w:type="gramStart"/>
            <w:r w:rsidRPr="00CD14B5">
              <w:rPr>
                <w:rFonts w:ascii="Times New Roman" w:eastAsia="Calibri" w:hAnsi="Times New Roman" w:cs="Times New Roman"/>
                <w:lang w:val="en"/>
              </w:rPr>
              <w:t>shall</w:t>
            </w:r>
            <w:proofErr w:type="gramEnd"/>
            <w:r w:rsidRPr="00CD14B5">
              <w:rPr>
                <w:rFonts w:ascii="Times New Roman" w:eastAsia="Calibri" w:hAnsi="Times New Roman" w:cs="Times New Roman"/>
                <w:lang w:val="en"/>
              </w:rPr>
              <w:t xml:space="preserve"> include:</w:t>
            </w:r>
          </w:p>
          <w:p w14:paraId="15B43A9F" w14:textId="77777777" w:rsidR="00940AE5" w:rsidRPr="00BC15B4" w:rsidRDefault="00940AE5" w:rsidP="0075635E">
            <w:pPr>
              <w:jc w:val="both"/>
              <w:rPr>
                <w:rFonts w:ascii="Calibri" w:eastAsia="Calibri" w:hAnsi="Calibri" w:cs="Times New Roman"/>
              </w:rPr>
            </w:pPr>
            <w:r w:rsidRPr="00CD14B5">
              <w:rPr>
                <w:rFonts w:ascii="Times New Roman" w:eastAsia="Calibri" w:hAnsi="Times New Roman" w:cs="Times New Roman"/>
                <w:lang w:val="en"/>
              </w:rPr>
              <w:t>- Full LED lighting system, including front and rear lights.</w:t>
            </w:r>
          </w:p>
          <w:p w14:paraId="3E39920B" w14:textId="77777777" w:rsidR="00940AE5" w:rsidRPr="00BC15B4" w:rsidRDefault="00940AE5" w:rsidP="0075635E">
            <w:pPr>
              <w:jc w:val="both"/>
              <w:rPr>
                <w:rFonts w:ascii="Calibri" w:eastAsia="Calibri" w:hAnsi="Calibri" w:cs="Times New Roman"/>
              </w:rPr>
            </w:pPr>
            <w:r w:rsidRPr="00CD14B5">
              <w:rPr>
                <w:rFonts w:ascii="Times New Roman" w:eastAsia="Calibri" w:hAnsi="Times New Roman" w:cs="Times New Roman"/>
                <w:lang w:val="en"/>
              </w:rPr>
              <w:t xml:space="preserve">- </w:t>
            </w:r>
            <w:r>
              <w:rPr>
                <w:rFonts w:ascii="Times New Roman" w:eastAsia="Calibri" w:hAnsi="Times New Roman" w:cs="Times New Roman"/>
                <w:lang w:val="en"/>
              </w:rPr>
              <w:t>H</w:t>
            </w:r>
            <w:r w:rsidRPr="00CD14B5">
              <w:rPr>
                <w:rFonts w:ascii="Times New Roman" w:eastAsia="Calibri" w:hAnsi="Times New Roman" w:cs="Times New Roman"/>
                <w:lang w:val="en"/>
              </w:rPr>
              <w:t>eadlight washer.</w:t>
            </w:r>
          </w:p>
          <w:p w14:paraId="41A4973F" w14:textId="77777777" w:rsidR="00940AE5" w:rsidRPr="00BC15B4" w:rsidRDefault="00940AE5" w:rsidP="0075635E">
            <w:pPr>
              <w:jc w:val="both"/>
              <w:rPr>
                <w:rFonts w:ascii="Calibri" w:eastAsia="Calibri" w:hAnsi="Calibri" w:cs="Times New Roman"/>
              </w:rPr>
            </w:pPr>
            <w:r w:rsidRPr="00CD14B5">
              <w:rPr>
                <w:rFonts w:ascii="Times New Roman" w:eastAsia="Calibri" w:hAnsi="Times New Roman" w:cs="Times New Roman"/>
                <w:lang w:val="en"/>
              </w:rPr>
              <w:t xml:space="preserve">- </w:t>
            </w:r>
            <w:r>
              <w:rPr>
                <w:rFonts w:ascii="Times New Roman" w:eastAsia="Calibri" w:hAnsi="Times New Roman" w:cs="Times New Roman"/>
                <w:lang w:val="en"/>
              </w:rPr>
              <w:t>P</w:t>
            </w:r>
            <w:r w:rsidRPr="00CD14B5">
              <w:rPr>
                <w:rFonts w:ascii="Times New Roman" w:eastAsia="Calibri" w:hAnsi="Times New Roman" w:cs="Times New Roman"/>
                <w:lang w:val="en"/>
              </w:rPr>
              <w:t>ower-operated tailgate with memory function.</w:t>
            </w:r>
          </w:p>
          <w:p w14:paraId="624B3143" w14:textId="77777777" w:rsidR="00940AE5" w:rsidRPr="00BC15B4" w:rsidRDefault="00940AE5" w:rsidP="0075635E">
            <w:pPr>
              <w:rPr>
                <w:rFonts w:ascii="Calibri" w:eastAsia="Calibri" w:hAnsi="Calibri" w:cs="Times New Roman"/>
              </w:rPr>
            </w:pPr>
            <w:r w:rsidRPr="00CD14B5">
              <w:rPr>
                <w:rFonts w:ascii="Times New Roman" w:eastAsia="Calibri" w:hAnsi="Times New Roman" w:cs="Times New Roman"/>
                <w:lang w:val="en"/>
              </w:rPr>
              <w:lastRenderedPageBreak/>
              <w:t xml:space="preserve">- </w:t>
            </w:r>
            <w:r>
              <w:rPr>
                <w:rFonts w:ascii="Times New Roman" w:eastAsia="Calibri" w:hAnsi="Times New Roman" w:cs="Times New Roman"/>
                <w:lang w:val="en"/>
              </w:rPr>
              <w:t>E</w:t>
            </w:r>
            <w:r w:rsidRPr="00CD14B5">
              <w:rPr>
                <w:rFonts w:ascii="Times New Roman" w:eastAsia="Calibri" w:hAnsi="Times New Roman" w:cs="Times New Roman"/>
                <w:lang w:val="en"/>
              </w:rPr>
              <w:t>lectrically adjustable side mirrors with power folding, heating, and memory function.</w:t>
            </w:r>
          </w:p>
          <w:p w14:paraId="79ADCE53" w14:textId="77777777" w:rsidR="00940AE5" w:rsidRPr="00BC15B4" w:rsidRDefault="00940AE5" w:rsidP="0075635E">
            <w:pPr>
              <w:jc w:val="both"/>
              <w:rPr>
                <w:rFonts w:ascii="Calibri" w:eastAsia="Calibri" w:hAnsi="Calibri" w:cs="Times New Roman"/>
              </w:rPr>
            </w:pPr>
            <w:r w:rsidRPr="00CD14B5">
              <w:rPr>
                <w:rFonts w:ascii="Times New Roman" w:eastAsia="Calibri" w:hAnsi="Times New Roman" w:cs="Times New Roman"/>
                <w:lang w:val="en"/>
              </w:rPr>
              <w:t xml:space="preserve">- </w:t>
            </w:r>
            <w:r>
              <w:rPr>
                <w:rFonts w:ascii="Times New Roman" w:eastAsia="Calibri" w:hAnsi="Times New Roman" w:cs="Times New Roman"/>
                <w:lang w:val="en"/>
              </w:rPr>
              <w:t>E</w:t>
            </w:r>
            <w:r w:rsidRPr="00CD14B5">
              <w:rPr>
                <w:rFonts w:ascii="Times New Roman" w:eastAsia="Calibri" w:hAnsi="Times New Roman" w:cs="Times New Roman"/>
                <w:lang w:val="en"/>
              </w:rPr>
              <w:t>lectrically heated windshield and windshield washer nozzles.</w:t>
            </w:r>
          </w:p>
          <w:p w14:paraId="1BD13114" w14:textId="77777777" w:rsidR="00940AE5" w:rsidRPr="00BC15B4" w:rsidRDefault="00940AE5" w:rsidP="0075635E">
            <w:pPr>
              <w:jc w:val="both"/>
              <w:rPr>
                <w:rFonts w:ascii="Calibri" w:eastAsia="Calibri" w:hAnsi="Calibri" w:cs="Times New Roman"/>
              </w:rPr>
            </w:pPr>
            <w:r w:rsidRPr="00CD14B5">
              <w:rPr>
                <w:rFonts w:ascii="Times New Roman" w:eastAsia="Calibri" w:hAnsi="Times New Roman" w:cs="Times New Roman"/>
                <w:lang w:val="en"/>
              </w:rPr>
              <w:t>- 4 all-round view cameras with the function of displaying the space around the vehicle.</w:t>
            </w:r>
          </w:p>
          <w:p w14:paraId="43548789" w14:textId="77777777" w:rsidR="00940AE5" w:rsidRPr="00BC15B4" w:rsidRDefault="00940AE5" w:rsidP="0075635E">
            <w:pPr>
              <w:jc w:val="both"/>
              <w:rPr>
                <w:rFonts w:ascii="Calibri" w:eastAsia="Calibri" w:hAnsi="Calibri" w:cs="Times New Roman"/>
              </w:rPr>
            </w:pPr>
            <w:r w:rsidRPr="00CD14B5">
              <w:rPr>
                <w:rFonts w:ascii="Times New Roman" w:eastAsia="Calibri" w:hAnsi="Times New Roman" w:cs="Times New Roman"/>
                <w:lang w:val="en"/>
              </w:rPr>
              <w:t xml:space="preserve">- </w:t>
            </w:r>
            <w:r>
              <w:rPr>
                <w:rFonts w:ascii="Times New Roman" w:eastAsia="Calibri" w:hAnsi="Times New Roman" w:cs="Times New Roman"/>
                <w:lang w:val="en"/>
              </w:rPr>
              <w:t>F</w:t>
            </w:r>
            <w:r w:rsidRPr="00CD14B5">
              <w:rPr>
                <w:rFonts w:ascii="Times New Roman" w:eastAsia="Calibri" w:hAnsi="Times New Roman" w:cs="Times New Roman"/>
                <w:lang w:val="en"/>
              </w:rPr>
              <w:t>ront and rear parking sensors.</w:t>
            </w:r>
          </w:p>
          <w:p w14:paraId="1CE0603F" w14:textId="77777777" w:rsidR="00940AE5" w:rsidRPr="00BC15B4" w:rsidRDefault="00940AE5" w:rsidP="0075635E">
            <w:pPr>
              <w:jc w:val="both"/>
              <w:rPr>
                <w:rFonts w:ascii="Calibri" w:eastAsia="Calibri" w:hAnsi="Calibri" w:cs="Times New Roman"/>
              </w:rPr>
            </w:pPr>
            <w:r w:rsidRPr="00CD14B5">
              <w:rPr>
                <w:rFonts w:ascii="Times New Roman" w:eastAsia="Calibri" w:hAnsi="Times New Roman" w:cs="Times New Roman"/>
                <w:lang w:val="en"/>
              </w:rPr>
              <w:t xml:space="preserve">- </w:t>
            </w:r>
            <w:r>
              <w:rPr>
                <w:rFonts w:ascii="Times New Roman" w:eastAsia="Calibri" w:hAnsi="Times New Roman" w:cs="Times New Roman"/>
                <w:lang w:val="en"/>
              </w:rPr>
              <w:t>M</w:t>
            </w:r>
            <w:r w:rsidRPr="00CD14B5">
              <w:rPr>
                <w:rFonts w:ascii="Times New Roman" w:eastAsia="Calibri" w:hAnsi="Times New Roman" w:cs="Times New Roman"/>
                <w:lang w:val="en"/>
              </w:rPr>
              <w:t>ultimedia system with at least 12.3-inch color display, Bluetooth support, Apple CarPlay and Android Auto.</w:t>
            </w:r>
          </w:p>
          <w:p w14:paraId="66D923AE" w14:textId="77777777" w:rsidR="00940AE5" w:rsidRPr="00BC15B4" w:rsidRDefault="00940AE5" w:rsidP="0075635E">
            <w:pPr>
              <w:jc w:val="both"/>
              <w:rPr>
                <w:rFonts w:ascii="Calibri" w:eastAsia="Calibri" w:hAnsi="Calibri" w:cs="Times New Roman"/>
              </w:rPr>
            </w:pPr>
            <w:r w:rsidRPr="00CD14B5">
              <w:rPr>
                <w:rFonts w:ascii="Times New Roman" w:eastAsia="Calibri" w:hAnsi="Times New Roman" w:cs="Times New Roman"/>
                <w:lang w:val="en"/>
              </w:rPr>
              <w:t xml:space="preserve">- </w:t>
            </w:r>
            <w:r>
              <w:rPr>
                <w:rFonts w:ascii="Times New Roman" w:eastAsia="Calibri" w:hAnsi="Times New Roman" w:cs="Times New Roman"/>
                <w:lang w:val="en"/>
              </w:rPr>
              <w:t>W</w:t>
            </w:r>
            <w:r w:rsidRPr="00CD14B5">
              <w:rPr>
                <w:rFonts w:ascii="Times New Roman" w:eastAsia="Calibri" w:hAnsi="Times New Roman" w:cs="Times New Roman"/>
                <w:lang w:val="en"/>
              </w:rPr>
              <w:t>ireless charger and USB connectors.</w:t>
            </w:r>
          </w:p>
          <w:p w14:paraId="333ABF66" w14:textId="77777777" w:rsidR="00940AE5" w:rsidRPr="00BC15B4" w:rsidRDefault="00940AE5" w:rsidP="0075635E">
            <w:pPr>
              <w:jc w:val="both"/>
              <w:rPr>
                <w:rFonts w:ascii="Calibri" w:eastAsia="Calibri" w:hAnsi="Calibri" w:cs="Times New Roman"/>
              </w:rPr>
            </w:pPr>
            <w:r w:rsidRPr="00CD14B5">
              <w:rPr>
                <w:rFonts w:ascii="Times New Roman" w:eastAsia="Calibri" w:hAnsi="Times New Roman" w:cs="Times New Roman"/>
                <w:lang w:val="en"/>
              </w:rPr>
              <w:t>- Head-up display (HUD).</w:t>
            </w:r>
          </w:p>
          <w:p w14:paraId="6FCD8930" w14:textId="77777777" w:rsidR="00940AE5" w:rsidRPr="00BC15B4" w:rsidRDefault="00940AE5" w:rsidP="0075635E">
            <w:pPr>
              <w:jc w:val="both"/>
              <w:rPr>
                <w:rFonts w:ascii="Calibri" w:eastAsia="Calibri" w:hAnsi="Calibri" w:cs="Times New Roman"/>
              </w:rPr>
            </w:pPr>
            <w:r>
              <w:rPr>
                <w:rFonts w:ascii="Times New Roman" w:eastAsia="Calibri" w:hAnsi="Times New Roman" w:cs="Times New Roman"/>
                <w:lang w:val="en"/>
              </w:rPr>
              <w:t>- D</w:t>
            </w:r>
            <w:r w:rsidRPr="00CD14B5">
              <w:rPr>
                <w:rFonts w:ascii="Times New Roman" w:eastAsia="Calibri" w:hAnsi="Times New Roman" w:cs="Times New Roman"/>
                <w:lang w:val="en"/>
              </w:rPr>
              <w:t>igital interior rear-view mirror.</w:t>
            </w:r>
          </w:p>
          <w:p w14:paraId="3B14EE2C" w14:textId="77777777" w:rsidR="00940AE5" w:rsidRPr="00BC15B4" w:rsidRDefault="00940AE5" w:rsidP="0075635E">
            <w:pPr>
              <w:jc w:val="both"/>
              <w:rPr>
                <w:rFonts w:ascii="Calibri" w:eastAsia="Calibri" w:hAnsi="Calibri" w:cs="Times New Roman"/>
              </w:rPr>
            </w:pPr>
            <w:r w:rsidRPr="00CD14B5">
              <w:rPr>
                <w:rFonts w:ascii="Times New Roman" w:eastAsia="Calibri" w:hAnsi="Times New Roman" w:cs="Times New Roman"/>
                <w:lang w:val="en"/>
              </w:rPr>
              <w:t xml:space="preserve">- </w:t>
            </w:r>
            <w:r>
              <w:rPr>
                <w:rFonts w:ascii="Times New Roman" w:eastAsia="Calibri" w:hAnsi="Times New Roman" w:cs="Times New Roman"/>
                <w:lang w:val="en"/>
              </w:rPr>
              <w:t>L</w:t>
            </w:r>
            <w:r w:rsidRPr="00CD14B5">
              <w:rPr>
                <w:rFonts w:ascii="Times New Roman" w:eastAsia="Calibri" w:hAnsi="Times New Roman" w:cs="Times New Roman"/>
                <w:lang w:val="en"/>
              </w:rPr>
              <w:t>eather upholstery of seats and interior elements.</w:t>
            </w:r>
          </w:p>
          <w:p w14:paraId="2D01F204" w14:textId="77777777" w:rsidR="00940AE5" w:rsidRPr="00BC15B4" w:rsidRDefault="00940AE5" w:rsidP="0075635E">
            <w:pPr>
              <w:jc w:val="both"/>
              <w:rPr>
                <w:rFonts w:ascii="Calibri" w:eastAsia="Calibri" w:hAnsi="Calibri" w:cs="Times New Roman"/>
              </w:rPr>
            </w:pPr>
            <w:r w:rsidRPr="00CD14B5">
              <w:rPr>
                <w:rFonts w:ascii="Times New Roman" w:eastAsia="Calibri" w:hAnsi="Times New Roman" w:cs="Times New Roman"/>
                <w:lang w:val="en"/>
              </w:rPr>
              <w:t xml:space="preserve">- </w:t>
            </w:r>
            <w:r>
              <w:rPr>
                <w:rFonts w:ascii="Times New Roman" w:eastAsia="Calibri" w:hAnsi="Times New Roman" w:cs="Times New Roman"/>
                <w:lang w:val="en"/>
              </w:rPr>
              <w:t>E</w:t>
            </w:r>
            <w:r w:rsidRPr="00CD14B5">
              <w:rPr>
                <w:rFonts w:ascii="Times New Roman" w:eastAsia="Calibri" w:hAnsi="Times New Roman" w:cs="Times New Roman"/>
                <w:lang w:val="en"/>
              </w:rPr>
              <w:t>lectric front seat adjustment, driver's seat memory.</w:t>
            </w:r>
          </w:p>
          <w:p w14:paraId="3EAE49BC" w14:textId="77777777" w:rsidR="00940AE5" w:rsidRPr="00BC15B4" w:rsidRDefault="00940AE5" w:rsidP="0075635E">
            <w:pPr>
              <w:jc w:val="both"/>
              <w:rPr>
                <w:rFonts w:ascii="Calibri" w:eastAsia="Calibri" w:hAnsi="Calibri" w:cs="Times New Roman"/>
              </w:rPr>
            </w:pPr>
            <w:r w:rsidRPr="00CD14B5">
              <w:rPr>
                <w:rFonts w:ascii="Times New Roman" w:eastAsia="Calibri" w:hAnsi="Times New Roman" w:cs="Times New Roman"/>
                <w:lang w:val="en"/>
              </w:rPr>
              <w:t xml:space="preserve">- </w:t>
            </w:r>
            <w:r>
              <w:rPr>
                <w:rFonts w:ascii="Times New Roman" w:eastAsia="Calibri" w:hAnsi="Times New Roman" w:cs="Times New Roman"/>
                <w:lang w:val="en"/>
              </w:rPr>
              <w:t>H</w:t>
            </w:r>
            <w:r w:rsidRPr="00CD14B5">
              <w:rPr>
                <w:rFonts w:ascii="Times New Roman" w:eastAsia="Calibri" w:hAnsi="Times New Roman" w:cs="Times New Roman"/>
                <w:lang w:val="en"/>
              </w:rPr>
              <w:t>eated and ventilated front seats.</w:t>
            </w:r>
          </w:p>
          <w:p w14:paraId="3F4F99AC" w14:textId="77777777" w:rsidR="00940AE5" w:rsidRPr="00BC15B4" w:rsidRDefault="00940AE5" w:rsidP="0075635E">
            <w:pPr>
              <w:jc w:val="both"/>
              <w:rPr>
                <w:rFonts w:ascii="Calibri" w:eastAsia="Calibri" w:hAnsi="Calibri" w:cs="Times New Roman"/>
              </w:rPr>
            </w:pPr>
            <w:r w:rsidRPr="00CD14B5">
              <w:rPr>
                <w:rFonts w:ascii="Times New Roman" w:eastAsia="Calibri" w:hAnsi="Times New Roman" w:cs="Times New Roman"/>
                <w:lang w:val="en"/>
              </w:rPr>
              <w:t xml:space="preserve">- </w:t>
            </w:r>
            <w:r>
              <w:rPr>
                <w:rFonts w:ascii="Times New Roman" w:eastAsia="Calibri" w:hAnsi="Times New Roman" w:cs="Times New Roman"/>
                <w:lang w:val="en"/>
              </w:rPr>
              <w:t>H</w:t>
            </w:r>
            <w:r w:rsidRPr="00CD14B5">
              <w:rPr>
                <w:rFonts w:ascii="Times New Roman" w:eastAsia="Calibri" w:hAnsi="Times New Roman" w:cs="Times New Roman"/>
                <w:lang w:val="en"/>
              </w:rPr>
              <w:t>eated second row seats.</w:t>
            </w:r>
          </w:p>
          <w:p w14:paraId="6BC7364C" w14:textId="77777777" w:rsidR="00940AE5" w:rsidRPr="00BC15B4" w:rsidRDefault="00940AE5" w:rsidP="0075635E">
            <w:pPr>
              <w:jc w:val="both"/>
              <w:rPr>
                <w:rFonts w:ascii="Calibri" w:eastAsia="Calibri" w:hAnsi="Calibri" w:cs="Times New Roman"/>
              </w:rPr>
            </w:pPr>
            <w:r w:rsidRPr="00CD14B5">
              <w:rPr>
                <w:rFonts w:ascii="Times New Roman" w:eastAsia="Calibri" w:hAnsi="Times New Roman" w:cs="Times New Roman"/>
                <w:lang w:val="en"/>
              </w:rPr>
              <w:t xml:space="preserve">- </w:t>
            </w:r>
            <w:r>
              <w:rPr>
                <w:rFonts w:ascii="Times New Roman" w:eastAsia="Calibri" w:hAnsi="Times New Roman" w:cs="Times New Roman"/>
                <w:lang w:val="en"/>
              </w:rPr>
              <w:t>H</w:t>
            </w:r>
            <w:r w:rsidRPr="00CD14B5">
              <w:rPr>
                <w:rFonts w:ascii="Times New Roman" w:eastAsia="Calibri" w:hAnsi="Times New Roman" w:cs="Times New Roman"/>
                <w:lang w:val="en"/>
              </w:rPr>
              <w:t>eated steering wheel and electric steering column height and reach adjustment.</w:t>
            </w:r>
          </w:p>
          <w:p w14:paraId="547AE124" w14:textId="77777777" w:rsidR="00940AE5" w:rsidRPr="00BC15B4" w:rsidRDefault="00940AE5" w:rsidP="0075635E">
            <w:pPr>
              <w:jc w:val="both"/>
              <w:rPr>
                <w:rFonts w:ascii="Calibri" w:eastAsia="Calibri" w:hAnsi="Calibri" w:cs="Times New Roman"/>
              </w:rPr>
            </w:pPr>
            <w:r w:rsidRPr="00CD14B5">
              <w:rPr>
                <w:rFonts w:ascii="Times New Roman" w:eastAsia="Calibri" w:hAnsi="Times New Roman" w:cs="Times New Roman"/>
                <w:lang w:val="en"/>
              </w:rPr>
              <w:t xml:space="preserve">- </w:t>
            </w:r>
            <w:r>
              <w:rPr>
                <w:rFonts w:ascii="Times New Roman" w:eastAsia="Calibri" w:hAnsi="Times New Roman" w:cs="Times New Roman"/>
                <w:lang w:val="en"/>
              </w:rPr>
              <w:t>F</w:t>
            </w:r>
            <w:r w:rsidRPr="00CD14B5">
              <w:rPr>
                <w:rFonts w:ascii="Times New Roman" w:eastAsia="Calibri" w:hAnsi="Times New Roman" w:cs="Times New Roman"/>
                <w:lang w:val="en"/>
              </w:rPr>
              <w:t>our-zone climate control.</w:t>
            </w:r>
          </w:p>
          <w:p w14:paraId="091C12B3" w14:textId="77777777" w:rsidR="00940AE5" w:rsidRPr="00BC15B4" w:rsidRDefault="00940AE5" w:rsidP="0075635E">
            <w:pPr>
              <w:jc w:val="both"/>
              <w:rPr>
                <w:rFonts w:ascii="Calibri" w:eastAsia="Calibri" w:hAnsi="Calibri" w:cs="Times New Roman"/>
              </w:rPr>
            </w:pPr>
            <w:r w:rsidRPr="00CD14B5">
              <w:rPr>
                <w:rFonts w:ascii="Times New Roman" w:eastAsia="Calibri" w:hAnsi="Times New Roman" w:cs="Times New Roman"/>
                <w:lang w:val="en"/>
              </w:rPr>
              <w:t xml:space="preserve">- </w:t>
            </w:r>
            <w:r>
              <w:rPr>
                <w:rFonts w:ascii="Times New Roman" w:eastAsia="Calibri" w:hAnsi="Times New Roman" w:cs="Times New Roman"/>
                <w:lang w:val="en"/>
              </w:rPr>
              <w:t>L</w:t>
            </w:r>
            <w:r w:rsidRPr="00CD14B5">
              <w:rPr>
                <w:rFonts w:ascii="Times New Roman" w:eastAsia="Calibri" w:hAnsi="Times New Roman" w:cs="Times New Roman"/>
                <w:lang w:val="en"/>
              </w:rPr>
              <w:t>ight and rain sensors.</w:t>
            </w:r>
          </w:p>
          <w:p w14:paraId="150610BB" w14:textId="77777777" w:rsidR="00940AE5" w:rsidRPr="00BC15B4" w:rsidRDefault="00940AE5" w:rsidP="0075635E">
            <w:pPr>
              <w:jc w:val="both"/>
              <w:rPr>
                <w:rFonts w:ascii="Calibri" w:eastAsia="Calibri" w:hAnsi="Calibri" w:cs="Times New Roman"/>
              </w:rPr>
            </w:pPr>
            <w:r w:rsidRPr="00CD14B5">
              <w:rPr>
                <w:rFonts w:ascii="Times New Roman" w:eastAsia="Calibri" w:hAnsi="Times New Roman" w:cs="Times New Roman"/>
                <w:lang w:val="en"/>
              </w:rPr>
              <w:t>- Smart Entry intelligent vehicle access system with Push Start engine button.</w:t>
            </w:r>
          </w:p>
          <w:p w14:paraId="24BC9626" w14:textId="77777777" w:rsidR="00940AE5" w:rsidRPr="00BC15B4" w:rsidRDefault="00940AE5" w:rsidP="0075635E">
            <w:pPr>
              <w:jc w:val="both"/>
              <w:rPr>
                <w:rFonts w:ascii="Calibri" w:eastAsia="Calibri" w:hAnsi="Calibri" w:cs="Times New Roman"/>
              </w:rPr>
            </w:pPr>
            <w:r w:rsidRPr="00CD14B5">
              <w:rPr>
                <w:rFonts w:ascii="Times New Roman" w:eastAsia="Calibri" w:hAnsi="Times New Roman" w:cs="Times New Roman"/>
                <w:lang w:val="en"/>
              </w:rPr>
              <w:t>- Blind spot monitoring system (BSM).</w:t>
            </w:r>
          </w:p>
          <w:p w14:paraId="71D8FCD4" w14:textId="77777777" w:rsidR="00940AE5" w:rsidRPr="00BC15B4" w:rsidRDefault="00940AE5" w:rsidP="0075635E">
            <w:pPr>
              <w:jc w:val="both"/>
              <w:rPr>
                <w:rFonts w:ascii="Calibri" w:eastAsia="Calibri" w:hAnsi="Calibri" w:cs="Times New Roman"/>
              </w:rPr>
            </w:pPr>
            <w:r w:rsidRPr="00CD14B5">
              <w:rPr>
                <w:rFonts w:ascii="Times New Roman" w:eastAsia="Calibri" w:hAnsi="Times New Roman" w:cs="Times New Roman"/>
                <w:lang w:val="en"/>
              </w:rPr>
              <w:t xml:space="preserve">- </w:t>
            </w:r>
            <w:r>
              <w:rPr>
                <w:rFonts w:ascii="Times New Roman" w:eastAsia="Calibri" w:hAnsi="Times New Roman" w:cs="Times New Roman"/>
                <w:lang w:val="en"/>
              </w:rPr>
              <w:t>F</w:t>
            </w:r>
            <w:r w:rsidRPr="00CD14B5">
              <w:rPr>
                <w:rFonts w:ascii="Times New Roman" w:eastAsia="Calibri" w:hAnsi="Times New Roman" w:cs="Times New Roman"/>
                <w:lang w:val="en"/>
              </w:rPr>
              <w:t>orward collision warning system with automatic emergency braking.</w:t>
            </w:r>
          </w:p>
          <w:p w14:paraId="2C6846BB" w14:textId="77777777" w:rsidR="00940AE5" w:rsidRPr="00BC15B4" w:rsidRDefault="00940AE5" w:rsidP="0075635E">
            <w:pPr>
              <w:jc w:val="both"/>
              <w:rPr>
                <w:rFonts w:ascii="Calibri" w:eastAsia="Calibri" w:hAnsi="Calibri" w:cs="Times New Roman"/>
              </w:rPr>
            </w:pPr>
            <w:r w:rsidRPr="00CD14B5">
              <w:rPr>
                <w:rFonts w:ascii="Times New Roman" w:eastAsia="Calibri" w:hAnsi="Times New Roman" w:cs="Times New Roman"/>
                <w:lang w:val="en"/>
              </w:rPr>
              <w:t xml:space="preserve">- </w:t>
            </w:r>
            <w:r>
              <w:rPr>
                <w:rFonts w:ascii="Times New Roman" w:eastAsia="Calibri" w:hAnsi="Times New Roman" w:cs="Times New Roman"/>
                <w:lang w:val="en"/>
              </w:rPr>
              <w:t>A</w:t>
            </w:r>
            <w:r w:rsidRPr="00CD14B5">
              <w:rPr>
                <w:rFonts w:ascii="Times New Roman" w:eastAsia="Calibri" w:hAnsi="Times New Roman" w:cs="Times New Roman"/>
                <w:lang w:val="en"/>
              </w:rPr>
              <w:t>daptive cruise control.</w:t>
            </w:r>
          </w:p>
          <w:p w14:paraId="376E3532" w14:textId="77777777" w:rsidR="00940AE5" w:rsidRPr="00BC15B4" w:rsidRDefault="00940AE5" w:rsidP="0075635E">
            <w:pPr>
              <w:jc w:val="both"/>
              <w:rPr>
                <w:rFonts w:ascii="Calibri" w:eastAsia="Calibri" w:hAnsi="Calibri" w:cs="Times New Roman"/>
              </w:rPr>
            </w:pPr>
            <w:r w:rsidRPr="00CD14B5">
              <w:rPr>
                <w:rFonts w:ascii="Times New Roman" w:eastAsia="Calibri" w:hAnsi="Times New Roman" w:cs="Times New Roman"/>
                <w:lang w:val="en"/>
              </w:rPr>
              <w:t xml:space="preserve">- </w:t>
            </w:r>
            <w:r>
              <w:rPr>
                <w:rFonts w:ascii="Times New Roman" w:eastAsia="Calibri" w:hAnsi="Times New Roman" w:cs="Times New Roman"/>
                <w:lang w:val="en"/>
              </w:rPr>
              <w:t>L</w:t>
            </w:r>
            <w:r w:rsidRPr="00CD14B5">
              <w:rPr>
                <w:rFonts w:ascii="Times New Roman" w:eastAsia="Calibri" w:hAnsi="Times New Roman" w:cs="Times New Roman"/>
                <w:lang w:val="en"/>
              </w:rPr>
              <w:t>ane keeping and lane crossing warning system.</w:t>
            </w:r>
          </w:p>
          <w:p w14:paraId="19FBA106" w14:textId="77777777" w:rsidR="00940AE5" w:rsidRPr="00BC15B4" w:rsidRDefault="00940AE5" w:rsidP="0075635E">
            <w:pPr>
              <w:jc w:val="both"/>
              <w:rPr>
                <w:rFonts w:ascii="Calibri" w:eastAsia="Calibri" w:hAnsi="Calibri" w:cs="Times New Roman"/>
              </w:rPr>
            </w:pPr>
            <w:r w:rsidRPr="00CD14B5">
              <w:rPr>
                <w:rFonts w:ascii="Times New Roman" w:eastAsia="Calibri" w:hAnsi="Times New Roman" w:cs="Times New Roman"/>
                <w:lang w:val="en"/>
              </w:rPr>
              <w:t xml:space="preserve">- </w:t>
            </w:r>
            <w:r>
              <w:rPr>
                <w:rFonts w:ascii="Times New Roman" w:eastAsia="Calibri" w:hAnsi="Times New Roman" w:cs="Times New Roman"/>
                <w:lang w:val="en"/>
              </w:rPr>
              <w:t>T</w:t>
            </w:r>
            <w:r w:rsidRPr="00CD14B5">
              <w:rPr>
                <w:rFonts w:ascii="Times New Roman" w:eastAsia="Calibri" w:hAnsi="Times New Roman" w:cs="Times New Roman"/>
                <w:lang w:val="en"/>
              </w:rPr>
              <w:t>ire pressure monitoring system.</w:t>
            </w:r>
          </w:p>
          <w:p w14:paraId="655D1F32" w14:textId="77777777" w:rsidR="00940AE5" w:rsidRPr="00BC15B4" w:rsidRDefault="00940AE5" w:rsidP="0075635E">
            <w:pPr>
              <w:jc w:val="both"/>
              <w:rPr>
                <w:rFonts w:ascii="Calibri" w:eastAsia="Calibri" w:hAnsi="Calibri" w:cs="Times New Roman"/>
              </w:rPr>
            </w:pPr>
            <w:r w:rsidRPr="00CD14B5">
              <w:rPr>
                <w:rFonts w:ascii="Times New Roman" w:eastAsia="Calibri" w:hAnsi="Times New Roman" w:cs="Times New Roman"/>
                <w:lang w:val="en"/>
              </w:rPr>
              <w:t>- ABS, stability control, traction control system, hill-start assistance, and hill descent control.</w:t>
            </w:r>
          </w:p>
          <w:p w14:paraId="4082ADF6" w14:textId="77777777" w:rsidR="00940AE5" w:rsidRPr="00BC15B4" w:rsidRDefault="00940AE5" w:rsidP="0075635E">
            <w:pPr>
              <w:jc w:val="both"/>
              <w:rPr>
                <w:rFonts w:ascii="Times New Roman" w:eastAsia="Calibri" w:hAnsi="Times New Roman" w:cs="Times New Roman"/>
              </w:rPr>
            </w:pPr>
            <w:r w:rsidRPr="00CD14B5">
              <w:rPr>
                <w:rFonts w:ascii="Times New Roman" w:eastAsia="Calibri" w:hAnsi="Times New Roman" w:cs="Times New Roman"/>
                <w:lang w:val="en"/>
              </w:rPr>
              <w:t xml:space="preserve">- </w:t>
            </w:r>
            <w:r>
              <w:rPr>
                <w:rFonts w:ascii="Times New Roman" w:eastAsia="Calibri" w:hAnsi="Times New Roman" w:cs="Times New Roman"/>
                <w:lang w:val="en"/>
              </w:rPr>
              <w:t>A</w:t>
            </w:r>
            <w:r w:rsidRPr="00CD14B5">
              <w:rPr>
                <w:rFonts w:ascii="Times New Roman" w:eastAsia="Calibri" w:hAnsi="Times New Roman" w:cs="Times New Roman"/>
                <w:lang w:val="en"/>
              </w:rPr>
              <w:t>irbag system: front airbags, side airbags, curtain airbags, and driver knee airbag.</w:t>
            </w:r>
          </w:p>
        </w:tc>
      </w:tr>
      <w:tr w:rsidR="00940AE5" w14:paraId="142482D4" w14:textId="77777777" w:rsidTr="0075635E">
        <w:tc>
          <w:tcPr>
            <w:tcW w:w="810" w:type="dxa"/>
            <w:tcBorders>
              <w:top w:val="single" w:sz="4" w:space="0" w:color="auto"/>
              <w:left w:val="single" w:sz="4" w:space="0" w:color="auto"/>
              <w:bottom w:val="single" w:sz="4" w:space="0" w:color="auto"/>
              <w:right w:val="single" w:sz="4" w:space="0" w:color="auto"/>
            </w:tcBorders>
            <w:hideMark/>
          </w:tcPr>
          <w:p w14:paraId="0F25A400" w14:textId="77777777" w:rsidR="00940AE5" w:rsidRPr="00CD14B5" w:rsidRDefault="00940AE5" w:rsidP="0075635E">
            <w:pPr>
              <w:jc w:val="center"/>
              <w:rPr>
                <w:rFonts w:ascii="Times New Roman" w:eastAsia="Calibri" w:hAnsi="Times New Roman" w:cs="Times New Roman"/>
                <w:lang w:val="ru-RU"/>
              </w:rPr>
            </w:pPr>
            <w:r w:rsidRPr="00CD14B5">
              <w:rPr>
                <w:rFonts w:ascii="Times New Roman" w:eastAsia="Calibri" w:hAnsi="Times New Roman" w:cs="Times New Roman"/>
                <w:lang w:val="en"/>
              </w:rPr>
              <w:lastRenderedPageBreak/>
              <w:t>8.</w:t>
            </w:r>
          </w:p>
        </w:tc>
        <w:tc>
          <w:tcPr>
            <w:tcW w:w="3150" w:type="dxa"/>
            <w:tcBorders>
              <w:top w:val="single" w:sz="4" w:space="0" w:color="auto"/>
              <w:left w:val="single" w:sz="4" w:space="0" w:color="auto"/>
              <w:bottom w:val="single" w:sz="4" w:space="0" w:color="auto"/>
              <w:right w:val="single" w:sz="4" w:space="0" w:color="auto"/>
            </w:tcBorders>
            <w:hideMark/>
          </w:tcPr>
          <w:p w14:paraId="32114E12" w14:textId="77777777" w:rsidR="00940AE5" w:rsidRPr="00CD14B5" w:rsidRDefault="00940AE5" w:rsidP="0075635E">
            <w:pPr>
              <w:rPr>
                <w:rFonts w:ascii="Times New Roman" w:eastAsia="Calibri" w:hAnsi="Times New Roman" w:cs="Times New Roman"/>
                <w:lang w:val="ru-RU"/>
              </w:rPr>
            </w:pPr>
            <w:r w:rsidRPr="00CD14B5">
              <w:rPr>
                <w:rFonts w:ascii="Times New Roman" w:eastAsia="Calibri" w:hAnsi="Times New Roman" w:cs="Times New Roman"/>
                <w:lang w:val="en"/>
              </w:rPr>
              <w:t xml:space="preserve">Operating requirements </w:t>
            </w:r>
          </w:p>
        </w:tc>
        <w:tc>
          <w:tcPr>
            <w:tcW w:w="6750" w:type="dxa"/>
            <w:tcBorders>
              <w:top w:val="single" w:sz="4" w:space="0" w:color="auto"/>
              <w:left w:val="single" w:sz="4" w:space="0" w:color="auto"/>
              <w:bottom w:val="single" w:sz="4" w:space="0" w:color="auto"/>
              <w:right w:val="single" w:sz="4" w:space="0" w:color="auto"/>
            </w:tcBorders>
            <w:hideMark/>
          </w:tcPr>
          <w:p w14:paraId="5CECD99C" w14:textId="77777777" w:rsidR="00940AE5" w:rsidRPr="00BC15B4" w:rsidRDefault="00940AE5" w:rsidP="0075635E">
            <w:pPr>
              <w:jc w:val="both"/>
              <w:rPr>
                <w:rFonts w:ascii="Calibri" w:eastAsia="Calibri" w:hAnsi="Calibri" w:cs="Times New Roman"/>
              </w:rPr>
            </w:pPr>
            <w:r w:rsidRPr="00CD14B5">
              <w:rPr>
                <w:rFonts w:ascii="Times New Roman" w:eastAsia="Calibri" w:hAnsi="Times New Roman" w:cs="Times New Roman"/>
                <w:lang w:val="en"/>
              </w:rPr>
              <w:t>The vehicle shall be equipped with a winter package and ensure normal operation in climatic conditions with ambient temperatures ranging from -40°C to +45°C, including high-altitude conditions above 4,000 meters above sea level.</w:t>
            </w:r>
          </w:p>
          <w:p w14:paraId="0565240C" w14:textId="77777777" w:rsidR="00940AE5" w:rsidRPr="00BC15B4" w:rsidRDefault="00940AE5" w:rsidP="0075635E">
            <w:pPr>
              <w:jc w:val="both"/>
              <w:rPr>
                <w:rFonts w:ascii="Times New Roman" w:eastAsia="Calibri" w:hAnsi="Times New Roman" w:cs="Times New Roman"/>
              </w:rPr>
            </w:pPr>
          </w:p>
        </w:tc>
      </w:tr>
      <w:tr w:rsidR="00940AE5" w14:paraId="0E4AF516" w14:textId="77777777" w:rsidTr="0075635E">
        <w:tc>
          <w:tcPr>
            <w:tcW w:w="810" w:type="dxa"/>
            <w:tcBorders>
              <w:top w:val="single" w:sz="4" w:space="0" w:color="auto"/>
              <w:left w:val="single" w:sz="4" w:space="0" w:color="auto"/>
              <w:bottom w:val="single" w:sz="4" w:space="0" w:color="auto"/>
              <w:right w:val="single" w:sz="4" w:space="0" w:color="auto"/>
            </w:tcBorders>
          </w:tcPr>
          <w:p w14:paraId="57BBC7C5" w14:textId="77777777" w:rsidR="00940AE5" w:rsidRPr="00CD14B5" w:rsidRDefault="00940AE5" w:rsidP="0075635E">
            <w:pPr>
              <w:jc w:val="center"/>
              <w:rPr>
                <w:rFonts w:ascii="Times New Roman" w:eastAsia="Calibri" w:hAnsi="Times New Roman" w:cs="Times New Roman"/>
                <w:lang w:val="ru-RU"/>
              </w:rPr>
            </w:pPr>
            <w:r w:rsidRPr="00CD14B5">
              <w:rPr>
                <w:rFonts w:ascii="Times New Roman" w:eastAsia="Calibri" w:hAnsi="Times New Roman" w:cs="Times New Roman"/>
                <w:lang w:val="en"/>
              </w:rPr>
              <w:t>9.</w:t>
            </w:r>
          </w:p>
        </w:tc>
        <w:tc>
          <w:tcPr>
            <w:tcW w:w="3150" w:type="dxa"/>
            <w:tcBorders>
              <w:top w:val="single" w:sz="4" w:space="0" w:color="auto"/>
              <w:left w:val="single" w:sz="4" w:space="0" w:color="auto"/>
              <w:bottom w:val="single" w:sz="4" w:space="0" w:color="auto"/>
              <w:right w:val="single" w:sz="4" w:space="0" w:color="auto"/>
            </w:tcBorders>
          </w:tcPr>
          <w:p w14:paraId="59EBB8B7" w14:textId="77777777" w:rsidR="00940AE5" w:rsidRPr="00CD14B5" w:rsidRDefault="00940AE5" w:rsidP="0075635E">
            <w:pPr>
              <w:rPr>
                <w:rFonts w:ascii="Times New Roman" w:eastAsia="Calibri" w:hAnsi="Times New Roman" w:cs="Times New Roman"/>
                <w:lang w:val="ru-RU"/>
              </w:rPr>
            </w:pPr>
            <w:r w:rsidRPr="00CD14B5">
              <w:rPr>
                <w:rFonts w:ascii="Times New Roman" w:eastAsia="Calibri" w:hAnsi="Times New Roman" w:cs="Times New Roman"/>
                <w:lang w:val="en"/>
              </w:rPr>
              <w:t>Payment and delivery terms</w:t>
            </w:r>
          </w:p>
        </w:tc>
        <w:tc>
          <w:tcPr>
            <w:tcW w:w="6750" w:type="dxa"/>
            <w:tcBorders>
              <w:top w:val="single" w:sz="4" w:space="0" w:color="auto"/>
              <w:left w:val="single" w:sz="4" w:space="0" w:color="auto"/>
              <w:bottom w:val="single" w:sz="4" w:space="0" w:color="auto"/>
              <w:right w:val="single" w:sz="4" w:space="0" w:color="auto"/>
            </w:tcBorders>
          </w:tcPr>
          <w:p w14:paraId="431A30C1" w14:textId="77777777" w:rsidR="00940AE5" w:rsidRPr="00BC15B4" w:rsidRDefault="00940AE5" w:rsidP="0075635E">
            <w:pPr>
              <w:jc w:val="both"/>
              <w:rPr>
                <w:rFonts w:ascii="Times New Roman" w:eastAsia="Calibri" w:hAnsi="Times New Roman" w:cs="Times New Roman"/>
              </w:rPr>
            </w:pPr>
            <w:r w:rsidRPr="00CD14B5">
              <w:rPr>
                <w:rFonts w:ascii="Times New Roman" w:eastAsia="Calibri" w:hAnsi="Times New Roman" w:cs="Times New Roman"/>
                <w:lang w:val="en"/>
              </w:rPr>
              <w:t xml:space="preserve">9.1. Payment terms: as agreed with the Client. </w:t>
            </w:r>
          </w:p>
          <w:p w14:paraId="5ECD21A5" w14:textId="77777777" w:rsidR="00940AE5" w:rsidRPr="00BC15B4" w:rsidRDefault="00940AE5" w:rsidP="0075635E">
            <w:pPr>
              <w:jc w:val="both"/>
              <w:rPr>
                <w:rFonts w:ascii="Times New Roman" w:eastAsia="Calibri" w:hAnsi="Times New Roman" w:cs="Times New Roman"/>
              </w:rPr>
            </w:pPr>
            <w:r w:rsidRPr="00CD14B5">
              <w:rPr>
                <w:rFonts w:ascii="Times New Roman" w:eastAsia="Calibri" w:hAnsi="Times New Roman" w:cs="Times New Roman"/>
                <w:lang w:val="en"/>
              </w:rPr>
              <w:t xml:space="preserve">9.2. The Supplier shall deliver the vehicle to Bishkek within the deadlines specified by the Client. </w:t>
            </w:r>
          </w:p>
          <w:p w14:paraId="7E90A65B" w14:textId="77777777" w:rsidR="00940AE5" w:rsidRPr="00BC15B4" w:rsidRDefault="00940AE5" w:rsidP="0075635E">
            <w:pPr>
              <w:jc w:val="both"/>
              <w:rPr>
                <w:rFonts w:ascii="Times New Roman" w:eastAsia="Calibri" w:hAnsi="Times New Roman" w:cs="Times New Roman"/>
              </w:rPr>
            </w:pPr>
            <w:r w:rsidRPr="00CD14B5">
              <w:rPr>
                <w:rFonts w:ascii="Times New Roman" w:eastAsia="Calibri" w:hAnsi="Times New Roman" w:cs="Times New Roman"/>
                <w:lang w:val="en"/>
              </w:rPr>
              <w:t xml:space="preserve">9.3. Service center for warranty and post-warranty maintenance shall be available. </w:t>
            </w:r>
          </w:p>
        </w:tc>
      </w:tr>
      <w:tr w:rsidR="00940AE5" w14:paraId="4D8175E2" w14:textId="77777777" w:rsidTr="0075635E">
        <w:tc>
          <w:tcPr>
            <w:tcW w:w="810" w:type="dxa"/>
            <w:tcBorders>
              <w:top w:val="single" w:sz="4" w:space="0" w:color="auto"/>
              <w:left w:val="single" w:sz="4" w:space="0" w:color="auto"/>
              <w:bottom w:val="single" w:sz="4" w:space="0" w:color="auto"/>
              <w:right w:val="single" w:sz="4" w:space="0" w:color="auto"/>
            </w:tcBorders>
            <w:hideMark/>
          </w:tcPr>
          <w:p w14:paraId="6CA90290" w14:textId="77777777" w:rsidR="00940AE5" w:rsidRPr="00CD14B5" w:rsidRDefault="00940AE5" w:rsidP="0075635E">
            <w:pPr>
              <w:jc w:val="center"/>
              <w:rPr>
                <w:rFonts w:ascii="Times New Roman" w:eastAsia="Calibri" w:hAnsi="Times New Roman" w:cs="Times New Roman"/>
                <w:lang w:val="ru-RU"/>
              </w:rPr>
            </w:pPr>
            <w:r w:rsidRPr="00CD14B5">
              <w:rPr>
                <w:rFonts w:ascii="Times New Roman" w:eastAsia="Calibri" w:hAnsi="Times New Roman" w:cs="Times New Roman"/>
                <w:lang w:val="en"/>
              </w:rPr>
              <w:t>10.</w:t>
            </w:r>
          </w:p>
        </w:tc>
        <w:tc>
          <w:tcPr>
            <w:tcW w:w="3150" w:type="dxa"/>
            <w:tcBorders>
              <w:top w:val="single" w:sz="4" w:space="0" w:color="auto"/>
              <w:left w:val="single" w:sz="4" w:space="0" w:color="auto"/>
              <w:bottom w:val="single" w:sz="4" w:space="0" w:color="auto"/>
              <w:right w:val="single" w:sz="4" w:space="0" w:color="auto"/>
            </w:tcBorders>
            <w:hideMark/>
          </w:tcPr>
          <w:p w14:paraId="2AD449A5" w14:textId="77777777" w:rsidR="00940AE5" w:rsidRPr="00BC15B4" w:rsidRDefault="00940AE5" w:rsidP="0075635E">
            <w:pPr>
              <w:rPr>
                <w:rFonts w:ascii="Times New Roman" w:eastAsia="Calibri" w:hAnsi="Times New Roman" w:cs="Times New Roman"/>
              </w:rPr>
            </w:pPr>
            <w:r w:rsidRPr="00CD14B5">
              <w:rPr>
                <w:rFonts w:ascii="Times New Roman" w:eastAsia="Calibri" w:hAnsi="Times New Roman" w:cs="Times New Roman"/>
                <w:lang w:val="en"/>
              </w:rPr>
              <w:t>Vehicle acceptance procedure and personnel training</w:t>
            </w:r>
          </w:p>
        </w:tc>
        <w:tc>
          <w:tcPr>
            <w:tcW w:w="6750" w:type="dxa"/>
            <w:tcBorders>
              <w:top w:val="single" w:sz="4" w:space="0" w:color="auto"/>
              <w:left w:val="single" w:sz="4" w:space="0" w:color="auto"/>
              <w:bottom w:val="single" w:sz="4" w:space="0" w:color="auto"/>
              <w:right w:val="single" w:sz="4" w:space="0" w:color="auto"/>
            </w:tcBorders>
            <w:hideMark/>
          </w:tcPr>
          <w:p w14:paraId="2D1A182F" w14:textId="77777777" w:rsidR="00940AE5" w:rsidRPr="00BC15B4" w:rsidRDefault="00940AE5" w:rsidP="0075635E">
            <w:pPr>
              <w:jc w:val="both"/>
              <w:rPr>
                <w:rFonts w:ascii="Times New Roman" w:eastAsia="Calibri" w:hAnsi="Times New Roman" w:cs="Times New Roman"/>
              </w:rPr>
            </w:pPr>
            <w:r w:rsidRPr="00CD14B5">
              <w:rPr>
                <w:rFonts w:ascii="Times New Roman" w:eastAsia="Calibri" w:hAnsi="Times New Roman" w:cs="Times New Roman"/>
                <w:lang w:val="en"/>
              </w:rPr>
              <w:t xml:space="preserve">10.1. The vehicle shall be accepted at the Client's premises in the presence of the Supplier's responsible person. </w:t>
            </w:r>
          </w:p>
          <w:p w14:paraId="5D1E835C" w14:textId="77777777" w:rsidR="00940AE5" w:rsidRPr="00BC15B4" w:rsidRDefault="00940AE5" w:rsidP="0075635E">
            <w:pPr>
              <w:jc w:val="both"/>
              <w:rPr>
                <w:rFonts w:ascii="Times New Roman" w:eastAsia="Calibri" w:hAnsi="Times New Roman" w:cs="Times New Roman"/>
              </w:rPr>
            </w:pPr>
            <w:r w:rsidRPr="00CD14B5">
              <w:rPr>
                <w:rFonts w:ascii="Times New Roman" w:eastAsia="Calibri" w:hAnsi="Times New Roman" w:cs="Times New Roman"/>
                <w:lang w:val="en"/>
              </w:rPr>
              <w:t>The vehicle shall be accepted by signing the Commissioning Acceptance Certificate.</w:t>
            </w:r>
          </w:p>
          <w:p w14:paraId="76A25AC7" w14:textId="77777777" w:rsidR="00940AE5" w:rsidRPr="00BC15B4" w:rsidRDefault="00940AE5" w:rsidP="0075635E">
            <w:pPr>
              <w:jc w:val="both"/>
              <w:rPr>
                <w:rFonts w:ascii="Times New Roman" w:eastAsia="Calibri" w:hAnsi="Times New Roman" w:cs="Times New Roman"/>
              </w:rPr>
            </w:pPr>
            <w:r w:rsidRPr="00CD14B5">
              <w:rPr>
                <w:rFonts w:ascii="Times New Roman" w:eastAsia="Calibri" w:hAnsi="Times New Roman" w:cs="Times New Roman"/>
                <w:lang w:val="en"/>
              </w:rPr>
              <w:t xml:space="preserve">10.2. The vehicle shall be supplied with operation manual (service book). </w:t>
            </w:r>
          </w:p>
        </w:tc>
      </w:tr>
      <w:tr w:rsidR="00940AE5" w14:paraId="3F8ABF9B" w14:textId="77777777" w:rsidTr="0075635E">
        <w:tc>
          <w:tcPr>
            <w:tcW w:w="810" w:type="dxa"/>
            <w:tcBorders>
              <w:top w:val="single" w:sz="4" w:space="0" w:color="auto"/>
              <w:left w:val="single" w:sz="4" w:space="0" w:color="auto"/>
              <w:bottom w:val="single" w:sz="4" w:space="0" w:color="auto"/>
              <w:right w:val="single" w:sz="4" w:space="0" w:color="auto"/>
            </w:tcBorders>
            <w:hideMark/>
          </w:tcPr>
          <w:p w14:paraId="7A944706" w14:textId="77777777" w:rsidR="00940AE5" w:rsidRPr="00CD14B5" w:rsidRDefault="00940AE5" w:rsidP="0075635E">
            <w:pPr>
              <w:jc w:val="center"/>
              <w:rPr>
                <w:rFonts w:ascii="Times New Roman" w:eastAsia="Calibri" w:hAnsi="Times New Roman" w:cs="Times New Roman"/>
                <w:lang w:val="ru-RU"/>
              </w:rPr>
            </w:pPr>
            <w:r w:rsidRPr="00CD14B5">
              <w:rPr>
                <w:rFonts w:ascii="Times New Roman" w:eastAsia="Calibri" w:hAnsi="Times New Roman" w:cs="Times New Roman"/>
                <w:lang w:val="en"/>
              </w:rPr>
              <w:t>11.</w:t>
            </w:r>
          </w:p>
        </w:tc>
        <w:tc>
          <w:tcPr>
            <w:tcW w:w="3150" w:type="dxa"/>
            <w:tcBorders>
              <w:top w:val="single" w:sz="4" w:space="0" w:color="auto"/>
              <w:left w:val="single" w:sz="4" w:space="0" w:color="auto"/>
              <w:bottom w:val="single" w:sz="4" w:space="0" w:color="auto"/>
              <w:right w:val="single" w:sz="4" w:space="0" w:color="auto"/>
            </w:tcBorders>
            <w:hideMark/>
          </w:tcPr>
          <w:p w14:paraId="2575AEE9" w14:textId="77777777" w:rsidR="00940AE5" w:rsidRPr="00CD14B5" w:rsidRDefault="00940AE5" w:rsidP="0075635E">
            <w:pPr>
              <w:rPr>
                <w:rFonts w:ascii="Times New Roman" w:eastAsia="Calibri" w:hAnsi="Times New Roman" w:cs="Times New Roman"/>
                <w:lang w:val="ru-RU"/>
              </w:rPr>
            </w:pPr>
            <w:r w:rsidRPr="00CD14B5">
              <w:rPr>
                <w:rFonts w:ascii="Times New Roman" w:eastAsia="Calibri" w:hAnsi="Times New Roman" w:cs="Times New Roman"/>
                <w:lang w:val="en"/>
              </w:rPr>
              <w:t>Vehicle warranty period</w:t>
            </w:r>
          </w:p>
        </w:tc>
        <w:tc>
          <w:tcPr>
            <w:tcW w:w="6750" w:type="dxa"/>
            <w:tcBorders>
              <w:top w:val="single" w:sz="4" w:space="0" w:color="auto"/>
              <w:left w:val="single" w:sz="4" w:space="0" w:color="auto"/>
              <w:bottom w:val="single" w:sz="4" w:space="0" w:color="auto"/>
              <w:right w:val="single" w:sz="4" w:space="0" w:color="auto"/>
            </w:tcBorders>
            <w:hideMark/>
          </w:tcPr>
          <w:p w14:paraId="2EC3F2B1" w14:textId="77777777" w:rsidR="00940AE5" w:rsidRPr="00BC15B4" w:rsidRDefault="00940AE5" w:rsidP="0075635E">
            <w:pPr>
              <w:jc w:val="both"/>
              <w:rPr>
                <w:rFonts w:ascii="Calibri" w:eastAsia="Calibri" w:hAnsi="Calibri" w:cs="Times New Roman"/>
              </w:rPr>
            </w:pPr>
            <w:r w:rsidRPr="00CD14B5">
              <w:rPr>
                <w:rFonts w:ascii="Times New Roman" w:eastAsia="Calibri" w:hAnsi="Times New Roman" w:cs="Times New Roman"/>
                <w:lang w:val="en"/>
              </w:rPr>
              <w:t>The vehicle warranty period shall be no less than 24 months from the date of commissioning or 100,000 km of mileage, whichever occurs first.</w:t>
            </w:r>
          </w:p>
          <w:p w14:paraId="2E42462C" w14:textId="77777777" w:rsidR="00940AE5" w:rsidRPr="00BC15B4" w:rsidRDefault="00940AE5" w:rsidP="0075635E">
            <w:pPr>
              <w:jc w:val="both"/>
              <w:rPr>
                <w:rFonts w:ascii="Times New Roman" w:eastAsia="Calibri" w:hAnsi="Times New Roman" w:cs="Times New Roman"/>
              </w:rPr>
            </w:pPr>
          </w:p>
        </w:tc>
      </w:tr>
      <w:tr w:rsidR="00940AE5" w14:paraId="6602916F" w14:textId="77777777" w:rsidTr="0075635E">
        <w:tc>
          <w:tcPr>
            <w:tcW w:w="810" w:type="dxa"/>
            <w:tcBorders>
              <w:top w:val="single" w:sz="4" w:space="0" w:color="auto"/>
              <w:left w:val="single" w:sz="4" w:space="0" w:color="auto"/>
              <w:bottom w:val="single" w:sz="4" w:space="0" w:color="auto"/>
              <w:right w:val="single" w:sz="4" w:space="0" w:color="auto"/>
            </w:tcBorders>
          </w:tcPr>
          <w:p w14:paraId="48E56AEF" w14:textId="77777777" w:rsidR="00940AE5" w:rsidRPr="00CD14B5" w:rsidRDefault="00940AE5" w:rsidP="0075635E">
            <w:pPr>
              <w:jc w:val="center"/>
              <w:rPr>
                <w:rFonts w:ascii="Times New Roman" w:eastAsia="Calibri" w:hAnsi="Times New Roman" w:cs="Times New Roman"/>
                <w:lang w:val="ru-RU"/>
              </w:rPr>
            </w:pPr>
            <w:r w:rsidRPr="00CD14B5">
              <w:rPr>
                <w:rFonts w:ascii="Times New Roman" w:eastAsia="Calibri" w:hAnsi="Times New Roman" w:cs="Times New Roman"/>
                <w:lang w:val="en"/>
              </w:rPr>
              <w:t>12.</w:t>
            </w:r>
          </w:p>
        </w:tc>
        <w:tc>
          <w:tcPr>
            <w:tcW w:w="3150" w:type="dxa"/>
            <w:tcBorders>
              <w:top w:val="single" w:sz="4" w:space="0" w:color="auto"/>
              <w:left w:val="single" w:sz="4" w:space="0" w:color="auto"/>
              <w:bottom w:val="single" w:sz="4" w:space="0" w:color="auto"/>
              <w:right w:val="single" w:sz="4" w:space="0" w:color="auto"/>
            </w:tcBorders>
          </w:tcPr>
          <w:p w14:paraId="2444338F" w14:textId="77777777" w:rsidR="00940AE5" w:rsidRPr="00CD14B5" w:rsidRDefault="00940AE5" w:rsidP="0075635E">
            <w:pPr>
              <w:rPr>
                <w:rFonts w:ascii="Times New Roman" w:eastAsia="Calibri" w:hAnsi="Times New Roman" w:cs="Times New Roman"/>
                <w:lang w:val="ru-RU"/>
              </w:rPr>
            </w:pPr>
            <w:r w:rsidRPr="00CD14B5">
              <w:rPr>
                <w:rFonts w:ascii="Times New Roman" w:eastAsia="Calibri" w:hAnsi="Times New Roman" w:cs="Times New Roman"/>
                <w:lang w:val="en"/>
              </w:rPr>
              <w:t xml:space="preserve">Quality evaluation criteria </w:t>
            </w:r>
          </w:p>
        </w:tc>
        <w:tc>
          <w:tcPr>
            <w:tcW w:w="6750" w:type="dxa"/>
            <w:tcBorders>
              <w:top w:val="single" w:sz="4" w:space="0" w:color="auto"/>
              <w:left w:val="single" w:sz="4" w:space="0" w:color="auto"/>
              <w:bottom w:val="single" w:sz="4" w:space="0" w:color="auto"/>
              <w:right w:val="single" w:sz="4" w:space="0" w:color="auto"/>
            </w:tcBorders>
          </w:tcPr>
          <w:p w14:paraId="677ABB88" w14:textId="77777777" w:rsidR="00940AE5" w:rsidRPr="00BC15B4" w:rsidRDefault="00940AE5" w:rsidP="0075635E">
            <w:pPr>
              <w:jc w:val="both"/>
              <w:rPr>
                <w:rFonts w:ascii="Times New Roman" w:eastAsia="Calibri" w:hAnsi="Times New Roman" w:cs="Times New Roman"/>
              </w:rPr>
            </w:pPr>
            <w:r w:rsidRPr="00CD14B5">
              <w:rPr>
                <w:rFonts w:ascii="Times New Roman" w:eastAsia="Calibri" w:hAnsi="Times New Roman" w:cs="Times New Roman"/>
                <w:lang w:val="en"/>
              </w:rPr>
              <w:t xml:space="preserve">12.1. After commissioning, the vehicle shall be evaluated during the warranty period. Evaluation results shall comply with the manufacturer's specifications. </w:t>
            </w:r>
          </w:p>
          <w:p w14:paraId="6A792E4A" w14:textId="77777777" w:rsidR="00940AE5" w:rsidRPr="00BC15B4" w:rsidRDefault="00940AE5" w:rsidP="0075635E">
            <w:pPr>
              <w:jc w:val="both"/>
              <w:rPr>
                <w:rFonts w:ascii="Times New Roman" w:eastAsia="Calibri" w:hAnsi="Times New Roman" w:cs="Times New Roman"/>
              </w:rPr>
            </w:pPr>
            <w:r w:rsidRPr="00CD14B5">
              <w:rPr>
                <w:rFonts w:ascii="Times New Roman" w:eastAsia="Calibri" w:hAnsi="Times New Roman" w:cs="Times New Roman"/>
                <w:lang w:val="en"/>
              </w:rPr>
              <w:t xml:space="preserve">12.2. In the event of non-compliance with KGC requirements, the Supplier shall bear all costs for its elimination. </w:t>
            </w:r>
          </w:p>
          <w:p w14:paraId="45F1BD93" w14:textId="77777777" w:rsidR="00940AE5" w:rsidRPr="00BC15B4" w:rsidRDefault="00940AE5" w:rsidP="0075635E">
            <w:pPr>
              <w:jc w:val="both"/>
              <w:rPr>
                <w:rFonts w:ascii="Times New Roman" w:eastAsia="Calibri" w:hAnsi="Times New Roman" w:cs="Times New Roman"/>
              </w:rPr>
            </w:pPr>
            <w:r w:rsidRPr="00CD14B5">
              <w:rPr>
                <w:rFonts w:ascii="Times New Roman" w:eastAsia="Calibri" w:hAnsi="Times New Roman" w:cs="Times New Roman"/>
                <w:lang w:val="en"/>
              </w:rPr>
              <w:t xml:space="preserve">12.3. The vehicle shall comply with the safety requirements established by the applicable laws of the Kyrgyz Republic/EAEU. </w:t>
            </w:r>
          </w:p>
        </w:tc>
      </w:tr>
      <w:tr w:rsidR="00940AE5" w14:paraId="2116E0BE" w14:textId="77777777" w:rsidTr="0075635E">
        <w:tc>
          <w:tcPr>
            <w:tcW w:w="810" w:type="dxa"/>
            <w:tcBorders>
              <w:top w:val="single" w:sz="4" w:space="0" w:color="auto"/>
              <w:left w:val="single" w:sz="4" w:space="0" w:color="auto"/>
              <w:bottom w:val="single" w:sz="4" w:space="0" w:color="auto"/>
              <w:right w:val="single" w:sz="4" w:space="0" w:color="auto"/>
            </w:tcBorders>
            <w:hideMark/>
          </w:tcPr>
          <w:p w14:paraId="0B9231C9" w14:textId="77777777" w:rsidR="00940AE5" w:rsidRPr="00CD14B5" w:rsidRDefault="00940AE5" w:rsidP="0075635E">
            <w:pPr>
              <w:jc w:val="center"/>
              <w:rPr>
                <w:rFonts w:ascii="Times New Roman" w:eastAsia="Calibri" w:hAnsi="Times New Roman" w:cs="Times New Roman"/>
                <w:lang w:val="ru-RU"/>
              </w:rPr>
            </w:pPr>
            <w:r w:rsidRPr="00CD14B5">
              <w:rPr>
                <w:rFonts w:ascii="Times New Roman" w:eastAsia="Calibri" w:hAnsi="Times New Roman" w:cs="Times New Roman"/>
                <w:lang w:val="en"/>
              </w:rPr>
              <w:t>13.</w:t>
            </w:r>
          </w:p>
        </w:tc>
        <w:tc>
          <w:tcPr>
            <w:tcW w:w="3150" w:type="dxa"/>
            <w:tcBorders>
              <w:top w:val="single" w:sz="4" w:space="0" w:color="auto"/>
              <w:left w:val="single" w:sz="4" w:space="0" w:color="auto"/>
              <w:bottom w:val="single" w:sz="4" w:space="0" w:color="auto"/>
              <w:right w:val="single" w:sz="4" w:space="0" w:color="auto"/>
            </w:tcBorders>
            <w:hideMark/>
          </w:tcPr>
          <w:p w14:paraId="028C9310" w14:textId="77777777" w:rsidR="00940AE5" w:rsidRPr="00CD14B5" w:rsidRDefault="00940AE5" w:rsidP="0075635E">
            <w:pPr>
              <w:rPr>
                <w:rFonts w:ascii="Times New Roman" w:eastAsia="Calibri" w:hAnsi="Times New Roman" w:cs="Times New Roman"/>
                <w:lang w:val="ru-RU"/>
              </w:rPr>
            </w:pPr>
            <w:r w:rsidRPr="00CD14B5">
              <w:rPr>
                <w:rFonts w:ascii="Times New Roman" w:eastAsia="Calibri" w:hAnsi="Times New Roman" w:cs="Times New Roman"/>
                <w:lang w:val="en"/>
              </w:rPr>
              <w:t xml:space="preserve">Documentation requirement </w:t>
            </w:r>
          </w:p>
        </w:tc>
        <w:tc>
          <w:tcPr>
            <w:tcW w:w="6750" w:type="dxa"/>
            <w:tcBorders>
              <w:top w:val="single" w:sz="4" w:space="0" w:color="auto"/>
              <w:left w:val="single" w:sz="4" w:space="0" w:color="auto"/>
              <w:bottom w:val="single" w:sz="4" w:space="0" w:color="auto"/>
              <w:right w:val="single" w:sz="4" w:space="0" w:color="auto"/>
            </w:tcBorders>
            <w:hideMark/>
          </w:tcPr>
          <w:p w14:paraId="65F27246" w14:textId="77777777" w:rsidR="00940AE5" w:rsidRPr="00CD14B5" w:rsidRDefault="00940AE5" w:rsidP="0075635E">
            <w:pPr>
              <w:jc w:val="both"/>
              <w:rPr>
                <w:rFonts w:ascii="Times New Roman" w:eastAsia="Calibri" w:hAnsi="Times New Roman" w:cs="Times New Roman"/>
                <w:lang w:val="ru-RU"/>
              </w:rPr>
            </w:pPr>
            <w:r w:rsidRPr="00CD14B5">
              <w:rPr>
                <w:rFonts w:ascii="Times New Roman" w:eastAsia="Calibri" w:hAnsi="Times New Roman" w:cs="Times New Roman"/>
                <w:lang w:val="en"/>
              </w:rPr>
              <w:t xml:space="preserve">Complete set of documentation required for registering the vehicle with the State Center for Vehicle and Driver Personnel Registration, in accordance with the Resolution of the Government of the Kyrgyz Republic. Copies of </w:t>
            </w:r>
            <w:r w:rsidRPr="00CD14B5">
              <w:rPr>
                <w:rFonts w:ascii="Times New Roman" w:eastAsia="Calibri" w:hAnsi="Times New Roman" w:cs="Times New Roman"/>
                <w:lang w:val="en"/>
              </w:rPr>
              <w:lastRenderedPageBreak/>
              <w:t>cargo customs declarations. Warranty and service book, operation manual in Russian in both hard copy and electronic format. Spare parts catalog.</w:t>
            </w:r>
          </w:p>
        </w:tc>
      </w:tr>
    </w:tbl>
    <w:p w14:paraId="05B8A66E" w14:textId="77777777" w:rsidR="00940AE5" w:rsidRPr="00CD14B5" w:rsidRDefault="00940AE5" w:rsidP="00940AE5">
      <w:pPr>
        <w:spacing w:after="0" w:line="256" w:lineRule="auto"/>
        <w:rPr>
          <w:rFonts w:ascii="Times New Roman" w:eastAsia="Calibri" w:hAnsi="Times New Roman" w:cs="Times New Roman"/>
          <w:kern w:val="0"/>
          <w:sz w:val="20"/>
          <w:szCs w:val="20"/>
          <w:lang w:val="ru-RU"/>
          <w14:ligatures w14:val="none"/>
        </w:rPr>
      </w:pPr>
    </w:p>
    <w:p w14:paraId="17D56F6E" w14:textId="77777777" w:rsidR="00940AE5" w:rsidRPr="00CD14B5" w:rsidRDefault="00940AE5" w:rsidP="00940AE5">
      <w:pPr>
        <w:spacing w:after="0" w:line="256" w:lineRule="auto"/>
        <w:rPr>
          <w:rFonts w:ascii="Times New Roman" w:eastAsia="Calibri" w:hAnsi="Times New Roman" w:cs="Times New Roman"/>
          <w:kern w:val="0"/>
          <w:sz w:val="20"/>
          <w:szCs w:val="20"/>
          <w:lang w:val="ru-RU"/>
          <w14:ligatures w14:val="none"/>
        </w:rPr>
      </w:pPr>
    </w:p>
    <w:p w14:paraId="63306041" w14:textId="5EC30940" w:rsidR="00940AE5" w:rsidRPr="00BC15B4" w:rsidRDefault="00940AE5" w:rsidP="00940AE5">
      <w:pPr>
        <w:spacing w:after="0" w:line="256" w:lineRule="auto"/>
        <w:rPr>
          <w:rFonts w:ascii="Times New Roman" w:eastAsia="Calibri" w:hAnsi="Times New Roman" w:cs="Times New Roman"/>
          <w:b/>
          <w:bCs/>
          <w:kern w:val="0"/>
          <w14:ligatures w14:val="none"/>
        </w:rPr>
      </w:pPr>
      <w:r w:rsidRPr="00CD14B5">
        <w:rPr>
          <w:rFonts w:ascii="Times New Roman" w:eastAsia="Calibri" w:hAnsi="Times New Roman" w:cs="Times New Roman"/>
          <w:b/>
          <w:bCs/>
          <w:kern w:val="0"/>
          <w:lang w:val="en"/>
          <w14:ligatures w14:val="none"/>
        </w:rPr>
        <w:tab/>
      </w:r>
      <w:r w:rsidRPr="00CD14B5">
        <w:rPr>
          <w:rFonts w:ascii="Times New Roman" w:eastAsia="Calibri" w:hAnsi="Times New Roman" w:cs="Times New Roman"/>
          <w:b/>
          <w:bCs/>
          <w:kern w:val="0"/>
          <w:lang w:val="en"/>
          <w14:ligatures w14:val="none"/>
        </w:rPr>
        <w:tab/>
      </w:r>
      <w:r w:rsidRPr="00CD14B5">
        <w:rPr>
          <w:rFonts w:ascii="Times New Roman" w:eastAsia="Calibri" w:hAnsi="Times New Roman" w:cs="Times New Roman"/>
          <w:b/>
          <w:bCs/>
          <w:kern w:val="0"/>
          <w:lang w:val="en"/>
          <w14:ligatures w14:val="none"/>
        </w:rPr>
        <w:tab/>
      </w:r>
      <w:r w:rsidRPr="00CD14B5">
        <w:rPr>
          <w:rFonts w:ascii="Times New Roman" w:eastAsia="Calibri" w:hAnsi="Times New Roman" w:cs="Times New Roman"/>
          <w:b/>
          <w:bCs/>
          <w:kern w:val="0"/>
          <w:lang w:val="en"/>
          <w14:ligatures w14:val="none"/>
        </w:rPr>
        <w:tab/>
      </w:r>
    </w:p>
    <w:p w14:paraId="51E99905" w14:textId="77777777" w:rsidR="00940AE5" w:rsidRPr="00BC15B4" w:rsidRDefault="00940AE5" w:rsidP="00940AE5">
      <w:pPr>
        <w:spacing w:after="0" w:line="256" w:lineRule="auto"/>
        <w:rPr>
          <w:rFonts w:ascii="Times New Roman" w:eastAsia="Calibri" w:hAnsi="Times New Roman" w:cs="Times New Roman"/>
          <w:b/>
          <w:bCs/>
          <w:kern w:val="0"/>
          <w14:ligatures w14:val="none"/>
        </w:rPr>
      </w:pPr>
    </w:p>
    <w:p w14:paraId="09A034E1" w14:textId="77777777" w:rsidR="00940AE5" w:rsidRPr="00BC15B4" w:rsidRDefault="00940AE5" w:rsidP="00940AE5">
      <w:pPr>
        <w:spacing w:after="0" w:line="256" w:lineRule="auto"/>
        <w:rPr>
          <w:rFonts w:ascii="Times New Roman" w:eastAsia="Calibri" w:hAnsi="Times New Roman" w:cs="Times New Roman"/>
          <w:b/>
          <w:bCs/>
          <w:kern w:val="0"/>
          <w14:ligatures w14:val="none"/>
        </w:rPr>
      </w:pPr>
    </w:p>
    <w:p w14:paraId="621949F8" w14:textId="77777777" w:rsidR="00940AE5" w:rsidRPr="00BC15B4" w:rsidRDefault="00940AE5" w:rsidP="00940AE5">
      <w:pPr>
        <w:spacing w:after="0" w:line="256" w:lineRule="auto"/>
        <w:rPr>
          <w:rFonts w:ascii="Times New Roman" w:eastAsia="Calibri" w:hAnsi="Times New Roman" w:cs="Times New Roman"/>
          <w:b/>
          <w:bCs/>
          <w:kern w:val="0"/>
          <w14:ligatures w14:val="none"/>
        </w:rPr>
      </w:pPr>
    </w:p>
    <w:p w14:paraId="7F378BB4" w14:textId="77777777" w:rsidR="00940AE5" w:rsidRPr="00BC15B4" w:rsidRDefault="00940AE5" w:rsidP="00940AE5"/>
    <w:p w14:paraId="546141DF" w14:textId="77777777" w:rsidR="00940AE5" w:rsidRPr="00940AE5" w:rsidRDefault="00940AE5"/>
    <w:sectPr w:rsidR="00940AE5" w:rsidRPr="00940AE5" w:rsidSect="00D33FDA">
      <w:pgSz w:w="12240" w:h="15840"/>
      <w:pgMar w:top="180"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0DC4"/>
    <w:rsid w:val="007D0DC4"/>
    <w:rsid w:val="00940AE5"/>
    <w:rsid w:val="00D33FDA"/>
    <w:rsid w:val="00EB0A68"/>
    <w:rsid w:val="00EE3A2B"/>
    <w:rsid w:val="00F244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9DC70A"/>
  <w15:chartTrackingRefBased/>
  <w15:docId w15:val="{AA60DAA6-7CDE-4582-8D95-4735B6D32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33FDA"/>
  </w:style>
  <w:style w:type="paragraph" w:styleId="1">
    <w:name w:val="heading 1"/>
    <w:basedOn w:val="a"/>
    <w:next w:val="a"/>
    <w:link w:val="10"/>
    <w:uiPriority w:val="9"/>
    <w:qFormat/>
    <w:rsid w:val="007D0DC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7D0DC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7D0DC4"/>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7D0DC4"/>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7D0DC4"/>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7D0DC4"/>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7D0DC4"/>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D0DC4"/>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7D0DC4"/>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D0DC4"/>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7D0DC4"/>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7D0DC4"/>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7D0DC4"/>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7D0DC4"/>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7D0DC4"/>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7D0DC4"/>
    <w:rPr>
      <w:rFonts w:eastAsiaTheme="majorEastAsia" w:cstheme="majorBidi"/>
      <w:color w:val="595959" w:themeColor="text1" w:themeTint="A6"/>
    </w:rPr>
  </w:style>
  <w:style w:type="character" w:customStyle="1" w:styleId="80">
    <w:name w:val="Заголовок 8 Знак"/>
    <w:basedOn w:val="a0"/>
    <w:link w:val="8"/>
    <w:uiPriority w:val="9"/>
    <w:semiHidden/>
    <w:rsid w:val="007D0DC4"/>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7D0DC4"/>
    <w:rPr>
      <w:rFonts w:eastAsiaTheme="majorEastAsia" w:cstheme="majorBidi"/>
      <w:color w:val="272727" w:themeColor="text1" w:themeTint="D8"/>
    </w:rPr>
  </w:style>
  <w:style w:type="paragraph" w:styleId="a3">
    <w:name w:val="Title"/>
    <w:basedOn w:val="a"/>
    <w:next w:val="a"/>
    <w:link w:val="a4"/>
    <w:uiPriority w:val="10"/>
    <w:qFormat/>
    <w:rsid w:val="007D0DC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7D0DC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D0DC4"/>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7D0DC4"/>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7D0DC4"/>
    <w:pPr>
      <w:spacing w:before="160"/>
      <w:jc w:val="center"/>
    </w:pPr>
    <w:rPr>
      <w:i/>
      <w:iCs/>
      <w:color w:val="404040" w:themeColor="text1" w:themeTint="BF"/>
    </w:rPr>
  </w:style>
  <w:style w:type="character" w:customStyle="1" w:styleId="22">
    <w:name w:val="Цитата 2 Знак"/>
    <w:basedOn w:val="a0"/>
    <w:link w:val="21"/>
    <w:uiPriority w:val="29"/>
    <w:rsid w:val="007D0DC4"/>
    <w:rPr>
      <w:i/>
      <w:iCs/>
      <w:color w:val="404040" w:themeColor="text1" w:themeTint="BF"/>
    </w:rPr>
  </w:style>
  <w:style w:type="paragraph" w:styleId="a7">
    <w:name w:val="List Paragraph"/>
    <w:basedOn w:val="a"/>
    <w:uiPriority w:val="34"/>
    <w:qFormat/>
    <w:rsid w:val="007D0DC4"/>
    <w:pPr>
      <w:ind w:left="720"/>
      <w:contextualSpacing/>
    </w:pPr>
  </w:style>
  <w:style w:type="character" w:styleId="a8">
    <w:name w:val="Intense Emphasis"/>
    <w:basedOn w:val="a0"/>
    <w:uiPriority w:val="21"/>
    <w:qFormat/>
    <w:rsid w:val="007D0DC4"/>
    <w:rPr>
      <w:i/>
      <w:iCs/>
      <w:color w:val="0F4761" w:themeColor="accent1" w:themeShade="BF"/>
    </w:rPr>
  </w:style>
  <w:style w:type="paragraph" w:styleId="a9">
    <w:name w:val="Intense Quote"/>
    <w:basedOn w:val="a"/>
    <w:next w:val="a"/>
    <w:link w:val="aa"/>
    <w:uiPriority w:val="30"/>
    <w:qFormat/>
    <w:rsid w:val="007D0DC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7D0DC4"/>
    <w:rPr>
      <w:i/>
      <w:iCs/>
      <w:color w:val="0F4761" w:themeColor="accent1" w:themeShade="BF"/>
    </w:rPr>
  </w:style>
  <w:style w:type="character" w:styleId="ab">
    <w:name w:val="Intense Reference"/>
    <w:basedOn w:val="a0"/>
    <w:uiPriority w:val="32"/>
    <w:qFormat/>
    <w:rsid w:val="007D0DC4"/>
    <w:rPr>
      <w:b/>
      <w:bCs/>
      <w:smallCaps/>
      <w:color w:val="0F4761" w:themeColor="accent1" w:themeShade="BF"/>
      <w:spacing w:val="5"/>
    </w:rPr>
  </w:style>
  <w:style w:type="table" w:styleId="ac">
    <w:name w:val="Table Grid"/>
    <w:basedOn w:val="a1"/>
    <w:uiPriority w:val="39"/>
    <w:rsid w:val="00D33FDA"/>
    <w:pPr>
      <w:spacing w:after="0" w:line="240" w:lineRule="auto"/>
    </w:pPr>
    <w:rPr>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1523</Words>
  <Characters>10114</Characters>
  <Application>Microsoft Office Word</Application>
  <DocSecurity>0</DocSecurity>
  <Lines>348</Lines>
  <Paragraphs>223</Paragraphs>
  <ScaleCrop>false</ScaleCrop>
  <Company/>
  <LinksUpToDate>false</LinksUpToDate>
  <CharactersWithSpaces>11414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Aelina Dzhakypova</dc:creator>
  <cp:keywords/>
  <dc:description/>
  <cp:lastModifiedBy>Aelina Dzhakypova</cp:lastModifiedBy>
  <cp:revision>3</cp:revision>
  <dcterms:created xsi:type="dcterms:W3CDTF">2026-05-25T07:20:00Z</dcterms:created>
  <dcterms:modified xsi:type="dcterms:W3CDTF">2026-05-25T07:21:00Z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2026-05-25T07:20:44Z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f74cdf56-dfcd-4358-b58b-8034eb0cbb26</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