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vertAnchor="text" w:horzAnchor="page" w:tblpX="834" w:tblpY="-214"/>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60"/>
      </w:tblGrid>
      <w:tr w:rsidR="00470FE5" w:rsidRPr="00473BC5" w14:paraId="587A89BD" w14:textId="77777777" w:rsidTr="009E2E3E">
        <w:trPr>
          <w:trHeight w:val="14040"/>
        </w:trPr>
        <w:tc>
          <w:tcPr>
            <w:tcW w:w="10260" w:type="dxa"/>
          </w:tcPr>
          <w:p w14:paraId="52BBF09D" w14:textId="73B41015" w:rsidR="00646821" w:rsidRPr="00473BC5" w:rsidRDefault="00646821" w:rsidP="00990AC3">
            <w:pPr>
              <w:jc w:val="center"/>
              <w:rPr>
                <w:rFonts w:ascii="Times New Roman" w:eastAsia="Calibri" w:hAnsi="Times New Roman" w:cs="Times New Roman"/>
                <w:b/>
                <w:bCs/>
                <w:sz w:val="24"/>
                <w:szCs w:val="24"/>
              </w:rPr>
            </w:pPr>
            <w:r w:rsidRPr="00473BC5">
              <w:rPr>
                <w:rFonts w:ascii="Times New Roman" w:eastAsia="Calibri" w:hAnsi="Times New Roman" w:cs="Times New Roman"/>
                <w:b/>
                <w:bCs/>
                <w:sz w:val="24"/>
                <w:szCs w:val="24"/>
              </w:rPr>
              <w:t>Д</w:t>
            </w:r>
            <w:r w:rsidR="0091155E" w:rsidRPr="00473BC5">
              <w:rPr>
                <w:rFonts w:ascii="Times New Roman" w:eastAsia="Calibri" w:hAnsi="Times New Roman" w:cs="Times New Roman"/>
                <w:b/>
                <w:bCs/>
                <w:sz w:val="24"/>
                <w:szCs w:val="24"/>
              </w:rPr>
              <w:t xml:space="preserve">ОГОВОР НА </w:t>
            </w:r>
            <w:r w:rsidR="00B328CF" w:rsidRPr="00473BC5">
              <w:rPr>
                <w:rFonts w:ascii="Times New Roman" w:eastAsia="Calibri" w:hAnsi="Times New Roman" w:cs="Times New Roman"/>
                <w:b/>
                <w:bCs/>
                <w:sz w:val="24"/>
                <w:szCs w:val="24"/>
              </w:rPr>
              <w:t xml:space="preserve">ОКАЗАНИЕ </w:t>
            </w:r>
            <w:r w:rsidR="005D0BF0" w:rsidRPr="00473BC5">
              <w:rPr>
                <w:rFonts w:ascii="Times New Roman" w:eastAsia="Calibri" w:hAnsi="Times New Roman" w:cs="Times New Roman"/>
                <w:b/>
                <w:bCs/>
                <w:sz w:val="24"/>
                <w:szCs w:val="24"/>
              </w:rPr>
              <w:t>УСЛУГ</w:t>
            </w:r>
            <w:r w:rsidRPr="00473BC5">
              <w:rPr>
                <w:rFonts w:ascii="Times New Roman" w:eastAsia="Calibri" w:hAnsi="Times New Roman" w:cs="Times New Roman"/>
                <w:b/>
                <w:bCs/>
                <w:sz w:val="24"/>
                <w:szCs w:val="24"/>
              </w:rPr>
              <w:t xml:space="preserve"> №</w:t>
            </w:r>
          </w:p>
          <w:p w14:paraId="1EF11A8E" w14:textId="77777777" w:rsidR="00BD0BD0" w:rsidRPr="00473BC5" w:rsidRDefault="00BD0BD0" w:rsidP="00057F6F">
            <w:pPr>
              <w:jc w:val="both"/>
              <w:rPr>
                <w:rFonts w:ascii="Times New Roman" w:hAnsi="Times New Roman" w:cs="Times New Roman"/>
                <w:sz w:val="24"/>
                <w:szCs w:val="24"/>
              </w:rPr>
            </w:pPr>
          </w:p>
          <w:p w14:paraId="0F0AA2EF" w14:textId="5292050B" w:rsidR="00646821" w:rsidRPr="00473BC5" w:rsidRDefault="00646821" w:rsidP="00447EEC">
            <w:pPr>
              <w:ind w:left="179"/>
              <w:jc w:val="both"/>
              <w:rPr>
                <w:rFonts w:ascii="Times New Roman" w:hAnsi="Times New Roman" w:cs="Times New Roman"/>
                <w:sz w:val="24"/>
                <w:szCs w:val="24"/>
              </w:rPr>
            </w:pPr>
            <w:r w:rsidRPr="00473BC5">
              <w:rPr>
                <w:rFonts w:ascii="Times New Roman" w:hAnsi="Times New Roman" w:cs="Times New Roman"/>
                <w:sz w:val="24"/>
                <w:szCs w:val="24"/>
              </w:rPr>
              <w:t xml:space="preserve">г. Бишкек                                                                                                          </w:t>
            </w:r>
            <w:proofErr w:type="gramStart"/>
            <w:r w:rsidRPr="00473BC5">
              <w:rPr>
                <w:rFonts w:ascii="Times New Roman" w:hAnsi="Times New Roman" w:cs="Times New Roman"/>
                <w:sz w:val="24"/>
                <w:szCs w:val="24"/>
              </w:rPr>
              <w:t xml:space="preserve"> </w:t>
            </w:r>
            <w:r w:rsidR="002F2165" w:rsidRPr="00473BC5">
              <w:rPr>
                <w:rFonts w:ascii="Times New Roman" w:hAnsi="Times New Roman" w:cs="Times New Roman"/>
                <w:sz w:val="24"/>
                <w:szCs w:val="24"/>
              </w:rPr>
              <w:t xml:space="preserve">  «</w:t>
            </w:r>
            <w:proofErr w:type="gramEnd"/>
            <w:r w:rsidR="00B54A4D">
              <w:rPr>
                <w:rFonts w:ascii="Times New Roman" w:hAnsi="Times New Roman" w:cs="Times New Roman"/>
                <w:sz w:val="24"/>
                <w:szCs w:val="24"/>
              </w:rPr>
              <w:t>__</w:t>
            </w:r>
            <w:r w:rsidRPr="00473BC5">
              <w:rPr>
                <w:rFonts w:ascii="Times New Roman" w:hAnsi="Times New Roman" w:cs="Times New Roman"/>
                <w:sz w:val="24"/>
                <w:szCs w:val="24"/>
              </w:rPr>
              <w:t xml:space="preserve">» </w:t>
            </w:r>
            <w:r w:rsidR="000C41C1" w:rsidRPr="00473BC5">
              <w:rPr>
                <w:rFonts w:ascii="Times New Roman" w:hAnsi="Times New Roman" w:cs="Times New Roman"/>
                <w:sz w:val="24"/>
                <w:szCs w:val="24"/>
              </w:rPr>
              <w:t>мая</w:t>
            </w:r>
            <w:r w:rsidR="00471823" w:rsidRPr="00473BC5">
              <w:rPr>
                <w:rFonts w:ascii="Times New Roman" w:hAnsi="Times New Roman" w:cs="Times New Roman"/>
                <w:sz w:val="24"/>
                <w:szCs w:val="24"/>
              </w:rPr>
              <w:t xml:space="preserve"> </w:t>
            </w:r>
            <w:r w:rsidRPr="00473BC5">
              <w:rPr>
                <w:rFonts w:ascii="Times New Roman" w:hAnsi="Times New Roman" w:cs="Times New Roman"/>
                <w:sz w:val="24"/>
                <w:szCs w:val="24"/>
              </w:rPr>
              <w:t>202</w:t>
            </w:r>
            <w:r w:rsidR="00B54A4D">
              <w:rPr>
                <w:rFonts w:ascii="Times New Roman" w:hAnsi="Times New Roman" w:cs="Times New Roman"/>
                <w:sz w:val="24"/>
                <w:szCs w:val="24"/>
              </w:rPr>
              <w:t>6</w:t>
            </w:r>
            <w:r w:rsidRPr="00473BC5">
              <w:rPr>
                <w:rFonts w:ascii="Times New Roman" w:hAnsi="Times New Roman" w:cs="Times New Roman"/>
                <w:sz w:val="24"/>
                <w:szCs w:val="24"/>
              </w:rPr>
              <w:t xml:space="preserve"> года</w:t>
            </w:r>
          </w:p>
          <w:p w14:paraId="261973E2" w14:textId="77777777" w:rsidR="00646821" w:rsidRPr="00473BC5" w:rsidRDefault="00646821" w:rsidP="00057F6F">
            <w:pPr>
              <w:jc w:val="both"/>
              <w:rPr>
                <w:rFonts w:ascii="Times New Roman" w:hAnsi="Times New Roman" w:cs="Times New Roman"/>
                <w:sz w:val="24"/>
                <w:szCs w:val="24"/>
              </w:rPr>
            </w:pPr>
          </w:p>
          <w:p w14:paraId="33E060CD" w14:textId="784A0E4D" w:rsidR="006E28AD" w:rsidRPr="00473BC5" w:rsidRDefault="00D55B6B" w:rsidP="006E28AD">
            <w:pPr>
              <w:ind w:left="321"/>
              <w:jc w:val="both"/>
              <w:rPr>
                <w:rFonts w:ascii="Times New Roman" w:hAnsi="Times New Roman" w:cs="Times New Roman"/>
                <w:sz w:val="24"/>
                <w:szCs w:val="24"/>
              </w:rPr>
            </w:pPr>
            <w:r w:rsidRPr="00473BC5">
              <w:rPr>
                <w:rFonts w:ascii="Times New Roman" w:hAnsi="Times New Roman" w:cs="Times New Roman"/>
                <w:b/>
                <w:bCs/>
                <w:sz w:val="24"/>
                <w:szCs w:val="24"/>
              </w:rPr>
              <w:t xml:space="preserve">ЗАО «Кумтор </w:t>
            </w:r>
            <w:r w:rsidR="002B05D1">
              <w:rPr>
                <w:rFonts w:ascii="Times New Roman" w:hAnsi="Times New Roman" w:cs="Times New Roman"/>
                <w:b/>
                <w:bCs/>
                <w:sz w:val="24"/>
                <w:szCs w:val="24"/>
              </w:rPr>
              <w:t>Голд</w:t>
            </w:r>
            <w:r w:rsidRPr="00473BC5">
              <w:rPr>
                <w:rFonts w:ascii="Times New Roman" w:hAnsi="Times New Roman" w:cs="Times New Roman"/>
                <w:b/>
                <w:bCs/>
                <w:sz w:val="24"/>
                <w:szCs w:val="24"/>
              </w:rPr>
              <w:t xml:space="preserve"> Компани»,</w:t>
            </w:r>
            <w:r w:rsidRPr="00473BC5">
              <w:rPr>
                <w:rFonts w:ascii="Times New Roman" w:hAnsi="Times New Roman" w:cs="Times New Roman"/>
                <w:sz w:val="24"/>
                <w:szCs w:val="24"/>
              </w:rPr>
              <w:t xml:space="preserve"> </w:t>
            </w:r>
            <w:r w:rsidR="000E1005">
              <w:rPr>
                <w:rFonts w:ascii="Times New Roman" w:hAnsi="Times New Roman" w:cs="Times New Roman"/>
                <w:sz w:val="24"/>
                <w:szCs w:val="24"/>
              </w:rPr>
              <w:t xml:space="preserve">юридическое лицо, зарегистрированное в соответствии с законодательством Кыргызской Республики, </w:t>
            </w:r>
            <w:r w:rsidRPr="00473BC5">
              <w:rPr>
                <w:rFonts w:ascii="Times New Roman" w:hAnsi="Times New Roman" w:cs="Times New Roman"/>
                <w:sz w:val="24"/>
                <w:szCs w:val="24"/>
              </w:rPr>
              <w:t>именуем</w:t>
            </w:r>
            <w:r w:rsidR="000E1005">
              <w:rPr>
                <w:rFonts w:ascii="Times New Roman" w:hAnsi="Times New Roman" w:cs="Times New Roman"/>
                <w:sz w:val="24"/>
                <w:szCs w:val="24"/>
              </w:rPr>
              <w:t>ое</w:t>
            </w:r>
            <w:r w:rsidRPr="00473BC5">
              <w:rPr>
                <w:rFonts w:ascii="Times New Roman" w:hAnsi="Times New Roman" w:cs="Times New Roman"/>
                <w:sz w:val="24"/>
                <w:szCs w:val="24"/>
              </w:rPr>
              <w:t xml:space="preserve"> в дальнейшем </w:t>
            </w:r>
            <w:r w:rsidRPr="00473BC5">
              <w:rPr>
                <w:rFonts w:ascii="Times New Roman" w:hAnsi="Times New Roman" w:cs="Times New Roman"/>
                <w:b/>
                <w:bCs/>
                <w:sz w:val="24"/>
                <w:szCs w:val="24"/>
              </w:rPr>
              <w:t>«Заказчик»,</w:t>
            </w:r>
            <w:r w:rsidRPr="00473BC5">
              <w:rPr>
                <w:rFonts w:ascii="Times New Roman" w:hAnsi="Times New Roman" w:cs="Times New Roman"/>
                <w:sz w:val="24"/>
                <w:szCs w:val="24"/>
              </w:rPr>
              <w:t xml:space="preserve"> в лице </w:t>
            </w:r>
            <w:r w:rsidR="006C76F1">
              <w:rPr>
                <w:rFonts w:ascii="Times New Roman" w:hAnsi="Times New Roman" w:cs="Times New Roman"/>
                <w:sz w:val="24"/>
                <w:szCs w:val="24"/>
              </w:rPr>
              <w:t xml:space="preserve"> </w:t>
            </w:r>
            <w:r w:rsidR="006C76F1" w:rsidRPr="00473BC5">
              <w:rPr>
                <w:rFonts w:ascii="Times New Roman" w:hAnsi="Times New Roman" w:cs="Times New Roman"/>
                <w:sz w:val="24"/>
                <w:szCs w:val="24"/>
              </w:rPr>
              <w:t xml:space="preserve"> </w:t>
            </w:r>
            <w:r w:rsidR="00436746">
              <w:rPr>
                <w:rFonts w:ascii="Times New Roman" w:hAnsi="Times New Roman" w:cs="Times New Roman"/>
                <w:sz w:val="24"/>
                <w:szCs w:val="24"/>
              </w:rPr>
              <w:t>__________</w:t>
            </w:r>
            <w:r w:rsidRPr="00473BC5">
              <w:rPr>
                <w:rFonts w:ascii="Times New Roman" w:hAnsi="Times New Roman" w:cs="Times New Roman"/>
                <w:sz w:val="24"/>
                <w:szCs w:val="24"/>
              </w:rPr>
              <w:t>, действующего на основании Устава, с одной стороны</w:t>
            </w:r>
            <w:r w:rsidR="00646821" w:rsidRPr="00473BC5">
              <w:rPr>
                <w:rFonts w:ascii="Times New Roman" w:hAnsi="Times New Roman" w:cs="Times New Roman"/>
                <w:sz w:val="24"/>
                <w:szCs w:val="24"/>
              </w:rPr>
              <w:t>, и</w:t>
            </w:r>
            <w:r w:rsidR="00527DB1" w:rsidRPr="00473BC5">
              <w:rPr>
                <w:rFonts w:ascii="Times New Roman" w:hAnsi="Times New Roman" w:cs="Times New Roman"/>
                <w:sz w:val="24"/>
                <w:szCs w:val="24"/>
              </w:rPr>
              <w:t xml:space="preserve"> </w:t>
            </w:r>
          </w:p>
          <w:p w14:paraId="397F5C66" w14:textId="45DFAC8A" w:rsidR="00646821" w:rsidRPr="00473BC5" w:rsidRDefault="00436746" w:rsidP="00447EEC">
            <w:pPr>
              <w:ind w:left="321"/>
              <w:jc w:val="both"/>
              <w:rPr>
                <w:rFonts w:ascii="Times New Roman" w:hAnsi="Times New Roman" w:cs="Times New Roman"/>
                <w:sz w:val="24"/>
                <w:szCs w:val="24"/>
              </w:rPr>
            </w:pPr>
            <w:r>
              <w:rPr>
                <w:rFonts w:ascii="Times New Roman" w:hAnsi="Times New Roman" w:cs="Times New Roman"/>
                <w:b/>
                <w:bCs/>
                <w:sz w:val="24"/>
                <w:szCs w:val="24"/>
              </w:rPr>
              <w:t>__________</w:t>
            </w:r>
            <w:r w:rsidR="000E1005">
              <w:rPr>
                <w:rFonts w:ascii="Times New Roman" w:hAnsi="Times New Roman" w:cs="Times New Roman"/>
                <w:sz w:val="24"/>
                <w:szCs w:val="24"/>
              </w:rPr>
              <w:t xml:space="preserve">, юридическое лицо, зарегистрированное в соответствии с законодательством </w:t>
            </w:r>
            <w:r>
              <w:rPr>
                <w:rFonts w:ascii="Times New Roman" w:hAnsi="Times New Roman" w:cs="Times New Roman"/>
                <w:sz w:val="24"/>
                <w:szCs w:val="24"/>
              </w:rPr>
              <w:t>_________</w:t>
            </w:r>
            <w:r w:rsidR="000E1005">
              <w:rPr>
                <w:rFonts w:ascii="Times New Roman" w:hAnsi="Times New Roman" w:cs="Times New Roman"/>
                <w:sz w:val="24"/>
                <w:szCs w:val="24"/>
              </w:rPr>
              <w:t xml:space="preserve">, </w:t>
            </w:r>
            <w:r w:rsidR="00AA43B5" w:rsidRPr="00473BC5">
              <w:rPr>
                <w:rFonts w:ascii="Times New Roman" w:hAnsi="Times New Roman" w:cs="Times New Roman"/>
                <w:sz w:val="24"/>
                <w:szCs w:val="24"/>
              </w:rPr>
              <w:t xml:space="preserve">в лице </w:t>
            </w:r>
            <w:r>
              <w:rPr>
                <w:rFonts w:ascii="Times New Roman" w:hAnsi="Times New Roman" w:cs="Times New Roman"/>
                <w:sz w:val="24"/>
                <w:szCs w:val="24"/>
              </w:rPr>
              <w:t>____________</w:t>
            </w:r>
            <w:r w:rsidR="00B328CF" w:rsidRPr="00473BC5">
              <w:rPr>
                <w:rFonts w:ascii="Times New Roman" w:hAnsi="Times New Roman" w:cs="Times New Roman"/>
                <w:sz w:val="24"/>
                <w:szCs w:val="24"/>
              </w:rPr>
              <w:t>,</w:t>
            </w:r>
            <w:r w:rsidR="00E37060" w:rsidRPr="00473BC5">
              <w:rPr>
                <w:rFonts w:ascii="Times New Roman" w:hAnsi="Times New Roman" w:cs="Times New Roman"/>
                <w:sz w:val="24"/>
                <w:szCs w:val="24"/>
              </w:rPr>
              <w:t xml:space="preserve"> </w:t>
            </w:r>
            <w:r w:rsidR="00B328CF" w:rsidRPr="00473BC5">
              <w:rPr>
                <w:rFonts w:ascii="Times New Roman" w:hAnsi="Times New Roman" w:cs="Times New Roman"/>
                <w:sz w:val="24"/>
                <w:szCs w:val="24"/>
              </w:rPr>
              <w:t xml:space="preserve">действующего </w:t>
            </w:r>
            <w:r w:rsidR="000775FF" w:rsidRPr="00473BC5">
              <w:rPr>
                <w:rFonts w:ascii="Times New Roman" w:hAnsi="Times New Roman" w:cs="Times New Roman"/>
                <w:sz w:val="24"/>
                <w:szCs w:val="24"/>
              </w:rPr>
              <w:t>на основании</w:t>
            </w:r>
            <w:r w:rsidR="00E37060" w:rsidRPr="00473BC5">
              <w:rPr>
                <w:rFonts w:ascii="Times New Roman" w:hAnsi="Times New Roman" w:cs="Times New Roman"/>
                <w:sz w:val="24"/>
                <w:szCs w:val="24"/>
              </w:rPr>
              <w:t xml:space="preserve"> Устава</w:t>
            </w:r>
            <w:r w:rsidR="00646821" w:rsidRPr="00473BC5">
              <w:rPr>
                <w:rFonts w:ascii="Times New Roman" w:hAnsi="Times New Roman" w:cs="Times New Roman"/>
                <w:b/>
                <w:sz w:val="24"/>
                <w:szCs w:val="24"/>
              </w:rPr>
              <w:t>,</w:t>
            </w:r>
            <w:r w:rsidR="00646821" w:rsidRPr="00473BC5">
              <w:rPr>
                <w:rFonts w:ascii="Times New Roman" w:hAnsi="Times New Roman" w:cs="Times New Roman"/>
                <w:sz w:val="24"/>
                <w:szCs w:val="24"/>
              </w:rPr>
              <w:t xml:space="preserve"> именуемые в дальнейшем «</w:t>
            </w:r>
            <w:r w:rsidR="00646821" w:rsidRPr="00473BC5">
              <w:rPr>
                <w:rFonts w:ascii="Times New Roman" w:hAnsi="Times New Roman" w:cs="Times New Roman"/>
                <w:b/>
                <w:sz w:val="24"/>
                <w:szCs w:val="24"/>
              </w:rPr>
              <w:t>Исполнитель</w:t>
            </w:r>
            <w:r w:rsidR="00646821" w:rsidRPr="00473BC5">
              <w:rPr>
                <w:rFonts w:ascii="Times New Roman" w:hAnsi="Times New Roman" w:cs="Times New Roman"/>
                <w:sz w:val="24"/>
                <w:szCs w:val="24"/>
              </w:rPr>
              <w:t>», с другой стороны, вместе именуемые «</w:t>
            </w:r>
            <w:r w:rsidR="00646821" w:rsidRPr="00473BC5">
              <w:rPr>
                <w:rFonts w:ascii="Times New Roman" w:hAnsi="Times New Roman" w:cs="Times New Roman"/>
                <w:b/>
                <w:sz w:val="24"/>
                <w:szCs w:val="24"/>
              </w:rPr>
              <w:t>Стороны</w:t>
            </w:r>
            <w:r w:rsidR="00646821" w:rsidRPr="00473BC5">
              <w:rPr>
                <w:rFonts w:ascii="Times New Roman" w:hAnsi="Times New Roman" w:cs="Times New Roman"/>
                <w:sz w:val="24"/>
                <w:szCs w:val="24"/>
              </w:rPr>
              <w:t>», каждая в отдельности – «</w:t>
            </w:r>
            <w:r w:rsidR="00646821" w:rsidRPr="00473BC5">
              <w:rPr>
                <w:rFonts w:ascii="Times New Roman" w:hAnsi="Times New Roman" w:cs="Times New Roman"/>
                <w:b/>
                <w:sz w:val="24"/>
                <w:szCs w:val="24"/>
              </w:rPr>
              <w:t>Сторона</w:t>
            </w:r>
            <w:r w:rsidR="00646821" w:rsidRPr="00473BC5">
              <w:rPr>
                <w:rFonts w:ascii="Times New Roman" w:hAnsi="Times New Roman" w:cs="Times New Roman"/>
                <w:sz w:val="24"/>
                <w:szCs w:val="24"/>
              </w:rPr>
              <w:t>», заключили договор оказания услуг (далее – «</w:t>
            </w:r>
            <w:r w:rsidR="00646821" w:rsidRPr="00473BC5">
              <w:rPr>
                <w:rFonts w:ascii="Times New Roman" w:hAnsi="Times New Roman" w:cs="Times New Roman"/>
                <w:b/>
                <w:sz w:val="24"/>
                <w:szCs w:val="24"/>
              </w:rPr>
              <w:t>Договор</w:t>
            </w:r>
            <w:r w:rsidR="00646821" w:rsidRPr="00473BC5">
              <w:rPr>
                <w:rFonts w:ascii="Times New Roman" w:hAnsi="Times New Roman" w:cs="Times New Roman"/>
                <w:sz w:val="24"/>
                <w:szCs w:val="24"/>
              </w:rPr>
              <w:t xml:space="preserve">»), о нижеследующем: </w:t>
            </w:r>
          </w:p>
          <w:p w14:paraId="11823E4B" w14:textId="77777777" w:rsidR="00290672" w:rsidRPr="000E1005" w:rsidRDefault="00290672" w:rsidP="00057F6F">
            <w:pPr>
              <w:jc w:val="both"/>
              <w:rPr>
                <w:rFonts w:ascii="Times New Roman" w:hAnsi="Times New Roman" w:cs="Times New Roman"/>
                <w:sz w:val="24"/>
                <w:szCs w:val="24"/>
              </w:rPr>
            </w:pPr>
          </w:p>
          <w:p w14:paraId="2BC52EE3" w14:textId="6625E437" w:rsidR="00290672" w:rsidRPr="00473BC5" w:rsidRDefault="008E3A1D" w:rsidP="00057F6F">
            <w:pPr>
              <w:ind w:left="-370"/>
              <w:jc w:val="center"/>
              <w:rPr>
                <w:rFonts w:ascii="Times New Roman" w:eastAsia="Calibri" w:hAnsi="Times New Roman" w:cs="Times New Roman"/>
                <w:b/>
                <w:bCs/>
                <w:sz w:val="24"/>
                <w:szCs w:val="24"/>
              </w:rPr>
            </w:pPr>
            <w:r w:rsidRPr="00473BC5">
              <w:rPr>
                <w:rFonts w:ascii="Times New Roman" w:eastAsia="Calibri" w:hAnsi="Times New Roman" w:cs="Times New Roman"/>
                <w:b/>
                <w:bCs/>
                <w:sz w:val="24"/>
                <w:szCs w:val="24"/>
              </w:rPr>
              <w:t xml:space="preserve">1. </w:t>
            </w:r>
            <w:r w:rsidR="00290672" w:rsidRPr="00473BC5">
              <w:rPr>
                <w:rFonts w:ascii="Times New Roman" w:eastAsia="Calibri" w:hAnsi="Times New Roman" w:cs="Times New Roman"/>
                <w:b/>
                <w:bCs/>
                <w:sz w:val="24"/>
                <w:szCs w:val="24"/>
              </w:rPr>
              <w:t>ПРЕДМЕТ. ОБЩИЕ УСЛОВИЯ</w:t>
            </w:r>
          </w:p>
          <w:p w14:paraId="71A97580" w14:textId="0FF60560" w:rsidR="00646821" w:rsidRPr="00473BC5" w:rsidRDefault="00646821" w:rsidP="00E1649E">
            <w:pPr>
              <w:pStyle w:val="a4"/>
              <w:numPr>
                <w:ilvl w:val="1"/>
                <w:numId w:val="1"/>
              </w:numPr>
              <w:jc w:val="both"/>
              <w:rPr>
                <w:rFonts w:ascii="Times New Roman" w:hAnsi="Times New Roman" w:cs="Times New Roman"/>
                <w:sz w:val="24"/>
                <w:szCs w:val="24"/>
              </w:rPr>
            </w:pPr>
            <w:r w:rsidRPr="00473BC5">
              <w:rPr>
                <w:rFonts w:ascii="Times New Roman" w:hAnsi="Times New Roman" w:cs="Times New Roman"/>
                <w:sz w:val="24"/>
                <w:szCs w:val="24"/>
              </w:rPr>
              <w:t xml:space="preserve">Договор состоит из нижеследующих частей, каждая из которых является неотъемлемой частью Договора: </w:t>
            </w:r>
          </w:p>
          <w:p w14:paraId="0D0D90D6" w14:textId="34CBC8AE" w:rsidR="00646821" w:rsidRPr="00473BC5" w:rsidRDefault="00646821" w:rsidP="00057F6F">
            <w:pPr>
              <w:pStyle w:val="a4"/>
              <w:ind w:left="697" w:hanging="180"/>
              <w:jc w:val="both"/>
              <w:rPr>
                <w:rFonts w:ascii="Times New Roman" w:hAnsi="Times New Roman" w:cs="Times New Roman"/>
                <w:sz w:val="24"/>
                <w:szCs w:val="24"/>
              </w:rPr>
            </w:pPr>
            <w:r w:rsidRPr="00473BC5">
              <w:rPr>
                <w:rFonts w:ascii="Times New Roman" w:hAnsi="Times New Roman" w:cs="Times New Roman"/>
                <w:sz w:val="24"/>
                <w:szCs w:val="24"/>
              </w:rPr>
              <w:t xml:space="preserve">а) настоящего </w:t>
            </w:r>
            <w:r w:rsidR="00B328CF" w:rsidRPr="00473BC5">
              <w:rPr>
                <w:rFonts w:ascii="Times New Roman" w:hAnsi="Times New Roman" w:cs="Times New Roman"/>
                <w:sz w:val="24"/>
                <w:szCs w:val="24"/>
              </w:rPr>
              <w:t xml:space="preserve">Основного </w:t>
            </w:r>
            <w:r w:rsidRPr="00473BC5">
              <w:rPr>
                <w:rFonts w:ascii="Times New Roman" w:hAnsi="Times New Roman" w:cs="Times New Roman"/>
                <w:sz w:val="24"/>
                <w:szCs w:val="24"/>
              </w:rPr>
              <w:t>договора (далее «</w:t>
            </w:r>
            <w:r w:rsidRPr="00473BC5">
              <w:rPr>
                <w:rFonts w:ascii="Times New Roman" w:hAnsi="Times New Roman" w:cs="Times New Roman"/>
                <w:b/>
                <w:sz w:val="24"/>
                <w:szCs w:val="24"/>
              </w:rPr>
              <w:t>Основной договор</w:t>
            </w:r>
            <w:r w:rsidRPr="00473BC5">
              <w:rPr>
                <w:rFonts w:ascii="Times New Roman" w:hAnsi="Times New Roman" w:cs="Times New Roman"/>
                <w:sz w:val="24"/>
                <w:szCs w:val="24"/>
              </w:rPr>
              <w:t>»);</w:t>
            </w:r>
          </w:p>
          <w:p w14:paraId="5247DA1E" w14:textId="5724C38F" w:rsidR="00646821" w:rsidRPr="00473BC5" w:rsidRDefault="00684ECA" w:rsidP="00057F6F">
            <w:pPr>
              <w:pStyle w:val="a4"/>
              <w:ind w:left="697" w:hanging="180"/>
              <w:jc w:val="both"/>
              <w:rPr>
                <w:rFonts w:ascii="Times New Roman" w:hAnsi="Times New Roman" w:cs="Times New Roman"/>
                <w:sz w:val="24"/>
                <w:szCs w:val="24"/>
              </w:rPr>
            </w:pPr>
            <w:r w:rsidRPr="00473BC5">
              <w:rPr>
                <w:rFonts w:ascii="Times New Roman" w:hAnsi="Times New Roman" w:cs="Times New Roman"/>
                <w:sz w:val="24"/>
                <w:szCs w:val="24"/>
              </w:rPr>
              <w:t>б</w:t>
            </w:r>
            <w:r w:rsidR="00646821" w:rsidRPr="00473BC5">
              <w:rPr>
                <w:rFonts w:ascii="Times New Roman" w:hAnsi="Times New Roman" w:cs="Times New Roman"/>
                <w:sz w:val="24"/>
                <w:szCs w:val="24"/>
              </w:rPr>
              <w:t xml:space="preserve">) заявки, технического задания или иных приложений, содержащих сведения, среди прочего, об объеме и содержании оказываемых Исполнителем </w:t>
            </w:r>
            <w:r w:rsidR="00F0730A" w:rsidRPr="00473BC5">
              <w:rPr>
                <w:rFonts w:ascii="Times New Roman" w:hAnsi="Times New Roman" w:cs="Times New Roman"/>
                <w:sz w:val="24"/>
                <w:szCs w:val="24"/>
              </w:rPr>
              <w:t>услуг,</w:t>
            </w:r>
            <w:r w:rsidR="00646821" w:rsidRPr="00473BC5">
              <w:rPr>
                <w:rFonts w:ascii="Times New Roman" w:hAnsi="Times New Roman" w:cs="Times New Roman"/>
                <w:sz w:val="24"/>
                <w:szCs w:val="24"/>
              </w:rPr>
              <w:t xml:space="preserve"> и </w:t>
            </w:r>
          </w:p>
          <w:p w14:paraId="2987A078" w14:textId="1CAEDE05" w:rsidR="00646821" w:rsidRPr="00473BC5" w:rsidRDefault="00684ECA" w:rsidP="00057F6F">
            <w:pPr>
              <w:pStyle w:val="a4"/>
              <w:ind w:left="697" w:hanging="180"/>
              <w:jc w:val="both"/>
              <w:rPr>
                <w:rFonts w:ascii="Times New Roman" w:hAnsi="Times New Roman" w:cs="Times New Roman"/>
                <w:sz w:val="24"/>
                <w:szCs w:val="24"/>
              </w:rPr>
            </w:pPr>
            <w:r w:rsidRPr="00473BC5">
              <w:rPr>
                <w:rFonts w:ascii="Times New Roman" w:hAnsi="Times New Roman" w:cs="Times New Roman"/>
                <w:sz w:val="24"/>
                <w:szCs w:val="24"/>
              </w:rPr>
              <w:t>в</w:t>
            </w:r>
            <w:r w:rsidR="00646821" w:rsidRPr="00473BC5">
              <w:rPr>
                <w:rFonts w:ascii="Times New Roman" w:hAnsi="Times New Roman" w:cs="Times New Roman"/>
                <w:sz w:val="24"/>
                <w:szCs w:val="24"/>
              </w:rPr>
              <w:t xml:space="preserve">) акта оказанных услуг, подписанного обеими Сторонами. </w:t>
            </w:r>
          </w:p>
          <w:p w14:paraId="50973CC9" w14:textId="77E11E3B" w:rsidR="00914E4B" w:rsidRPr="00473BC5" w:rsidRDefault="00646821" w:rsidP="00E1649E">
            <w:pPr>
              <w:pStyle w:val="a4"/>
              <w:numPr>
                <w:ilvl w:val="1"/>
                <w:numId w:val="1"/>
              </w:numPr>
              <w:jc w:val="both"/>
              <w:rPr>
                <w:rFonts w:ascii="Times New Roman" w:hAnsi="Times New Roman" w:cs="Times New Roman"/>
                <w:sz w:val="24"/>
                <w:szCs w:val="24"/>
              </w:rPr>
            </w:pPr>
            <w:r w:rsidRPr="00473BC5">
              <w:rPr>
                <w:rFonts w:ascii="Times New Roman" w:hAnsi="Times New Roman" w:cs="Times New Roman"/>
                <w:sz w:val="24"/>
                <w:szCs w:val="24"/>
              </w:rPr>
              <w:t xml:space="preserve">В соответствии с условиями Договора </w:t>
            </w:r>
            <w:r w:rsidR="008E53F8" w:rsidRPr="007E2AAD">
              <w:rPr>
                <w:rFonts w:ascii="Times New Roman" w:hAnsi="Times New Roman" w:cs="Times New Roman"/>
                <w:b/>
                <w:bCs/>
                <w:sz w:val="24"/>
                <w:szCs w:val="24"/>
              </w:rPr>
              <w:t>Исполнитель</w:t>
            </w:r>
            <w:r w:rsidR="009C7AF8">
              <w:rPr>
                <w:rFonts w:ascii="Times New Roman" w:hAnsi="Times New Roman" w:cs="Times New Roman"/>
                <w:sz w:val="24"/>
                <w:szCs w:val="24"/>
              </w:rPr>
              <w:t>,</w:t>
            </w:r>
            <w:r w:rsidR="008E53F8" w:rsidRPr="00473BC5">
              <w:rPr>
                <w:rFonts w:ascii="Times New Roman" w:hAnsi="Times New Roman" w:cs="Times New Roman"/>
                <w:sz w:val="24"/>
                <w:szCs w:val="24"/>
              </w:rPr>
              <w:t xml:space="preserve"> </w:t>
            </w:r>
            <w:r w:rsidR="006453E3" w:rsidRPr="00473BC5">
              <w:rPr>
                <w:rFonts w:ascii="Times New Roman" w:hAnsi="Times New Roman" w:cs="Times New Roman"/>
                <w:sz w:val="24"/>
                <w:szCs w:val="24"/>
              </w:rPr>
              <w:t>по заданию Заказчика</w:t>
            </w:r>
            <w:r w:rsidR="009C7AF8">
              <w:rPr>
                <w:rFonts w:ascii="Times New Roman" w:hAnsi="Times New Roman" w:cs="Times New Roman"/>
                <w:sz w:val="24"/>
                <w:szCs w:val="24"/>
              </w:rPr>
              <w:t>,</w:t>
            </w:r>
            <w:r w:rsidR="006453E3" w:rsidRPr="00473BC5">
              <w:rPr>
                <w:rFonts w:ascii="Times New Roman" w:hAnsi="Times New Roman" w:cs="Times New Roman"/>
                <w:sz w:val="24"/>
                <w:szCs w:val="24"/>
              </w:rPr>
              <w:t xml:space="preserve"> </w:t>
            </w:r>
            <w:r w:rsidR="006631F4" w:rsidRPr="00473BC5">
              <w:rPr>
                <w:rFonts w:ascii="Times New Roman" w:hAnsi="Times New Roman" w:cs="Times New Roman"/>
                <w:sz w:val="24"/>
                <w:szCs w:val="24"/>
              </w:rPr>
              <w:t>обязуется оказать</w:t>
            </w:r>
            <w:r w:rsidR="00AD0402" w:rsidRPr="00473BC5">
              <w:rPr>
                <w:rFonts w:ascii="Times New Roman" w:hAnsi="Times New Roman" w:cs="Times New Roman"/>
                <w:sz w:val="24"/>
                <w:szCs w:val="24"/>
              </w:rPr>
              <w:t xml:space="preserve"> </w:t>
            </w:r>
            <w:r w:rsidRPr="00473BC5">
              <w:rPr>
                <w:rFonts w:ascii="Times New Roman" w:hAnsi="Times New Roman" w:cs="Times New Roman"/>
                <w:sz w:val="24"/>
                <w:szCs w:val="24"/>
              </w:rPr>
              <w:t>услуги</w:t>
            </w:r>
            <w:r w:rsidR="00876D04" w:rsidRPr="00473BC5">
              <w:rPr>
                <w:rFonts w:ascii="Times New Roman" w:hAnsi="Times New Roman" w:cs="Times New Roman"/>
                <w:sz w:val="24"/>
                <w:szCs w:val="24"/>
              </w:rPr>
              <w:t xml:space="preserve"> </w:t>
            </w:r>
            <w:r w:rsidR="009C7AF8">
              <w:rPr>
                <w:rFonts w:ascii="Times New Roman" w:hAnsi="Times New Roman" w:cs="Times New Roman"/>
                <w:b/>
                <w:bCs/>
                <w:sz w:val="24"/>
                <w:szCs w:val="24"/>
              </w:rPr>
              <w:t>по</w:t>
            </w:r>
            <w:r w:rsidR="00EC7D48" w:rsidRPr="00EC7D48">
              <w:rPr>
                <w:rFonts w:ascii="Times New Roman" w:hAnsi="Times New Roman" w:cs="Times New Roman"/>
                <w:b/>
                <w:bCs/>
                <w:sz w:val="24"/>
                <w:szCs w:val="24"/>
              </w:rPr>
              <w:t xml:space="preserve"> проведени</w:t>
            </w:r>
            <w:r w:rsidR="009C7AF8">
              <w:rPr>
                <w:rFonts w:ascii="Times New Roman" w:hAnsi="Times New Roman" w:cs="Times New Roman"/>
                <w:b/>
                <w:bCs/>
                <w:sz w:val="24"/>
                <w:szCs w:val="24"/>
              </w:rPr>
              <w:t>ю</w:t>
            </w:r>
            <w:r w:rsidR="00EC7D48" w:rsidRPr="00EC7D48">
              <w:rPr>
                <w:rFonts w:ascii="Times New Roman" w:hAnsi="Times New Roman" w:cs="Times New Roman"/>
                <w:b/>
                <w:bCs/>
                <w:sz w:val="24"/>
                <w:szCs w:val="24"/>
              </w:rPr>
              <w:t xml:space="preserve"> комплексных исследований по фильтрации на пробах месторождения Кумтор</w:t>
            </w:r>
            <w:r w:rsidR="00EC7D48">
              <w:rPr>
                <w:rFonts w:ascii="Times New Roman" w:hAnsi="Times New Roman" w:cs="Times New Roman"/>
                <w:b/>
                <w:bCs/>
                <w:sz w:val="24"/>
                <w:szCs w:val="24"/>
              </w:rPr>
              <w:t xml:space="preserve"> </w:t>
            </w:r>
            <w:r w:rsidRPr="00473BC5">
              <w:rPr>
                <w:rFonts w:ascii="Times New Roman" w:hAnsi="Times New Roman" w:cs="Times New Roman"/>
                <w:sz w:val="24"/>
                <w:szCs w:val="24"/>
              </w:rPr>
              <w:t xml:space="preserve">(далее </w:t>
            </w:r>
            <w:r w:rsidR="009C7AF8">
              <w:rPr>
                <w:rFonts w:ascii="Times New Roman" w:hAnsi="Times New Roman" w:cs="Times New Roman"/>
                <w:sz w:val="24"/>
                <w:szCs w:val="24"/>
              </w:rPr>
              <w:t xml:space="preserve">совместно именуемые </w:t>
            </w:r>
            <w:r w:rsidRPr="00473BC5">
              <w:rPr>
                <w:rFonts w:ascii="Times New Roman" w:hAnsi="Times New Roman" w:cs="Times New Roman"/>
                <w:sz w:val="24"/>
                <w:szCs w:val="24"/>
              </w:rPr>
              <w:t>– «</w:t>
            </w:r>
            <w:r w:rsidRPr="00473BC5">
              <w:rPr>
                <w:rFonts w:ascii="Times New Roman" w:hAnsi="Times New Roman" w:cs="Times New Roman"/>
                <w:b/>
                <w:sz w:val="24"/>
                <w:szCs w:val="24"/>
              </w:rPr>
              <w:t>Услуги</w:t>
            </w:r>
            <w:r w:rsidRPr="00473BC5">
              <w:rPr>
                <w:rFonts w:ascii="Times New Roman" w:hAnsi="Times New Roman" w:cs="Times New Roman"/>
                <w:sz w:val="24"/>
                <w:szCs w:val="24"/>
              </w:rPr>
              <w:t>»),</w:t>
            </w:r>
            <w:r w:rsidR="00914E4B" w:rsidRPr="00473BC5">
              <w:rPr>
                <w:rFonts w:ascii="Times New Roman" w:hAnsi="Times New Roman" w:cs="Times New Roman"/>
                <w:sz w:val="24"/>
                <w:szCs w:val="24"/>
              </w:rPr>
              <w:t xml:space="preserve"> а Заказчик обязуется принять и оплатить </w:t>
            </w:r>
            <w:r w:rsidR="009C7AF8">
              <w:rPr>
                <w:rFonts w:ascii="Times New Roman" w:hAnsi="Times New Roman" w:cs="Times New Roman"/>
                <w:sz w:val="24"/>
                <w:szCs w:val="24"/>
              </w:rPr>
              <w:t xml:space="preserve">надлежащим образом </w:t>
            </w:r>
            <w:r w:rsidR="00914E4B" w:rsidRPr="00473BC5">
              <w:rPr>
                <w:rFonts w:ascii="Times New Roman" w:hAnsi="Times New Roman" w:cs="Times New Roman"/>
                <w:sz w:val="24"/>
                <w:szCs w:val="24"/>
              </w:rPr>
              <w:t xml:space="preserve">оказанные Услуги в порядке и на условиях, предусмотренных </w:t>
            </w:r>
            <w:r w:rsidR="009C7AF8">
              <w:rPr>
                <w:rFonts w:ascii="Times New Roman" w:hAnsi="Times New Roman" w:cs="Times New Roman"/>
                <w:sz w:val="24"/>
                <w:szCs w:val="24"/>
              </w:rPr>
              <w:t xml:space="preserve">настоящим </w:t>
            </w:r>
            <w:r w:rsidR="00914E4B" w:rsidRPr="00473BC5">
              <w:rPr>
                <w:rFonts w:ascii="Times New Roman" w:hAnsi="Times New Roman" w:cs="Times New Roman"/>
                <w:sz w:val="24"/>
                <w:szCs w:val="24"/>
              </w:rPr>
              <w:t xml:space="preserve">Договором. </w:t>
            </w:r>
            <w:r w:rsidR="00562AE0" w:rsidRPr="00473BC5">
              <w:rPr>
                <w:rFonts w:ascii="Times New Roman" w:hAnsi="Times New Roman" w:cs="Times New Roman"/>
                <w:sz w:val="24"/>
                <w:szCs w:val="24"/>
              </w:rPr>
              <w:t>Осно</w:t>
            </w:r>
            <w:r w:rsidR="00336C50" w:rsidRPr="00473BC5">
              <w:rPr>
                <w:rFonts w:ascii="Times New Roman" w:hAnsi="Times New Roman" w:cs="Times New Roman"/>
                <w:sz w:val="24"/>
                <w:szCs w:val="24"/>
              </w:rPr>
              <w:t>вные параметры</w:t>
            </w:r>
            <w:r w:rsidR="009C7AF8">
              <w:rPr>
                <w:rFonts w:ascii="Times New Roman" w:hAnsi="Times New Roman" w:cs="Times New Roman"/>
                <w:sz w:val="24"/>
                <w:szCs w:val="24"/>
              </w:rPr>
              <w:t>,</w:t>
            </w:r>
            <w:r w:rsidR="00336C50" w:rsidRPr="00473BC5">
              <w:rPr>
                <w:rFonts w:ascii="Times New Roman" w:hAnsi="Times New Roman" w:cs="Times New Roman"/>
                <w:sz w:val="24"/>
                <w:szCs w:val="24"/>
              </w:rPr>
              <w:t xml:space="preserve"> </w:t>
            </w:r>
            <w:r w:rsidR="00934244" w:rsidRPr="00473BC5">
              <w:rPr>
                <w:rFonts w:ascii="Times New Roman" w:hAnsi="Times New Roman" w:cs="Times New Roman"/>
                <w:sz w:val="24"/>
                <w:szCs w:val="24"/>
              </w:rPr>
              <w:t>о</w:t>
            </w:r>
            <w:r w:rsidR="00914E4B" w:rsidRPr="00473BC5">
              <w:rPr>
                <w:rFonts w:ascii="Times New Roman" w:hAnsi="Times New Roman" w:cs="Times New Roman"/>
                <w:sz w:val="24"/>
                <w:szCs w:val="24"/>
              </w:rPr>
              <w:t>бъём</w:t>
            </w:r>
            <w:r w:rsidR="009C7AF8">
              <w:rPr>
                <w:rFonts w:ascii="Times New Roman" w:hAnsi="Times New Roman" w:cs="Times New Roman"/>
                <w:sz w:val="24"/>
                <w:szCs w:val="24"/>
              </w:rPr>
              <w:t>,</w:t>
            </w:r>
            <w:r w:rsidR="00914E4B" w:rsidRPr="00473BC5">
              <w:rPr>
                <w:rFonts w:ascii="Times New Roman" w:hAnsi="Times New Roman" w:cs="Times New Roman"/>
                <w:sz w:val="24"/>
                <w:szCs w:val="24"/>
              </w:rPr>
              <w:t xml:space="preserve"> содержание</w:t>
            </w:r>
            <w:r w:rsidR="009C7AF8">
              <w:rPr>
                <w:rFonts w:ascii="Times New Roman" w:hAnsi="Times New Roman" w:cs="Times New Roman"/>
                <w:sz w:val="24"/>
                <w:szCs w:val="24"/>
              </w:rPr>
              <w:t xml:space="preserve"> и требования к выполнению Услуг</w:t>
            </w:r>
            <w:r w:rsidR="00914E4B" w:rsidRPr="00473BC5">
              <w:rPr>
                <w:rFonts w:ascii="Times New Roman" w:hAnsi="Times New Roman" w:cs="Times New Roman"/>
                <w:sz w:val="24"/>
                <w:szCs w:val="24"/>
              </w:rPr>
              <w:t xml:space="preserve"> </w:t>
            </w:r>
            <w:r w:rsidR="00FE3C05" w:rsidRPr="00473BC5">
              <w:rPr>
                <w:rFonts w:ascii="Times New Roman" w:hAnsi="Times New Roman" w:cs="Times New Roman"/>
                <w:sz w:val="24"/>
                <w:szCs w:val="24"/>
              </w:rPr>
              <w:t>определ</w:t>
            </w:r>
            <w:r w:rsidR="009C7AF8">
              <w:rPr>
                <w:rFonts w:ascii="Times New Roman" w:hAnsi="Times New Roman" w:cs="Times New Roman"/>
                <w:sz w:val="24"/>
                <w:szCs w:val="24"/>
              </w:rPr>
              <w:t>яются</w:t>
            </w:r>
            <w:r w:rsidR="00FE3C05" w:rsidRPr="00473BC5">
              <w:rPr>
                <w:rFonts w:ascii="Times New Roman" w:hAnsi="Times New Roman" w:cs="Times New Roman"/>
                <w:sz w:val="24"/>
                <w:szCs w:val="24"/>
              </w:rPr>
              <w:t xml:space="preserve"> </w:t>
            </w:r>
            <w:r w:rsidR="009C7AF8" w:rsidRPr="007E2AAD">
              <w:rPr>
                <w:rFonts w:ascii="Times New Roman" w:hAnsi="Times New Roman" w:cs="Times New Roman"/>
                <w:b/>
                <w:bCs/>
                <w:sz w:val="24"/>
                <w:szCs w:val="24"/>
              </w:rPr>
              <w:t>Заданием</w:t>
            </w:r>
            <w:r w:rsidR="009C7AF8">
              <w:rPr>
                <w:rFonts w:ascii="Times New Roman" w:hAnsi="Times New Roman" w:cs="Times New Roman"/>
                <w:sz w:val="24"/>
                <w:szCs w:val="24"/>
              </w:rPr>
              <w:t xml:space="preserve"> (</w:t>
            </w:r>
            <w:r w:rsidR="00914E4B" w:rsidRPr="00473BC5">
              <w:rPr>
                <w:rFonts w:ascii="Times New Roman" w:hAnsi="Times New Roman" w:cs="Times New Roman"/>
                <w:b/>
                <w:bCs/>
                <w:sz w:val="24"/>
                <w:szCs w:val="24"/>
              </w:rPr>
              <w:t>Приложени</w:t>
            </w:r>
            <w:r w:rsidR="009C7AF8">
              <w:rPr>
                <w:rFonts w:ascii="Times New Roman" w:hAnsi="Times New Roman" w:cs="Times New Roman"/>
                <w:b/>
                <w:bCs/>
                <w:sz w:val="24"/>
                <w:szCs w:val="24"/>
              </w:rPr>
              <w:t>е</w:t>
            </w:r>
            <w:r w:rsidR="00A40BEB" w:rsidRPr="00473BC5">
              <w:rPr>
                <w:rFonts w:ascii="Times New Roman" w:hAnsi="Times New Roman" w:cs="Times New Roman"/>
                <w:b/>
                <w:bCs/>
                <w:sz w:val="24"/>
                <w:szCs w:val="24"/>
              </w:rPr>
              <w:t xml:space="preserve"> 1</w:t>
            </w:r>
            <w:r w:rsidR="009C7AF8">
              <w:rPr>
                <w:rFonts w:ascii="Times New Roman" w:hAnsi="Times New Roman" w:cs="Times New Roman"/>
                <w:b/>
                <w:bCs/>
                <w:sz w:val="24"/>
                <w:szCs w:val="24"/>
              </w:rPr>
              <w:t>)</w:t>
            </w:r>
            <w:r w:rsidR="00A40BEB" w:rsidRPr="00473BC5">
              <w:rPr>
                <w:rFonts w:ascii="Times New Roman" w:hAnsi="Times New Roman" w:cs="Times New Roman"/>
                <w:sz w:val="24"/>
                <w:szCs w:val="24"/>
              </w:rPr>
              <w:t>, прилагаемым</w:t>
            </w:r>
            <w:r w:rsidR="00914E4B" w:rsidRPr="00473BC5">
              <w:rPr>
                <w:rFonts w:ascii="Times New Roman" w:hAnsi="Times New Roman" w:cs="Times New Roman"/>
                <w:sz w:val="24"/>
                <w:szCs w:val="24"/>
                <w:lang w:eastAsia="zh-CN"/>
              </w:rPr>
              <w:t xml:space="preserve"> к настоящему Договору и являющимся его </w:t>
            </w:r>
            <w:r w:rsidR="00914E4B" w:rsidRPr="007E2AAD">
              <w:rPr>
                <w:rFonts w:ascii="Times New Roman" w:hAnsi="Times New Roman" w:cs="Times New Roman"/>
                <w:b/>
                <w:bCs/>
                <w:sz w:val="24"/>
                <w:szCs w:val="24"/>
                <w:lang w:eastAsia="zh-CN"/>
              </w:rPr>
              <w:t>неотъемлемой частью</w:t>
            </w:r>
            <w:r w:rsidR="009C7AF8">
              <w:rPr>
                <w:rFonts w:ascii="Times New Roman" w:hAnsi="Times New Roman" w:cs="Times New Roman"/>
                <w:b/>
                <w:bCs/>
                <w:sz w:val="24"/>
                <w:szCs w:val="24"/>
                <w:lang w:eastAsia="zh-CN"/>
              </w:rPr>
              <w:t>.</w:t>
            </w:r>
            <w:r w:rsidR="00914E4B" w:rsidRPr="00473BC5">
              <w:rPr>
                <w:rFonts w:ascii="Times New Roman" w:hAnsi="Times New Roman" w:cs="Times New Roman"/>
                <w:sz w:val="24"/>
                <w:szCs w:val="24"/>
              </w:rPr>
              <w:t xml:space="preserve"> Окончательный объём </w:t>
            </w:r>
            <w:r w:rsidR="009C7AF8">
              <w:rPr>
                <w:rFonts w:ascii="Times New Roman" w:hAnsi="Times New Roman" w:cs="Times New Roman"/>
                <w:sz w:val="24"/>
                <w:szCs w:val="24"/>
              </w:rPr>
              <w:t>оказанных Услуг</w:t>
            </w:r>
            <w:r w:rsidR="00914E4B" w:rsidRPr="00473BC5">
              <w:rPr>
                <w:rFonts w:ascii="Times New Roman" w:hAnsi="Times New Roman" w:cs="Times New Roman"/>
                <w:sz w:val="24"/>
                <w:szCs w:val="24"/>
              </w:rPr>
              <w:t xml:space="preserve"> определяется исходя из фактически выполненных </w:t>
            </w:r>
            <w:r w:rsidR="009C7AF8">
              <w:rPr>
                <w:rFonts w:ascii="Times New Roman" w:hAnsi="Times New Roman" w:cs="Times New Roman"/>
                <w:sz w:val="24"/>
                <w:szCs w:val="24"/>
              </w:rPr>
              <w:t>р</w:t>
            </w:r>
            <w:r w:rsidR="00914E4B" w:rsidRPr="00473BC5">
              <w:rPr>
                <w:rFonts w:ascii="Times New Roman" w:hAnsi="Times New Roman" w:cs="Times New Roman"/>
                <w:sz w:val="24"/>
                <w:szCs w:val="24"/>
              </w:rPr>
              <w:t xml:space="preserve">абот, согласованных Сторонами и </w:t>
            </w:r>
            <w:r w:rsidR="009C7AF8">
              <w:rPr>
                <w:rFonts w:ascii="Times New Roman" w:hAnsi="Times New Roman" w:cs="Times New Roman"/>
                <w:sz w:val="24"/>
                <w:szCs w:val="24"/>
              </w:rPr>
              <w:t>подтвержденных надлежащим образом оформленными отчётными и приёмочными документами в соответствии с условиями настоящего Договора</w:t>
            </w:r>
            <w:r w:rsidR="00914E4B" w:rsidRPr="00473BC5">
              <w:rPr>
                <w:rFonts w:ascii="Times New Roman" w:hAnsi="Times New Roman" w:cs="Times New Roman"/>
                <w:sz w:val="24"/>
                <w:szCs w:val="24"/>
              </w:rPr>
              <w:t>.</w:t>
            </w:r>
          </w:p>
          <w:p w14:paraId="7C707417" w14:textId="0F3A54AE" w:rsidR="00646821" w:rsidRPr="00473BC5" w:rsidRDefault="00914E4B" w:rsidP="00E1649E">
            <w:pPr>
              <w:pStyle w:val="a4"/>
              <w:numPr>
                <w:ilvl w:val="1"/>
                <w:numId w:val="1"/>
              </w:numPr>
              <w:jc w:val="both"/>
              <w:rPr>
                <w:rFonts w:ascii="Times New Roman" w:hAnsi="Times New Roman" w:cs="Times New Roman"/>
                <w:sz w:val="24"/>
                <w:szCs w:val="24"/>
              </w:rPr>
            </w:pPr>
            <w:r w:rsidRPr="00473BC5">
              <w:rPr>
                <w:rFonts w:ascii="Times New Roman" w:hAnsi="Times New Roman" w:cs="Times New Roman"/>
                <w:sz w:val="24"/>
                <w:szCs w:val="24"/>
              </w:rPr>
              <w:t xml:space="preserve">В случае расхождений между Заданием и Договором, преимущественную силу будут иметь условия и требования, изложенные в Задании. </w:t>
            </w:r>
          </w:p>
          <w:p w14:paraId="609BAEF0" w14:textId="3839FE8D" w:rsidR="00F45EA3" w:rsidRPr="00473BC5" w:rsidRDefault="000B2349" w:rsidP="00E1649E">
            <w:pPr>
              <w:pStyle w:val="a4"/>
              <w:numPr>
                <w:ilvl w:val="1"/>
                <w:numId w:val="1"/>
              </w:numPr>
              <w:jc w:val="both"/>
              <w:rPr>
                <w:rFonts w:ascii="Times New Roman" w:hAnsi="Times New Roman" w:cs="Times New Roman"/>
                <w:color w:val="000000" w:themeColor="text1"/>
                <w:sz w:val="24"/>
                <w:szCs w:val="24"/>
              </w:rPr>
            </w:pPr>
            <w:r w:rsidRPr="00473BC5">
              <w:rPr>
                <w:rFonts w:ascii="Times New Roman" w:hAnsi="Times New Roman" w:cs="Times New Roman"/>
                <w:color w:val="000000" w:themeColor="text1"/>
                <w:sz w:val="24"/>
                <w:szCs w:val="24"/>
              </w:rPr>
              <w:t>Исключительные права на все результаты Услуг принадлежат Заказчику, который вправе использовать их по своему усмотрению.</w:t>
            </w:r>
          </w:p>
          <w:p w14:paraId="5B1E54F6" w14:textId="57E4BD98" w:rsidR="009A32CC" w:rsidRPr="00473BC5" w:rsidRDefault="009A32CC" w:rsidP="00E1649E">
            <w:pPr>
              <w:pStyle w:val="a4"/>
              <w:numPr>
                <w:ilvl w:val="1"/>
                <w:numId w:val="1"/>
              </w:numPr>
              <w:jc w:val="both"/>
              <w:rPr>
                <w:rFonts w:ascii="Times New Roman" w:hAnsi="Times New Roman" w:cs="Times New Roman"/>
                <w:color w:val="000000" w:themeColor="text1"/>
                <w:sz w:val="24"/>
                <w:szCs w:val="24"/>
              </w:rPr>
            </w:pPr>
            <w:r w:rsidRPr="00473BC5">
              <w:rPr>
                <w:rFonts w:ascii="Times New Roman" w:hAnsi="Times New Roman" w:cs="Times New Roman"/>
                <w:color w:val="000000" w:themeColor="text1"/>
                <w:sz w:val="24"/>
                <w:szCs w:val="24"/>
              </w:rPr>
              <w:t xml:space="preserve">Исполнитель обязуется передать Заказчику вместе с результатом выполненных Услуг всю составленную, собранную или полученную документацию.   </w:t>
            </w:r>
          </w:p>
          <w:p w14:paraId="61532D2C" w14:textId="7ACB336D" w:rsidR="00D45718" w:rsidRPr="00473BC5" w:rsidRDefault="002C40CB" w:rsidP="00E1649E">
            <w:pPr>
              <w:pStyle w:val="Normal1"/>
              <w:numPr>
                <w:ilvl w:val="1"/>
                <w:numId w:val="1"/>
              </w:numPr>
              <w:tabs>
                <w:tab w:val="left" w:pos="426"/>
              </w:tabs>
              <w:contextualSpacing/>
              <w:jc w:val="both"/>
              <w:rPr>
                <w:rFonts w:ascii="Times New Roman" w:eastAsia="Times New Roman" w:hAnsi="Times New Roman" w:cs="Times New Roman"/>
                <w:sz w:val="24"/>
                <w:szCs w:val="24"/>
              </w:rPr>
            </w:pPr>
            <w:r w:rsidRPr="00473BC5">
              <w:rPr>
                <w:rStyle w:val="rynqvb"/>
                <w:rFonts w:ascii="Times New Roman" w:hAnsi="Times New Roman" w:cs="Times New Roman"/>
                <w:color w:val="000000" w:themeColor="text1"/>
                <w:sz w:val="24"/>
                <w:szCs w:val="24"/>
                <w:lang w:val="ru-RU"/>
              </w:rPr>
              <w:t xml:space="preserve">Место проведения услуг: </w:t>
            </w:r>
            <w:r w:rsidR="005975C5">
              <w:rPr>
                <w:rFonts w:ascii="Times New Roman" w:eastAsia="Times New Roman" w:hAnsi="Times New Roman" w:cs="Times New Roman"/>
                <w:sz w:val="24"/>
                <w:szCs w:val="24"/>
                <w:lang w:val="ru-RU"/>
              </w:rPr>
              <w:t>______________</w:t>
            </w:r>
          </w:p>
          <w:p w14:paraId="250CD350" w14:textId="23DFB6C2" w:rsidR="006E26B6" w:rsidRPr="00473BC5" w:rsidRDefault="002C40CB" w:rsidP="00E1649E">
            <w:pPr>
              <w:pStyle w:val="a4"/>
              <w:numPr>
                <w:ilvl w:val="1"/>
                <w:numId w:val="1"/>
              </w:numPr>
              <w:ind w:left="526" w:hanging="264"/>
              <w:jc w:val="both"/>
              <w:rPr>
                <w:rFonts w:ascii="Times New Roman" w:hAnsi="Times New Roman" w:cs="Times New Roman"/>
                <w:color w:val="000000" w:themeColor="text1"/>
                <w:sz w:val="24"/>
                <w:szCs w:val="24"/>
              </w:rPr>
            </w:pPr>
            <w:r w:rsidRPr="00473BC5">
              <w:rPr>
                <w:rFonts w:ascii="Times New Roman" w:hAnsi="Times New Roman" w:cs="Times New Roman"/>
                <w:color w:val="000000" w:themeColor="text1"/>
                <w:sz w:val="24"/>
                <w:szCs w:val="24"/>
              </w:rPr>
              <w:t>Исполнитель признается тщательно изучившим и проверившим документацию, необходимую для выполнения Услуг и полностью ознакомлен со всеми условиями, связанными с выполнением Услуг по договору, и принимает на себя все обязательства и расходы и издержки по выполнению Услуг</w:t>
            </w:r>
            <w:r w:rsidR="00E52225" w:rsidRPr="00473BC5">
              <w:rPr>
                <w:rFonts w:ascii="Times New Roman" w:hAnsi="Times New Roman" w:cs="Times New Roman"/>
                <w:color w:val="000000" w:themeColor="text1"/>
                <w:sz w:val="24"/>
                <w:szCs w:val="24"/>
              </w:rPr>
              <w:t>.</w:t>
            </w:r>
          </w:p>
          <w:p w14:paraId="183316FB" w14:textId="121BF7F0" w:rsidR="00054E36" w:rsidRPr="00473BC5" w:rsidRDefault="002329A5" w:rsidP="00E1649E">
            <w:pPr>
              <w:pStyle w:val="Normal1"/>
              <w:numPr>
                <w:ilvl w:val="1"/>
                <w:numId w:val="1"/>
              </w:numPr>
              <w:tabs>
                <w:tab w:val="left" w:pos="426"/>
              </w:tabs>
              <w:contextualSpacing/>
              <w:jc w:val="both"/>
              <w:rPr>
                <w:rFonts w:ascii="Times New Roman" w:eastAsia="Times New Roman" w:hAnsi="Times New Roman" w:cs="Times New Roman"/>
                <w:sz w:val="24"/>
                <w:szCs w:val="24"/>
                <w:lang w:val="ru-RU"/>
              </w:rPr>
            </w:pPr>
            <w:r w:rsidRPr="00473BC5">
              <w:rPr>
                <w:rFonts w:ascii="Times New Roman" w:eastAsiaTheme="minorHAnsi" w:hAnsi="Times New Roman" w:cs="Times New Roman"/>
                <w:sz w:val="24"/>
                <w:szCs w:val="24"/>
                <w:lang w:val="ru-RU" w:eastAsia="en-US"/>
              </w:rPr>
              <w:t>Настоящим Исполнитель подтверждает и гарантирует, что он имеет все необходимые лицензии, разрешения и полномочия для выполнения своих обязательств по настоящему Договор</w:t>
            </w:r>
            <w:r w:rsidR="00B52C5A" w:rsidRPr="00473BC5">
              <w:rPr>
                <w:rFonts w:ascii="Times New Roman" w:eastAsiaTheme="minorHAnsi" w:hAnsi="Times New Roman" w:cs="Times New Roman"/>
                <w:sz w:val="24"/>
                <w:szCs w:val="24"/>
                <w:lang w:val="ky-KG" w:eastAsia="en-US"/>
              </w:rPr>
              <w:t>у.</w:t>
            </w:r>
            <w:r w:rsidR="006B6B71" w:rsidRPr="00473BC5">
              <w:rPr>
                <w:rFonts w:ascii="Times New Roman" w:eastAsiaTheme="minorHAnsi" w:hAnsi="Times New Roman" w:cs="Times New Roman"/>
                <w:sz w:val="24"/>
                <w:szCs w:val="24"/>
                <w:lang w:val="ru-RU" w:eastAsia="en-US"/>
              </w:rPr>
              <w:t xml:space="preserve"> </w:t>
            </w:r>
            <w:r w:rsidR="00BD52A5" w:rsidRPr="00473BC5">
              <w:rPr>
                <w:rFonts w:ascii="Times New Roman" w:hAnsi="Times New Roman" w:cs="Times New Roman"/>
                <w:sz w:val="24"/>
                <w:szCs w:val="24"/>
                <w:lang w:val="ru-RU"/>
              </w:rPr>
              <w:t xml:space="preserve">Заказчик - после подписания договора своими силами предоставит </w:t>
            </w:r>
            <w:r w:rsidR="00033683" w:rsidRPr="00473BC5">
              <w:rPr>
                <w:rFonts w:ascii="Times New Roman" w:hAnsi="Times New Roman" w:cs="Times New Roman"/>
                <w:sz w:val="24"/>
                <w:szCs w:val="24"/>
                <w:lang w:val="ru-RU"/>
              </w:rPr>
              <w:t xml:space="preserve">Исполнителю </w:t>
            </w:r>
            <w:r w:rsidR="00033683" w:rsidRPr="00473BC5">
              <w:rPr>
                <w:rFonts w:ascii="Times New Roman" w:eastAsia="Times New Roman" w:hAnsi="Times New Roman" w:cs="Times New Roman"/>
                <w:sz w:val="24"/>
                <w:szCs w:val="24"/>
                <w:lang w:val="ru-RU"/>
              </w:rPr>
              <w:t>п</w:t>
            </w:r>
            <w:r w:rsidR="00054E36" w:rsidRPr="00473BC5">
              <w:rPr>
                <w:rFonts w:ascii="Times New Roman" w:eastAsia="Times New Roman" w:hAnsi="Times New Roman" w:cs="Times New Roman"/>
                <w:sz w:val="24"/>
                <w:szCs w:val="24"/>
                <w:lang w:val="ru-RU"/>
              </w:rPr>
              <w:t>робы исходно</w:t>
            </w:r>
            <w:r w:rsidR="00BE0C1E" w:rsidRPr="00473BC5">
              <w:rPr>
                <w:rFonts w:ascii="Times New Roman" w:eastAsia="Times New Roman" w:hAnsi="Times New Roman" w:cs="Times New Roman"/>
                <w:sz w:val="24"/>
                <w:szCs w:val="24"/>
                <w:lang w:val="ru-RU"/>
              </w:rPr>
              <w:t>го</w:t>
            </w:r>
            <w:r w:rsidR="00054E36" w:rsidRPr="00473BC5">
              <w:rPr>
                <w:rFonts w:ascii="Times New Roman" w:eastAsia="Times New Roman" w:hAnsi="Times New Roman" w:cs="Times New Roman"/>
                <w:sz w:val="24"/>
                <w:szCs w:val="24"/>
                <w:lang w:val="ru-RU"/>
              </w:rPr>
              <w:t xml:space="preserve"> </w:t>
            </w:r>
            <w:r w:rsidR="00BE0C1E" w:rsidRPr="00473BC5">
              <w:rPr>
                <w:rFonts w:ascii="Times New Roman" w:eastAsia="Times New Roman" w:hAnsi="Times New Roman" w:cs="Times New Roman"/>
                <w:sz w:val="24"/>
                <w:szCs w:val="24"/>
                <w:lang w:val="ru-RU"/>
              </w:rPr>
              <w:t>материала</w:t>
            </w:r>
            <w:r w:rsidR="00B45E82" w:rsidRPr="00473BC5">
              <w:rPr>
                <w:rFonts w:ascii="Times New Roman" w:eastAsia="Times New Roman" w:hAnsi="Times New Roman" w:cs="Times New Roman"/>
                <w:sz w:val="24"/>
                <w:szCs w:val="24"/>
                <w:lang w:val="ru-RU"/>
              </w:rPr>
              <w:t xml:space="preserve"> </w:t>
            </w:r>
            <w:r w:rsidR="00B45E82" w:rsidRPr="00473BC5">
              <w:rPr>
                <w:rFonts w:ascii="Times New Roman" w:hAnsi="Times New Roman" w:cs="Times New Roman"/>
                <w:sz w:val="24"/>
                <w:szCs w:val="24"/>
                <w:lang w:val="ru-RU"/>
              </w:rPr>
              <w:t>в</w:t>
            </w:r>
            <w:r w:rsidR="000A45D5" w:rsidRPr="00473BC5">
              <w:rPr>
                <w:rFonts w:ascii="Times New Roman" w:hAnsi="Times New Roman" w:cs="Times New Roman"/>
                <w:sz w:val="24"/>
                <w:szCs w:val="24"/>
                <w:lang w:val="ru-RU"/>
              </w:rPr>
              <w:t xml:space="preserve"> требуемом объеме для </w:t>
            </w:r>
            <w:r w:rsidR="00BE0C1E" w:rsidRPr="00473BC5">
              <w:rPr>
                <w:rFonts w:ascii="Times New Roman" w:hAnsi="Times New Roman" w:cs="Times New Roman"/>
                <w:sz w:val="24"/>
                <w:szCs w:val="24"/>
                <w:lang w:val="ru-RU"/>
              </w:rPr>
              <w:t xml:space="preserve">проведения </w:t>
            </w:r>
            <w:r w:rsidR="00BE0C1E" w:rsidRPr="00473BC5">
              <w:rPr>
                <w:rFonts w:ascii="Times New Roman" w:eastAsia="Times New Roman" w:hAnsi="Times New Roman" w:cs="Times New Roman"/>
                <w:bCs/>
                <w:sz w:val="24"/>
                <w:szCs w:val="24"/>
                <w:lang w:val="ru-RU"/>
              </w:rPr>
              <w:t>комплексных</w:t>
            </w:r>
            <w:r w:rsidR="009A72E7" w:rsidRPr="00473BC5">
              <w:rPr>
                <w:rFonts w:ascii="Times New Roman" w:eastAsia="Times New Roman" w:hAnsi="Times New Roman" w:cs="Times New Roman"/>
                <w:bCs/>
                <w:sz w:val="24"/>
                <w:szCs w:val="24"/>
                <w:lang w:val="ru-RU"/>
              </w:rPr>
              <w:t xml:space="preserve"> минералогических исследований</w:t>
            </w:r>
            <w:r w:rsidR="009A72E7" w:rsidRPr="00473BC5">
              <w:rPr>
                <w:rFonts w:ascii="Times New Roman" w:eastAsia="Times New Roman" w:hAnsi="Times New Roman" w:cs="Times New Roman"/>
                <w:sz w:val="24"/>
                <w:szCs w:val="24"/>
                <w:lang w:val="ru-RU"/>
              </w:rPr>
              <w:t xml:space="preserve"> </w:t>
            </w:r>
            <w:r w:rsidR="00054E36" w:rsidRPr="00473BC5">
              <w:rPr>
                <w:rFonts w:ascii="Times New Roman" w:eastAsia="Times New Roman" w:hAnsi="Times New Roman" w:cs="Times New Roman"/>
                <w:sz w:val="24"/>
                <w:szCs w:val="24"/>
                <w:lang w:val="ru-RU"/>
              </w:rPr>
              <w:t xml:space="preserve">по адресу: </w:t>
            </w:r>
            <w:r w:rsidR="003D283B">
              <w:rPr>
                <w:rFonts w:ascii="Times New Roman" w:eastAsia="Times New Roman" w:hAnsi="Times New Roman" w:cs="Times New Roman"/>
                <w:sz w:val="24"/>
                <w:szCs w:val="24"/>
                <w:lang w:val="ru-RU"/>
              </w:rPr>
              <w:t xml:space="preserve">Российская Федерация, </w:t>
            </w:r>
            <w:r w:rsidR="00054E36" w:rsidRPr="00473BC5">
              <w:rPr>
                <w:rFonts w:ascii="Times New Roman" w:eastAsia="Times New Roman" w:hAnsi="Times New Roman" w:cs="Times New Roman"/>
                <w:sz w:val="24"/>
                <w:szCs w:val="24"/>
                <w:lang w:val="ru-RU"/>
              </w:rPr>
              <w:t xml:space="preserve">г. Иркутск, ул. Лермонтова, 83/1. </w:t>
            </w:r>
          </w:p>
          <w:p w14:paraId="6850C92E" w14:textId="747ADE84" w:rsidR="00F320D8" w:rsidRPr="00473BC5" w:rsidRDefault="00662981" w:rsidP="00973F9F">
            <w:pPr>
              <w:pStyle w:val="a4"/>
              <w:numPr>
                <w:ilvl w:val="1"/>
                <w:numId w:val="1"/>
              </w:numPr>
              <w:jc w:val="both"/>
              <w:rPr>
                <w:rFonts w:ascii="Times New Roman" w:hAnsi="Times New Roman" w:cs="Times New Roman"/>
                <w:color w:val="000000" w:themeColor="text1"/>
                <w:sz w:val="24"/>
                <w:szCs w:val="24"/>
              </w:rPr>
            </w:pPr>
            <w:bookmarkStart w:id="0" w:name="_Hlk156157348"/>
            <w:r w:rsidRPr="00473BC5">
              <w:rPr>
                <w:rFonts w:ascii="Times New Roman" w:hAnsi="Times New Roman" w:cs="Times New Roman"/>
                <w:color w:val="000000" w:themeColor="text1"/>
                <w:sz w:val="24"/>
                <w:szCs w:val="24"/>
              </w:rPr>
              <w:t>Исполнитель гарантирует соответствие качества выполненных Услуг требованиям Заказчика, изложенным в настоящем Договоре</w:t>
            </w:r>
            <w:bookmarkEnd w:id="0"/>
            <w:r w:rsidRPr="00473BC5">
              <w:rPr>
                <w:rFonts w:ascii="Times New Roman" w:hAnsi="Times New Roman" w:cs="Times New Roman"/>
                <w:color w:val="000000" w:themeColor="text1"/>
                <w:sz w:val="24"/>
                <w:szCs w:val="24"/>
              </w:rPr>
              <w:t>.</w:t>
            </w:r>
          </w:p>
          <w:p w14:paraId="3F9CE901" w14:textId="1F0E8E59" w:rsidR="00EC0BC3" w:rsidRDefault="00EC0BC3" w:rsidP="00E1649E">
            <w:pPr>
              <w:pStyle w:val="a4"/>
              <w:numPr>
                <w:ilvl w:val="1"/>
                <w:numId w:val="1"/>
              </w:numPr>
              <w:jc w:val="both"/>
              <w:rPr>
                <w:rFonts w:ascii="Times New Roman" w:eastAsia="SimSun" w:hAnsi="Times New Roman" w:cs="Times New Roman"/>
                <w:b/>
                <w:bCs/>
                <w:sz w:val="24"/>
                <w:szCs w:val="24"/>
              </w:rPr>
            </w:pPr>
            <w:r w:rsidRPr="00473BC5">
              <w:rPr>
                <w:rFonts w:ascii="Times New Roman" w:eastAsia="SimSun" w:hAnsi="Times New Roman" w:cs="Times New Roman"/>
                <w:b/>
                <w:bCs/>
                <w:sz w:val="24"/>
                <w:szCs w:val="24"/>
              </w:rPr>
              <w:t xml:space="preserve">Оказание Услуги включает следующие этапы: </w:t>
            </w:r>
          </w:p>
          <w:p w14:paraId="686509E4" w14:textId="460FA7C4" w:rsidR="00D23A95" w:rsidRPr="00D23A95" w:rsidRDefault="00D23A95" w:rsidP="00D23A95">
            <w:pPr>
              <w:pStyle w:val="a4"/>
              <w:ind w:left="585"/>
              <w:jc w:val="both"/>
              <w:rPr>
                <w:rFonts w:ascii="Times New Roman" w:eastAsia="SimSun" w:hAnsi="Times New Roman" w:cs="Times New Roman"/>
                <w:sz w:val="24"/>
                <w:szCs w:val="24"/>
              </w:rPr>
            </w:pPr>
            <w:r w:rsidRPr="00D23A95">
              <w:rPr>
                <w:rFonts w:ascii="Times New Roman" w:eastAsia="SimSun" w:hAnsi="Times New Roman" w:cs="Times New Roman"/>
                <w:sz w:val="24"/>
                <w:szCs w:val="24"/>
              </w:rPr>
              <w:t>согласно ТЗ</w:t>
            </w:r>
          </w:p>
          <w:p w14:paraId="5A56F4FF" w14:textId="77777777" w:rsidR="008B54A4" w:rsidRPr="00473BC5" w:rsidRDefault="008B54A4" w:rsidP="008B54A4">
            <w:pPr>
              <w:jc w:val="both"/>
              <w:rPr>
                <w:rFonts w:ascii="Times New Roman" w:eastAsia="Calibri" w:hAnsi="Times New Roman" w:cs="Times New Roman"/>
                <w:b/>
                <w:bCs/>
                <w:color w:val="000000"/>
                <w:sz w:val="24"/>
                <w:szCs w:val="24"/>
              </w:rPr>
            </w:pPr>
          </w:p>
          <w:p w14:paraId="34CE7FBA" w14:textId="3F83C5F4" w:rsidR="001A0150" w:rsidRPr="00473BC5" w:rsidRDefault="008E3A1D" w:rsidP="00E1649E">
            <w:pPr>
              <w:pStyle w:val="a4"/>
              <w:numPr>
                <w:ilvl w:val="0"/>
                <w:numId w:val="1"/>
              </w:numPr>
              <w:tabs>
                <w:tab w:val="left" w:pos="360"/>
              </w:tabs>
              <w:jc w:val="center"/>
              <w:rPr>
                <w:rFonts w:ascii="Times New Roman" w:eastAsia="Calibri" w:hAnsi="Times New Roman" w:cs="Times New Roman"/>
                <w:b/>
                <w:bCs/>
                <w:sz w:val="24"/>
                <w:szCs w:val="24"/>
                <w:lang w:eastAsia="zh-CN"/>
              </w:rPr>
            </w:pPr>
            <w:r w:rsidRPr="00473BC5">
              <w:rPr>
                <w:rFonts w:ascii="Times New Roman" w:eastAsia="Calibri" w:hAnsi="Times New Roman" w:cs="Times New Roman"/>
                <w:b/>
                <w:bCs/>
                <w:sz w:val="24"/>
                <w:szCs w:val="24"/>
                <w:lang w:eastAsia="zh-CN"/>
              </w:rPr>
              <w:t>ПРАВА и ОБЯЗАННОСТИ СТОРОН</w:t>
            </w:r>
          </w:p>
          <w:p w14:paraId="7F81C446" w14:textId="2E9997C8" w:rsidR="00521C26" w:rsidRPr="00473BC5" w:rsidRDefault="00521C26" w:rsidP="00E1649E">
            <w:pPr>
              <w:pStyle w:val="a4"/>
              <w:numPr>
                <w:ilvl w:val="1"/>
                <w:numId w:val="1"/>
              </w:numPr>
              <w:jc w:val="both"/>
              <w:rPr>
                <w:rFonts w:ascii="Times New Roman" w:hAnsi="Times New Roman" w:cs="Times New Roman"/>
                <w:b/>
                <w:bCs/>
                <w:sz w:val="24"/>
                <w:szCs w:val="24"/>
              </w:rPr>
            </w:pPr>
            <w:r w:rsidRPr="00473BC5">
              <w:rPr>
                <w:rFonts w:ascii="Times New Roman" w:eastAsia="SimSun" w:hAnsi="Times New Roman" w:cs="Times New Roman"/>
                <w:b/>
                <w:bCs/>
                <w:sz w:val="24"/>
                <w:szCs w:val="24"/>
                <w:lang w:eastAsia="ru-RU"/>
              </w:rPr>
              <w:t>Заказчик вправе:</w:t>
            </w:r>
          </w:p>
          <w:p w14:paraId="50655F8F" w14:textId="42869367" w:rsidR="00814B9C" w:rsidRPr="00473BC5" w:rsidRDefault="00AF5249" w:rsidP="0020326F">
            <w:pPr>
              <w:pStyle w:val="a4"/>
              <w:numPr>
                <w:ilvl w:val="2"/>
                <w:numId w:val="1"/>
              </w:numPr>
              <w:ind w:left="1029" w:hanging="708"/>
              <w:jc w:val="both"/>
              <w:rPr>
                <w:rFonts w:ascii="Times New Roman" w:hAnsi="Times New Roman" w:cs="Times New Roman"/>
                <w:sz w:val="24"/>
                <w:szCs w:val="24"/>
              </w:rPr>
            </w:pPr>
            <w:r w:rsidRPr="00473BC5">
              <w:rPr>
                <w:rFonts w:ascii="Times New Roman" w:eastAsia="SimSun" w:hAnsi="Times New Roman" w:cs="Times New Roman"/>
                <w:sz w:val="24"/>
                <w:szCs w:val="24"/>
                <w:lang w:eastAsia="ru-RU"/>
              </w:rPr>
              <w:lastRenderedPageBreak/>
              <w:t>На любом этапе оказания Исполнителем Услуг контролировать качество этих Услуг и их соответствие требованиям</w:t>
            </w:r>
            <w:r w:rsidR="005E164B" w:rsidRPr="00473BC5">
              <w:rPr>
                <w:rFonts w:ascii="Times New Roman" w:eastAsia="SimSun" w:hAnsi="Times New Roman" w:cs="Times New Roman"/>
                <w:sz w:val="24"/>
                <w:szCs w:val="24"/>
                <w:lang w:eastAsia="ru-RU"/>
              </w:rPr>
              <w:t>,</w:t>
            </w:r>
            <w:r w:rsidRPr="00473BC5">
              <w:rPr>
                <w:rFonts w:ascii="Times New Roman" w:eastAsia="SimSun" w:hAnsi="Times New Roman" w:cs="Times New Roman"/>
                <w:sz w:val="24"/>
                <w:szCs w:val="24"/>
                <w:lang w:eastAsia="ru-RU"/>
              </w:rPr>
              <w:t xml:space="preserve"> установленным настоящим Договором</w:t>
            </w:r>
            <w:r w:rsidR="00835F3B" w:rsidRPr="00473BC5">
              <w:rPr>
                <w:rFonts w:ascii="Times New Roman" w:eastAsia="SimSun" w:hAnsi="Times New Roman" w:cs="Times New Roman"/>
                <w:sz w:val="24"/>
                <w:szCs w:val="24"/>
                <w:lang w:eastAsia="ru-RU"/>
              </w:rPr>
              <w:t>.</w:t>
            </w:r>
          </w:p>
          <w:p w14:paraId="19CFBFAA" w14:textId="62DCEC20" w:rsidR="004763F7" w:rsidRPr="00473BC5" w:rsidRDefault="00273377" w:rsidP="0020326F">
            <w:pPr>
              <w:pStyle w:val="Normal1"/>
              <w:numPr>
                <w:ilvl w:val="2"/>
                <w:numId w:val="1"/>
              </w:numPr>
              <w:tabs>
                <w:tab w:val="left" w:pos="426"/>
              </w:tabs>
              <w:ind w:left="1029" w:hanging="708"/>
              <w:contextualSpacing/>
              <w:jc w:val="both"/>
              <w:rPr>
                <w:rFonts w:ascii="Times New Roman" w:hAnsi="Times New Roman" w:cs="Times New Roman"/>
                <w:sz w:val="24"/>
                <w:szCs w:val="24"/>
                <w:lang w:val="ru-RU"/>
              </w:rPr>
            </w:pPr>
            <w:r w:rsidRPr="00473BC5">
              <w:rPr>
                <w:rFonts w:ascii="Times New Roman" w:hAnsi="Times New Roman" w:cs="Times New Roman"/>
                <w:sz w:val="24"/>
                <w:szCs w:val="24"/>
                <w:lang w:val="ru-RU"/>
              </w:rPr>
              <w:t>Получать доступ к любой технической или иной информации Исполнителя по вопросам настоящего Договора.</w:t>
            </w:r>
          </w:p>
          <w:p w14:paraId="0E748F0A" w14:textId="6E9662A2" w:rsidR="006C0C9A" w:rsidRPr="00473BC5" w:rsidRDefault="00EF310E" w:rsidP="00E1649E">
            <w:pPr>
              <w:pStyle w:val="a4"/>
              <w:numPr>
                <w:ilvl w:val="1"/>
                <w:numId w:val="1"/>
              </w:numPr>
              <w:jc w:val="both"/>
              <w:rPr>
                <w:rFonts w:ascii="Times New Roman" w:hAnsi="Times New Roman" w:cs="Times New Roman"/>
                <w:b/>
                <w:bCs/>
                <w:sz w:val="24"/>
                <w:szCs w:val="24"/>
                <w:lang w:val="en-US"/>
              </w:rPr>
            </w:pPr>
            <w:r w:rsidRPr="00473BC5">
              <w:rPr>
                <w:rFonts w:ascii="Times New Roman" w:hAnsi="Times New Roman" w:cs="Times New Roman"/>
                <w:b/>
                <w:bCs/>
                <w:sz w:val="24"/>
                <w:szCs w:val="24"/>
                <w:lang w:val="ky-KG"/>
              </w:rPr>
              <w:t>Заказчик обязуется</w:t>
            </w:r>
            <w:r w:rsidRPr="00473BC5">
              <w:rPr>
                <w:rFonts w:ascii="Times New Roman" w:hAnsi="Times New Roman" w:cs="Times New Roman"/>
                <w:b/>
                <w:bCs/>
                <w:sz w:val="24"/>
                <w:szCs w:val="24"/>
                <w:lang w:val="en-US"/>
              </w:rPr>
              <w:t>:</w:t>
            </w:r>
          </w:p>
          <w:p w14:paraId="4A8E45AB" w14:textId="77777777" w:rsidR="000B3019" w:rsidRPr="00473BC5" w:rsidRDefault="000B3019" w:rsidP="0020326F">
            <w:pPr>
              <w:pStyle w:val="Normal1"/>
              <w:numPr>
                <w:ilvl w:val="2"/>
                <w:numId w:val="1"/>
              </w:numPr>
              <w:ind w:left="888" w:hanging="567"/>
              <w:contextualSpacing/>
              <w:jc w:val="both"/>
              <w:rPr>
                <w:rFonts w:ascii="Times New Roman" w:hAnsi="Times New Roman" w:cs="Times New Roman"/>
                <w:sz w:val="24"/>
                <w:szCs w:val="24"/>
                <w:lang w:val="ru-RU"/>
              </w:rPr>
            </w:pPr>
            <w:r w:rsidRPr="00473BC5">
              <w:rPr>
                <w:rFonts w:ascii="Times New Roman" w:hAnsi="Times New Roman" w:cs="Times New Roman"/>
                <w:sz w:val="24"/>
                <w:szCs w:val="24"/>
                <w:lang w:val="ru-RU"/>
              </w:rPr>
              <w:t>Своевременно оплачивать стоимость</w:t>
            </w:r>
            <w:r w:rsidRPr="00473BC5">
              <w:rPr>
                <w:rFonts w:ascii="Times New Roman" w:hAnsi="Times New Roman" w:cs="Times New Roman"/>
                <w:sz w:val="24"/>
                <w:szCs w:val="24"/>
                <w:lang w:val="kk-KZ"/>
              </w:rPr>
              <w:t xml:space="preserve"> </w:t>
            </w:r>
            <w:r w:rsidRPr="00473BC5">
              <w:rPr>
                <w:rFonts w:ascii="Times New Roman" w:hAnsi="Times New Roman" w:cs="Times New Roman"/>
                <w:sz w:val="24"/>
                <w:szCs w:val="24"/>
                <w:lang w:val="ru-RU"/>
              </w:rPr>
              <w:t>оказанных Услуг согласно условиям настоящего Договора;</w:t>
            </w:r>
          </w:p>
          <w:p w14:paraId="7803CE3E" w14:textId="452F1C69" w:rsidR="006C0C9A" w:rsidRPr="00473BC5" w:rsidRDefault="00543B61" w:rsidP="0020326F">
            <w:pPr>
              <w:pStyle w:val="Normal1"/>
              <w:numPr>
                <w:ilvl w:val="2"/>
                <w:numId w:val="1"/>
              </w:numPr>
              <w:ind w:left="888" w:hanging="567"/>
              <w:contextualSpacing/>
              <w:jc w:val="both"/>
              <w:rPr>
                <w:rFonts w:ascii="Times New Roman" w:hAnsi="Times New Roman" w:cs="Times New Roman"/>
                <w:color w:val="000000" w:themeColor="text1"/>
                <w:sz w:val="24"/>
                <w:szCs w:val="24"/>
                <w:lang w:val="ru-RU"/>
              </w:rPr>
            </w:pPr>
            <w:r w:rsidRPr="00473BC5">
              <w:rPr>
                <w:rFonts w:ascii="Times New Roman" w:hAnsi="Times New Roman" w:cs="Times New Roman"/>
                <w:color w:val="000000" w:themeColor="text1"/>
                <w:sz w:val="24"/>
                <w:szCs w:val="24"/>
                <w:lang w:val="ru-RU"/>
              </w:rPr>
              <w:t>Д</w:t>
            </w:r>
            <w:r w:rsidR="006C0C9A" w:rsidRPr="00473BC5">
              <w:rPr>
                <w:rFonts w:ascii="Times New Roman" w:hAnsi="Times New Roman" w:cs="Times New Roman"/>
                <w:color w:val="000000" w:themeColor="text1"/>
                <w:sz w:val="24"/>
                <w:szCs w:val="24"/>
                <w:lang w:val="ru-RU"/>
              </w:rPr>
              <w:t xml:space="preserve">оставить пробы </w:t>
            </w:r>
            <w:r w:rsidR="00285305" w:rsidRPr="00473BC5">
              <w:rPr>
                <w:rFonts w:ascii="Times New Roman" w:hAnsi="Times New Roman" w:cs="Times New Roman"/>
                <w:color w:val="000000" w:themeColor="text1"/>
                <w:sz w:val="24"/>
                <w:szCs w:val="24"/>
                <w:lang w:val="ru-RU"/>
              </w:rPr>
              <w:t>до места</w:t>
            </w:r>
            <w:r w:rsidR="006C0C9A" w:rsidRPr="00473BC5">
              <w:rPr>
                <w:rFonts w:ascii="Times New Roman" w:hAnsi="Times New Roman" w:cs="Times New Roman"/>
                <w:color w:val="000000" w:themeColor="text1"/>
                <w:sz w:val="24"/>
                <w:szCs w:val="24"/>
                <w:lang w:val="ru-RU"/>
              </w:rPr>
              <w:t xml:space="preserve"> </w:t>
            </w:r>
            <w:r w:rsidR="00285305" w:rsidRPr="00473BC5">
              <w:rPr>
                <w:rFonts w:ascii="Times New Roman" w:hAnsi="Times New Roman" w:cs="Times New Roman"/>
                <w:color w:val="000000" w:themeColor="text1"/>
                <w:sz w:val="24"/>
                <w:szCs w:val="24"/>
                <w:lang w:val="ru-RU"/>
              </w:rPr>
              <w:t>оказани</w:t>
            </w:r>
            <w:r w:rsidR="0061293A" w:rsidRPr="00473BC5">
              <w:rPr>
                <w:rFonts w:ascii="Times New Roman" w:hAnsi="Times New Roman" w:cs="Times New Roman"/>
                <w:color w:val="000000" w:themeColor="text1"/>
                <w:sz w:val="24"/>
                <w:szCs w:val="24"/>
                <w:lang w:val="ru-RU"/>
              </w:rPr>
              <w:t>я</w:t>
            </w:r>
            <w:r w:rsidR="00285305" w:rsidRPr="00473BC5">
              <w:rPr>
                <w:rFonts w:ascii="Times New Roman" w:hAnsi="Times New Roman" w:cs="Times New Roman"/>
                <w:color w:val="000000" w:themeColor="text1"/>
                <w:sz w:val="24"/>
                <w:szCs w:val="24"/>
                <w:lang w:val="ru-RU"/>
              </w:rPr>
              <w:t xml:space="preserve"> Услуг в лабораторию Исполнителя</w:t>
            </w:r>
            <w:r w:rsidR="0061293A" w:rsidRPr="00473BC5">
              <w:rPr>
                <w:rFonts w:ascii="Times New Roman" w:hAnsi="Times New Roman" w:cs="Times New Roman"/>
                <w:color w:val="000000" w:themeColor="text1"/>
                <w:sz w:val="24"/>
                <w:szCs w:val="24"/>
                <w:lang w:val="ru-RU"/>
              </w:rPr>
              <w:t xml:space="preserve"> за свой счёт</w:t>
            </w:r>
            <w:r w:rsidR="00285305" w:rsidRPr="00473BC5">
              <w:rPr>
                <w:rFonts w:ascii="Times New Roman" w:hAnsi="Times New Roman" w:cs="Times New Roman"/>
                <w:color w:val="000000" w:themeColor="text1"/>
                <w:sz w:val="24"/>
                <w:szCs w:val="24"/>
                <w:lang w:val="ru-RU"/>
              </w:rPr>
              <w:t>.</w:t>
            </w:r>
          </w:p>
          <w:p w14:paraId="3F48EE18" w14:textId="77777777" w:rsidR="000B3019" w:rsidRPr="00473BC5" w:rsidRDefault="000B3019" w:rsidP="0020326F">
            <w:pPr>
              <w:pStyle w:val="Normal1"/>
              <w:numPr>
                <w:ilvl w:val="2"/>
                <w:numId w:val="1"/>
              </w:numPr>
              <w:ind w:left="888" w:hanging="567"/>
              <w:contextualSpacing/>
              <w:jc w:val="both"/>
              <w:rPr>
                <w:rFonts w:ascii="Times New Roman" w:hAnsi="Times New Roman" w:cs="Times New Roman"/>
                <w:sz w:val="24"/>
                <w:szCs w:val="24"/>
                <w:lang w:val="kk-KZ"/>
              </w:rPr>
            </w:pPr>
            <w:r w:rsidRPr="00473BC5">
              <w:rPr>
                <w:rFonts w:ascii="Times New Roman" w:hAnsi="Times New Roman" w:cs="Times New Roman"/>
                <w:sz w:val="24"/>
                <w:szCs w:val="24"/>
                <w:lang w:val="ru-RU"/>
              </w:rPr>
              <w:t>Оказывать содействие Исполнителю в оказании Услуг в объеме и на условиях, предусмотренных настоящим Договором.</w:t>
            </w:r>
          </w:p>
          <w:p w14:paraId="274B02FB" w14:textId="59DEE156" w:rsidR="00EC419D" w:rsidRPr="00473BC5" w:rsidRDefault="00EC419D" w:rsidP="0020326F">
            <w:pPr>
              <w:pStyle w:val="Normal1"/>
              <w:numPr>
                <w:ilvl w:val="2"/>
                <w:numId w:val="1"/>
              </w:numPr>
              <w:ind w:left="888" w:hanging="567"/>
              <w:contextualSpacing/>
              <w:jc w:val="both"/>
              <w:rPr>
                <w:rFonts w:ascii="Times New Roman" w:hAnsi="Times New Roman" w:cs="Times New Roman"/>
                <w:color w:val="000000" w:themeColor="text1"/>
                <w:sz w:val="24"/>
                <w:szCs w:val="24"/>
                <w:lang w:val="kk-KZ"/>
              </w:rPr>
            </w:pPr>
            <w:r w:rsidRPr="00473BC5">
              <w:rPr>
                <w:rFonts w:ascii="Times New Roman" w:hAnsi="Times New Roman" w:cs="Times New Roman"/>
                <w:color w:val="000000" w:themeColor="text1"/>
                <w:sz w:val="24"/>
                <w:szCs w:val="24"/>
                <w:lang w:val="ru-RU"/>
              </w:rPr>
              <w:t>Предоставить всю необходимую дополнительную информацию по вещественному составу проб и образцов, результатам имеющихся анализов и проведённых предварительных технологических испытаний этих проб, и др. необходимую информацию по запросу Исполнителя.</w:t>
            </w:r>
          </w:p>
          <w:p w14:paraId="43A150D7" w14:textId="63416CE9" w:rsidR="000B3019" w:rsidRPr="00473BC5" w:rsidRDefault="000B3019" w:rsidP="00E1649E">
            <w:pPr>
              <w:pStyle w:val="a4"/>
              <w:numPr>
                <w:ilvl w:val="1"/>
                <w:numId w:val="1"/>
              </w:numPr>
              <w:jc w:val="both"/>
              <w:rPr>
                <w:rFonts w:ascii="Times New Roman" w:hAnsi="Times New Roman" w:cs="Times New Roman"/>
                <w:b/>
                <w:bCs/>
                <w:sz w:val="24"/>
                <w:szCs w:val="24"/>
              </w:rPr>
            </w:pPr>
            <w:r w:rsidRPr="00473BC5">
              <w:rPr>
                <w:rFonts w:ascii="Times New Roman" w:hAnsi="Times New Roman" w:cs="Times New Roman"/>
                <w:b/>
                <w:bCs/>
                <w:sz w:val="24"/>
                <w:szCs w:val="24"/>
              </w:rPr>
              <w:t>Исполнитель вправе:</w:t>
            </w:r>
          </w:p>
          <w:p w14:paraId="16D11B59" w14:textId="642EB376" w:rsidR="00CE4405" w:rsidRPr="00473BC5" w:rsidRDefault="000B3019" w:rsidP="0020326F">
            <w:pPr>
              <w:pStyle w:val="a4"/>
              <w:numPr>
                <w:ilvl w:val="2"/>
                <w:numId w:val="1"/>
              </w:numPr>
              <w:ind w:left="888" w:hanging="567"/>
              <w:jc w:val="both"/>
              <w:rPr>
                <w:rFonts w:ascii="Times New Roman" w:hAnsi="Times New Roman" w:cs="Times New Roman"/>
                <w:sz w:val="24"/>
                <w:szCs w:val="24"/>
              </w:rPr>
            </w:pPr>
            <w:r w:rsidRPr="00473BC5">
              <w:rPr>
                <w:rFonts w:ascii="Times New Roman" w:hAnsi="Times New Roman" w:cs="Times New Roman"/>
                <w:sz w:val="24"/>
                <w:szCs w:val="24"/>
              </w:rPr>
              <w:t xml:space="preserve">Требовать от Заказчика своевременную оплату </w:t>
            </w:r>
            <w:r w:rsidR="00CE4405" w:rsidRPr="00473BC5">
              <w:rPr>
                <w:rFonts w:ascii="Times New Roman" w:hAnsi="Times New Roman" w:cs="Times New Roman"/>
                <w:sz w:val="24"/>
                <w:szCs w:val="24"/>
              </w:rPr>
              <w:t>оказанных Услуг</w:t>
            </w:r>
            <w:r w:rsidRPr="00473BC5">
              <w:rPr>
                <w:rFonts w:ascii="Times New Roman" w:hAnsi="Times New Roman" w:cs="Times New Roman"/>
                <w:sz w:val="24"/>
                <w:szCs w:val="24"/>
              </w:rPr>
              <w:t xml:space="preserve"> в соответствии с разделом </w:t>
            </w:r>
            <w:r w:rsidR="006B0A06" w:rsidRPr="00473BC5">
              <w:rPr>
                <w:rFonts w:ascii="Times New Roman" w:hAnsi="Times New Roman" w:cs="Times New Roman"/>
                <w:sz w:val="24"/>
                <w:szCs w:val="24"/>
              </w:rPr>
              <w:t>5</w:t>
            </w:r>
            <w:r w:rsidRPr="00473BC5">
              <w:rPr>
                <w:rFonts w:ascii="Times New Roman" w:hAnsi="Times New Roman" w:cs="Times New Roman"/>
                <w:sz w:val="24"/>
                <w:szCs w:val="24"/>
              </w:rPr>
              <w:t xml:space="preserve"> Договора</w:t>
            </w:r>
            <w:r w:rsidR="00CE4405" w:rsidRPr="00473BC5">
              <w:rPr>
                <w:rFonts w:ascii="Times New Roman" w:hAnsi="Times New Roman" w:cs="Times New Roman"/>
                <w:sz w:val="24"/>
                <w:szCs w:val="24"/>
              </w:rPr>
              <w:t xml:space="preserve">. </w:t>
            </w:r>
          </w:p>
          <w:p w14:paraId="6D809A6F" w14:textId="643AE515" w:rsidR="00CE4405" w:rsidRPr="00473BC5" w:rsidRDefault="00CE4405" w:rsidP="0020326F">
            <w:pPr>
              <w:pStyle w:val="a4"/>
              <w:numPr>
                <w:ilvl w:val="2"/>
                <w:numId w:val="1"/>
              </w:numPr>
              <w:ind w:left="888" w:hanging="567"/>
              <w:jc w:val="both"/>
              <w:rPr>
                <w:rFonts w:ascii="Times New Roman" w:hAnsi="Times New Roman" w:cs="Times New Roman"/>
                <w:sz w:val="24"/>
                <w:szCs w:val="24"/>
              </w:rPr>
            </w:pPr>
            <w:r w:rsidRPr="00473BC5">
              <w:rPr>
                <w:rFonts w:ascii="Times New Roman" w:eastAsia="Calibri" w:hAnsi="Times New Roman" w:cs="Times New Roman"/>
                <w:sz w:val="24"/>
                <w:szCs w:val="24"/>
              </w:rPr>
              <w:t xml:space="preserve">Приостановить оказание Услуг в случае нарушения Заказчиком сроков оплаты, указанных в разделе </w:t>
            </w:r>
            <w:r w:rsidR="0026331F" w:rsidRPr="00473BC5">
              <w:rPr>
                <w:rFonts w:ascii="Times New Roman" w:eastAsia="Calibri" w:hAnsi="Times New Roman" w:cs="Times New Roman"/>
                <w:sz w:val="24"/>
                <w:szCs w:val="24"/>
              </w:rPr>
              <w:t>5</w:t>
            </w:r>
            <w:r w:rsidRPr="00473BC5">
              <w:rPr>
                <w:rFonts w:ascii="Times New Roman" w:eastAsia="Calibri" w:hAnsi="Times New Roman" w:cs="Times New Roman"/>
                <w:sz w:val="24"/>
                <w:szCs w:val="24"/>
              </w:rPr>
              <w:t xml:space="preserve"> Договора</w:t>
            </w:r>
            <w:r w:rsidR="006C0C9A" w:rsidRPr="00473BC5">
              <w:rPr>
                <w:rFonts w:ascii="Times New Roman" w:eastAsia="Calibri" w:hAnsi="Times New Roman" w:cs="Times New Roman"/>
                <w:sz w:val="24"/>
                <w:szCs w:val="24"/>
              </w:rPr>
              <w:t>.</w:t>
            </w:r>
          </w:p>
          <w:p w14:paraId="7E28CA2B" w14:textId="20E08F53" w:rsidR="00285305" w:rsidRPr="00473BC5" w:rsidRDefault="00285305" w:rsidP="00E1649E">
            <w:pPr>
              <w:pStyle w:val="a4"/>
              <w:numPr>
                <w:ilvl w:val="1"/>
                <w:numId w:val="1"/>
              </w:numPr>
              <w:jc w:val="both"/>
              <w:rPr>
                <w:rFonts w:ascii="Times New Roman" w:hAnsi="Times New Roman" w:cs="Times New Roman"/>
                <w:b/>
                <w:bCs/>
                <w:sz w:val="24"/>
                <w:szCs w:val="24"/>
              </w:rPr>
            </w:pPr>
            <w:r w:rsidRPr="00473BC5">
              <w:rPr>
                <w:rFonts w:ascii="Times New Roman" w:eastAsia="Calibri" w:hAnsi="Times New Roman" w:cs="Times New Roman"/>
                <w:b/>
                <w:bCs/>
                <w:sz w:val="24"/>
                <w:szCs w:val="24"/>
              </w:rPr>
              <w:t>Исполнитель обязан</w:t>
            </w:r>
            <w:r w:rsidRPr="00473BC5">
              <w:rPr>
                <w:rFonts w:ascii="Times New Roman" w:eastAsia="Calibri" w:hAnsi="Times New Roman" w:cs="Times New Roman"/>
                <w:b/>
                <w:bCs/>
                <w:sz w:val="24"/>
                <w:szCs w:val="24"/>
                <w:lang w:val="en-US"/>
              </w:rPr>
              <w:t>:</w:t>
            </w:r>
          </w:p>
          <w:p w14:paraId="3DDB427E" w14:textId="51F242C9" w:rsidR="00285305" w:rsidRPr="00473BC5" w:rsidRDefault="00285305" w:rsidP="0020326F">
            <w:pPr>
              <w:pStyle w:val="a4"/>
              <w:numPr>
                <w:ilvl w:val="2"/>
                <w:numId w:val="1"/>
              </w:numPr>
              <w:ind w:left="888" w:hanging="567"/>
              <w:jc w:val="both"/>
              <w:rPr>
                <w:rFonts w:ascii="Times New Roman" w:eastAsia="SimSun" w:hAnsi="Times New Roman" w:cs="Times New Roman"/>
                <w:sz w:val="24"/>
                <w:szCs w:val="24"/>
                <w:lang w:eastAsia="ru-RU"/>
              </w:rPr>
            </w:pPr>
            <w:r w:rsidRPr="00473BC5">
              <w:rPr>
                <w:rFonts w:ascii="Times New Roman" w:hAnsi="Times New Roman" w:cs="Times New Roman"/>
                <w:sz w:val="24"/>
                <w:szCs w:val="24"/>
              </w:rPr>
              <w:t xml:space="preserve">По </w:t>
            </w:r>
            <w:r w:rsidR="005E164B" w:rsidRPr="00473BC5">
              <w:rPr>
                <w:rFonts w:ascii="Times New Roman" w:hAnsi="Times New Roman" w:cs="Times New Roman"/>
                <w:sz w:val="24"/>
                <w:szCs w:val="24"/>
              </w:rPr>
              <w:t xml:space="preserve">окончании </w:t>
            </w:r>
            <w:r w:rsidRPr="00473BC5">
              <w:rPr>
                <w:rFonts w:ascii="Times New Roman" w:hAnsi="Times New Roman" w:cs="Times New Roman"/>
                <w:sz w:val="24"/>
                <w:szCs w:val="24"/>
              </w:rPr>
              <w:t xml:space="preserve">выполнения работ предоставить Научно-исследовательский отчет в течение 10 (десяти) рабочих дней. </w:t>
            </w:r>
            <w:r w:rsidRPr="00473BC5">
              <w:rPr>
                <w:rFonts w:ascii="Times New Roman" w:eastAsia="SimSun" w:hAnsi="Times New Roman" w:cs="Times New Roman"/>
                <w:sz w:val="24"/>
                <w:szCs w:val="24"/>
                <w:lang w:eastAsia="ru-RU"/>
              </w:rPr>
              <w:t xml:space="preserve"> Отчет, графические и табличные приложения</w:t>
            </w:r>
            <w:r w:rsidR="0061293A" w:rsidRPr="00473BC5">
              <w:rPr>
                <w:rFonts w:ascii="Times New Roman" w:eastAsia="SimSun" w:hAnsi="Times New Roman" w:cs="Times New Roman"/>
                <w:sz w:val="24"/>
                <w:szCs w:val="24"/>
                <w:lang w:eastAsia="ru-RU"/>
              </w:rPr>
              <w:t xml:space="preserve">, </w:t>
            </w:r>
            <w:r w:rsidR="0061293A" w:rsidRPr="00473BC5">
              <w:rPr>
                <w:rFonts w:ascii="Times New Roman" w:eastAsia="SimSun" w:hAnsi="Times New Roman" w:cs="Times New Roman"/>
                <w:color w:val="000000" w:themeColor="text1"/>
                <w:sz w:val="24"/>
                <w:szCs w:val="24"/>
                <w:lang w:eastAsia="ru-RU"/>
              </w:rPr>
              <w:t>результаты анализов</w:t>
            </w:r>
            <w:r w:rsidRPr="00473BC5">
              <w:rPr>
                <w:rFonts w:ascii="Times New Roman" w:eastAsia="SimSun" w:hAnsi="Times New Roman" w:cs="Times New Roman"/>
                <w:color w:val="000000" w:themeColor="text1"/>
                <w:sz w:val="24"/>
                <w:szCs w:val="24"/>
                <w:lang w:eastAsia="ru-RU"/>
              </w:rPr>
              <w:t xml:space="preserve"> </w:t>
            </w:r>
            <w:r w:rsidRPr="00473BC5">
              <w:rPr>
                <w:rFonts w:ascii="Times New Roman" w:eastAsia="SimSun" w:hAnsi="Times New Roman" w:cs="Times New Roman"/>
                <w:sz w:val="24"/>
                <w:szCs w:val="24"/>
                <w:lang w:eastAsia="ru-RU"/>
              </w:rPr>
              <w:t xml:space="preserve">должны быть предоставлены </w:t>
            </w:r>
            <w:r w:rsidR="00D2391B" w:rsidRPr="00473BC5">
              <w:rPr>
                <w:rFonts w:ascii="Times New Roman" w:eastAsia="SimSun" w:hAnsi="Times New Roman" w:cs="Times New Roman"/>
                <w:sz w:val="24"/>
                <w:szCs w:val="24"/>
                <w:lang w:eastAsia="ru-RU"/>
              </w:rPr>
              <w:t>в электронном</w:t>
            </w:r>
            <w:r w:rsidRPr="00473BC5">
              <w:rPr>
                <w:rFonts w:ascii="Times New Roman" w:eastAsia="SimSun" w:hAnsi="Times New Roman" w:cs="Times New Roman"/>
                <w:sz w:val="24"/>
                <w:szCs w:val="24"/>
                <w:lang w:eastAsia="ru-RU"/>
              </w:rPr>
              <w:t xml:space="preserve"> виде</w:t>
            </w:r>
            <w:r w:rsidR="00647EB6" w:rsidRPr="00473BC5">
              <w:rPr>
                <w:rFonts w:ascii="Times New Roman" w:eastAsia="SimSun" w:hAnsi="Times New Roman" w:cs="Times New Roman"/>
                <w:sz w:val="24"/>
                <w:szCs w:val="24"/>
                <w:lang w:eastAsia="ru-RU"/>
              </w:rPr>
              <w:t xml:space="preserve"> (файл .</w:t>
            </w:r>
            <w:r w:rsidR="00647EB6" w:rsidRPr="00473BC5">
              <w:rPr>
                <w:rFonts w:ascii="Times New Roman" w:eastAsia="SimSun" w:hAnsi="Times New Roman" w:cs="Times New Roman"/>
                <w:sz w:val="24"/>
                <w:szCs w:val="24"/>
                <w:lang w:val="en-US" w:eastAsia="ru-RU"/>
              </w:rPr>
              <w:t>pdf</w:t>
            </w:r>
            <w:r w:rsidR="00647EB6" w:rsidRPr="00473BC5">
              <w:rPr>
                <w:rFonts w:ascii="Times New Roman" w:eastAsia="SimSun" w:hAnsi="Times New Roman" w:cs="Times New Roman"/>
                <w:sz w:val="24"/>
                <w:szCs w:val="24"/>
                <w:lang w:eastAsia="ru-RU"/>
              </w:rPr>
              <w:t>)</w:t>
            </w:r>
            <w:r w:rsidRPr="00473BC5">
              <w:rPr>
                <w:rFonts w:ascii="Times New Roman" w:eastAsia="SimSun" w:hAnsi="Times New Roman" w:cs="Times New Roman"/>
                <w:sz w:val="24"/>
                <w:szCs w:val="24"/>
                <w:lang w:eastAsia="ru-RU"/>
              </w:rPr>
              <w:t>. Текстовые и табличные материалы должны быть оформлены в редакторах M</w:t>
            </w:r>
            <w:r w:rsidR="000E1005">
              <w:rPr>
                <w:rFonts w:ascii="Times New Roman" w:eastAsia="SimSun" w:hAnsi="Times New Roman" w:cs="Times New Roman"/>
                <w:sz w:val="24"/>
                <w:szCs w:val="24"/>
                <w:lang w:val="en-US" w:eastAsia="ru-RU"/>
              </w:rPr>
              <w:t>S</w:t>
            </w:r>
            <w:r w:rsidRPr="00473BC5">
              <w:rPr>
                <w:rFonts w:ascii="Times New Roman" w:eastAsia="SimSun" w:hAnsi="Times New Roman" w:cs="Times New Roman"/>
                <w:sz w:val="24"/>
                <w:szCs w:val="24"/>
                <w:lang w:eastAsia="ru-RU"/>
              </w:rPr>
              <w:t xml:space="preserve"> Word и Excel. </w:t>
            </w:r>
          </w:p>
          <w:p w14:paraId="14E1BD05" w14:textId="2AF616F3" w:rsidR="00285305" w:rsidRPr="00473BC5" w:rsidRDefault="00285305" w:rsidP="0020326F">
            <w:pPr>
              <w:pStyle w:val="a4"/>
              <w:numPr>
                <w:ilvl w:val="2"/>
                <w:numId w:val="1"/>
              </w:numPr>
              <w:ind w:left="888" w:hanging="567"/>
              <w:rPr>
                <w:rFonts w:ascii="Times New Roman" w:eastAsia="SimSun" w:hAnsi="Times New Roman" w:cs="Times New Roman"/>
                <w:sz w:val="24"/>
                <w:szCs w:val="24"/>
                <w:lang w:eastAsia="ru-RU"/>
              </w:rPr>
            </w:pPr>
            <w:r w:rsidRPr="00473BC5">
              <w:rPr>
                <w:rFonts w:ascii="Times New Roman" w:hAnsi="Times New Roman" w:cs="Times New Roman"/>
                <w:sz w:val="24"/>
                <w:szCs w:val="24"/>
              </w:rPr>
              <w:t>По завершении работ Исполнитель самостоятельно утилизирует остатки проб.</w:t>
            </w:r>
          </w:p>
          <w:p w14:paraId="0E2189B4" w14:textId="77777777" w:rsidR="004A2506" w:rsidRPr="00473BC5" w:rsidRDefault="004A2506" w:rsidP="004A2506">
            <w:pPr>
              <w:pStyle w:val="2-"/>
              <w:jc w:val="center"/>
              <w:rPr>
                <w:rFonts w:ascii="Times New Roman" w:hAnsi="Times New Roman"/>
                <w:sz w:val="24"/>
                <w:szCs w:val="24"/>
              </w:rPr>
            </w:pPr>
            <w:r w:rsidRPr="00473BC5">
              <w:rPr>
                <w:rFonts w:ascii="Times New Roman" w:hAnsi="Times New Roman"/>
                <w:sz w:val="24"/>
                <w:szCs w:val="24"/>
              </w:rPr>
              <w:t>3. Срок выполнения работ</w:t>
            </w:r>
          </w:p>
          <w:p w14:paraId="37AC6C9F" w14:textId="0B446F7F" w:rsidR="004A2506" w:rsidRPr="00473BC5" w:rsidRDefault="004A2506" w:rsidP="004A2506">
            <w:pPr>
              <w:pStyle w:val="af0"/>
              <w:rPr>
                <w:rFonts w:ascii="Times New Roman" w:hAnsi="Times New Roman"/>
                <w:sz w:val="24"/>
                <w:szCs w:val="24"/>
              </w:rPr>
            </w:pPr>
            <w:r w:rsidRPr="00473BC5">
              <w:rPr>
                <w:rFonts w:ascii="Times New Roman" w:hAnsi="Times New Roman"/>
                <w:sz w:val="24"/>
                <w:szCs w:val="24"/>
              </w:rPr>
              <w:t>3.1. Срок выполнения Исполнителем работ по договору в соответствии</w:t>
            </w:r>
            <w:r w:rsidR="00473BC5">
              <w:rPr>
                <w:rFonts w:ascii="Times New Roman" w:hAnsi="Times New Roman"/>
                <w:sz w:val="24"/>
                <w:szCs w:val="24"/>
              </w:rPr>
              <w:t xml:space="preserve"> с</w:t>
            </w:r>
            <w:r w:rsidRPr="00473BC5">
              <w:rPr>
                <w:rFonts w:ascii="Times New Roman" w:hAnsi="Times New Roman"/>
                <w:sz w:val="24"/>
                <w:szCs w:val="24"/>
              </w:rPr>
              <w:t xml:space="preserve"> Календарным планом (Приложение №</w:t>
            </w:r>
            <w:r w:rsidR="004C79F3" w:rsidRPr="00473BC5">
              <w:rPr>
                <w:rFonts w:ascii="Times New Roman" w:hAnsi="Times New Roman"/>
                <w:sz w:val="24"/>
                <w:szCs w:val="24"/>
              </w:rPr>
              <w:t>4</w:t>
            </w:r>
            <w:r w:rsidRPr="00473BC5">
              <w:rPr>
                <w:rFonts w:ascii="Times New Roman" w:hAnsi="Times New Roman"/>
                <w:sz w:val="24"/>
                <w:szCs w:val="24"/>
              </w:rPr>
              <w:t xml:space="preserve">) составляет </w:t>
            </w:r>
            <w:r w:rsidRPr="00473BC5">
              <w:rPr>
                <w:rFonts w:ascii="Times New Roman" w:hAnsi="Times New Roman"/>
                <w:b/>
                <w:bCs/>
                <w:sz w:val="24"/>
                <w:szCs w:val="24"/>
              </w:rPr>
              <w:t xml:space="preserve">не более </w:t>
            </w:r>
            <w:r w:rsidR="00771071">
              <w:rPr>
                <w:rFonts w:ascii="Times New Roman" w:hAnsi="Times New Roman"/>
                <w:b/>
                <w:bCs/>
                <w:sz w:val="24"/>
                <w:szCs w:val="24"/>
              </w:rPr>
              <w:t>__________</w:t>
            </w:r>
            <w:r w:rsidRPr="00473BC5">
              <w:rPr>
                <w:rFonts w:ascii="Times New Roman" w:hAnsi="Times New Roman"/>
                <w:b/>
                <w:bCs/>
                <w:sz w:val="24"/>
                <w:szCs w:val="24"/>
              </w:rPr>
              <w:t xml:space="preserve"> дней</w:t>
            </w:r>
            <w:r w:rsidRPr="00473BC5">
              <w:rPr>
                <w:rFonts w:ascii="Times New Roman" w:hAnsi="Times New Roman"/>
                <w:sz w:val="24"/>
                <w:szCs w:val="24"/>
              </w:rPr>
              <w:t xml:space="preserve"> с даты поступления всех проб и оплаты аванса согласно пункту </w:t>
            </w:r>
            <w:r w:rsidR="00D6660D" w:rsidRPr="00473BC5">
              <w:rPr>
                <w:rFonts w:ascii="Times New Roman" w:hAnsi="Times New Roman"/>
                <w:sz w:val="24"/>
                <w:szCs w:val="24"/>
              </w:rPr>
              <w:t>5</w:t>
            </w:r>
            <w:r w:rsidRPr="00473BC5">
              <w:rPr>
                <w:rFonts w:ascii="Times New Roman" w:hAnsi="Times New Roman"/>
                <w:sz w:val="24"/>
                <w:szCs w:val="24"/>
              </w:rPr>
              <w:t>.2.1 договора.</w:t>
            </w:r>
          </w:p>
          <w:p w14:paraId="6CCFEC5F" w14:textId="77777777" w:rsidR="004A2506" w:rsidRPr="00473BC5" w:rsidRDefault="004A2506" w:rsidP="004A2506">
            <w:pPr>
              <w:pStyle w:val="af0"/>
              <w:rPr>
                <w:rFonts w:ascii="Times New Roman" w:hAnsi="Times New Roman"/>
                <w:sz w:val="24"/>
                <w:szCs w:val="24"/>
              </w:rPr>
            </w:pPr>
            <w:r w:rsidRPr="00473BC5">
              <w:rPr>
                <w:rFonts w:ascii="Times New Roman" w:hAnsi="Times New Roman"/>
                <w:sz w:val="24"/>
                <w:szCs w:val="24"/>
              </w:rPr>
              <w:t>3.2. В случае задержки исполнения обязанности Заказчика по предоставлению проб, и/или просрочки осуществления платежей, установленных пунктом 2.2 настоящего Договора, срок исполнения обязательств Исполнителя по выполнению работ по настоящему Договору (как общий, так и в отношении отдельных этапов работ) без дополнительного согласования с Заказчиком переносится (соразмерно) на период времени, на которое произошла задержка предоставления проб Исполнителю и/или просрочка осуществления платежей. При этом штрафные санкции к Исполнителю не применяются.</w:t>
            </w:r>
          </w:p>
          <w:p w14:paraId="7FABE5D4" w14:textId="1C238F07" w:rsidR="004A2506" w:rsidRPr="00473BC5" w:rsidRDefault="004A2506" w:rsidP="004A2506">
            <w:pPr>
              <w:pStyle w:val="af0"/>
              <w:rPr>
                <w:rFonts w:ascii="Times New Roman" w:hAnsi="Times New Roman"/>
                <w:sz w:val="24"/>
                <w:szCs w:val="24"/>
              </w:rPr>
            </w:pPr>
            <w:r w:rsidRPr="00473BC5">
              <w:rPr>
                <w:rFonts w:ascii="Times New Roman" w:hAnsi="Times New Roman"/>
                <w:sz w:val="24"/>
                <w:szCs w:val="24"/>
              </w:rPr>
              <w:t xml:space="preserve">3.3. В случае, если Исполнитель вследствие объективных причин, вызванных неисполнением Заказчиком своих обязательств, указанных в пункте </w:t>
            </w:r>
            <w:r w:rsidR="00D745F4" w:rsidRPr="00473BC5">
              <w:rPr>
                <w:rFonts w:ascii="Times New Roman" w:hAnsi="Times New Roman"/>
                <w:sz w:val="24"/>
                <w:szCs w:val="24"/>
              </w:rPr>
              <w:t>2</w:t>
            </w:r>
            <w:r w:rsidR="00787440" w:rsidRPr="00473BC5">
              <w:rPr>
                <w:rFonts w:ascii="Times New Roman" w:hAnsi="Times New Roman"/>
                <w:sz w:val="24"/>
                <w:szCs w:val="24"/>
              </w:rPr>
              <w:t>.</w:t>
            </w:r>
            <w:r w:rsidR="00D745F4" w:rsidRPr="00473BC5">
              <w:rPr>
                <w:rFonts w:ascii="Times New Roman" w:hAnsi="Times New Roman"/>
                <w:sz w:val="24"/>
                <w:szCs w:val="24"/>
              </w:rPr>
              <w:t>2 и</w:t>
            </w:r>
            <w:r w:rsidR="00787440" w:rsidRPr="00473BC5">
              <w:rPr>
                <w:rFonts w:ascii="Times New Roman" w:hAnsi="Times New Roman"/>
                <w:sz w:val="24"/>
                <w:szCs w:val="24"/>
              </w:rPr>
              <w:t xml:space="preserve"> </w:t>
            </w:r>
            <w:r w:rsidRPr="00473BC5">
              <w:rPr>
                <w:rFonts w:ascii="Times New Roman" w:hAnsi="Times New Roman"/>
                <w:sz w:val="24"/>
                <w:szCs w:val="24"/>
              </w:rPr>
              <w:t>5.2 настоящего договора, не сможет исполнить принятые на себя обязательства в определенный договором срок, дополнительным соглашением Сторон устанавливаются новые сроки, необходимые для полного выполнения обязательств, принятых на себя Сторонами в соответствии с договором.</w:t>
            </w:r>
          </w:p>
          <w:p w14:paraId="009CF6D2" w14:textId="77777777" w:rsidR="004A2506" w:rsidRPr="00473BC5" w:rsidRDefault="004A2506" w:rsidP="004A2506">
            <w:pPr>
              <w:pStyle w:val="af0"/>
              <w:rPr>
                <w:rFonts w:ascii="Times New Roman" w:hAnsi="Times New Roman"/>
                <w:sz w:val="24"/>
                <w:szCs w:val="24"/>
              </w:rPr>
            </w:pPr>
            <w:r w:rsidRPr="00473BC5">
              <w:rPr>
                <w:rFonts w:ascii="Times New Roman" w:hAnsi="Times New Roman"/>
                <w:sz w:val="24"/>
                <w:szCs w:val="24"/>
              </w:rPr>
              <w:t>3.4. Датой выполнения Исполнителем обязательств по договору является дата подписания Заказчиком акта выполненных работ.</w:t>
            </w:r>
          </w:p>
          <w:p w14:paraId="3E5CEDF4" w14:textId="77777777" w:rsidR="004A2506" w:rsidRPr="00473BC5" w:rsidRDefault="004A2506" w:rsidP="004A2506">
            <w:pPr>
              <w:pStyle w:val="a4"/>
              <w:ind w:left="888"/>
              <w:rPr>
                <w:rFonts w:ascii="Times New Roman" w:eastAsia="SimSun" w:hAnsi="Times New Roman" w:cs="Times New Roman"/>
                <w:sz w:val="24"/>
                <w:szCs w:val="24"/>
                <w:lang w:eastAsia="ru-RU"/>
              </w:rPr>
            </w:pPr>
          </w:p>
          <w:p w14:paraId="0F483D59" w14:textId="77777777" w:rsidR="006C0C9A" w:rsidRPr="00473BC5" w:rsidRDefault="006C0C9A" w:rsidP="00057F6F">
            <w:pPr>
              <w:jc w:val="both"/>
              <w:rPr>
                <w:rFonts w:ascii="Times New Roman" w:hAnsi="Times New Roman" w:cs="Times New Roman"/>
                <w:sz w:val="24"/>
                <w:szCs w:val="24"/>
              </w:rPr>
            </w:pPr>
          </w:p>
          <w:p w14:paraId="6D05BD3E" w14:textId="4A61C735" w:rsidR="00061455" w:rsidRPr="00473BC5" w:rsidRDefault="00AD1100" w:rsidP="00AD1100">
            <w:pPr>
              <w:snapToGrid w:val="0"/>
              <w:spacing w:before="120"/>
              <w:jc w:val="center"/>
              <w:rPr>
                <w:rFonts w:ascii="Times New Roman" w:eastAsia="SimSun" w:hAnsi="Times New Roman" w:cs="Times New Roman"/>
                <w:b/>
                <w:sz w:val="24"/>
                <w:szCs w:val="24"/>
                <w:lang w:eastAsia="ru-RU"/>
              </w:rPr>
            </w:pPr>
            <w:r w:rsidRPr="00473BC5">
              <w:rPr>
                <w:rFonts w:ascii="Times New Roman" w:eastAsia="SimSun" w:hAnsi="Times New Roman" w:cs="Times New Roman"/>
                <w:b/>
                <w:sz w:val="24"/>
                <w:szCs w:val="24"/>
                <w:lang w:eastAsia="ru-RU"/>
              </w:rPr>
              <w:t xml:space="preserve">4. </w:t>
            </w:r>
            <w:r w:rsidR="00CE4405" w:rsidRPr="00473BC5">
              <w:rPr>
                <w:rFonts w:ascii="Times New Roman" w:eastAsia="SimSun" w:hAnsi="Times New Roman" w:cs="Times New Roman"/>
                <w:b/>
                <w:sz w:val="24"/>
                <w:szCs w:val="24"/>
                <w:lang w:eastAsia="ru-RU"/>
              </w:rPr>
              <w:t>ПОРЯДОК СДАЧИ И ПРИЕМКИ</w:t>
            </w:r>
            <w:r w:rsidR="00CE4405" w:rsidRPr="00473BC5">
              <w:rPr>
                <w:rFonts w:ascii="Times New Roman" w:eastAsia="SimSun" w:hAnsi="Times New Roman" w:cs="Times New Roman"/>
                <w:b/>
                <w:sz w:val="24"/>
                <w:szCs w:val="24"/>
                <w:lang w:val="kk-KZ" w:eastAsia="ru-RU"/>
              </w:rPr>
              <w:t xml:space="preserve"> УСЛУГ</w:t>
            </w:r>
          </w:p>
          <w:p w14:paraId="68CAC801" w14:textId="56789A5F" w:rsidR="00061455" w:rsidRPr="00473BC5" w:rsidRDefault="00103884" w:rsidP="00103884">
            <w:pPr>
              <w:snapToGrid w:val="0"/>
              <w:spacing w:before="120"/>
              <w:ind w:left="225"/>
              <w:jc w:val="both"/>
              <w:rPr>
                <w:rFonts w:ascii="Times New Roman" w:eastAsia="SimSun" w:hAnsi="Times New Roman" w:cs="Times New Roman"/>
                <w:sz w:val="24"/>
                <w:szCs w:val="24"/>
                <w:lang w:eastAsia="ru-RU"/>
              </w:rPr>
            </w:pPr>
            <w:r w:rsidRPr="00473BC5">
              <w:rPr>
                <w:rFonts w:ascii="Times New Roman" w:hAnsi="Times New Roman" w:cs="Times New Roman"/>
                <w:sz w:val="24"/>
                <w:szCs w:val="24"/>
              </w:rPr>
              <w:t>4.</w:t>
            </w:r>
            <w:r w:rsidR="00F80AD2" w:rsidRPr="00473BC5">
              <w:rPr>
                <w:rFonts w:ascii="Times New Roman" w:hAnsi="Times New Roman" w:cs="Times New Roman"/>
                <w:sz w:val="24"/>
                <w:szCs w:val="24"/>
              </w:rPr>
              <w:t>1</w:t>
            </w:r>
            <w:r w:rsidR="00CE4405" w:rsidRPr="00473BC5">
              <w:rPr>
                <w:rFonts w:ascii="Times New Roman" w:hAnsi="Times New Roman" w:cs="Times New Roman"/>
                <w:sz w:val="24"/>
                <w:szCs w:val="24"/>
              </w:rPr>
              <w:t xml:space="preserve"> Прием отчета осуществляется по акту сдачи-приемки выполненной работы подписанными     уполномоченными представителями Исполнителя и Заказчика</w:t>
            </w:r>
            <w:r w:rsidR="00061455" w:rsidRPr="00473BC5">
              <w:rPr>
                <w:rFonts w:ascii="Times New Roman" w:hAnsi="Times New Roman" w:cs="Times New Roman"/>
                <w:sz w:val="24"/>
                <w:szCs w:val="24"/>
              </w:rPr>
              <w:t>.</w:t>
            </w:r>
          </w:p>
          <w:p w14:paraId="1F826B62" w14:textId="06854263" w:rsidR="00CE4405" w:rsidRPr="00473BC5" w:rsidRDefault="00CE4405" w:rsidP="00F80AD2">
            <w:pPr>
              <w:pStyle w:val="Normal1"/>
              <w:numPr>
                <w:ilvl w:val="1"/>
                <w:numId w:val="27"/>
              </w:numPr>
              <w:tabs>
                <w:tab w:val="left" w:pos="426"/>
              </w:tabs>
              <w:contextualSpacing/>
              <w:jc w:val="both"/>
              <w:rPr>
                <w:rFonts w:ascii="Times New Roman" w:hAnsi="Times New Roman" w:cs="Times New Roman"/>
                <w:sz w:val="24"/>
                <w:szCs w:val="24"/>
                <w:lang w:val="ru-RU"/>
              </w:rPr>
            </w:pPr>
            <w:r w:rsidRPr="00473BC5">
              <w:rPr>
                <w:rFonts w:ascii="Times New Roman" w:hAnsi="Times New Roman" w:cs="Times New Roman"/>
                <w:sz w:val="24"/>
                <w:szCs w:val="24"/>
                <w:lang w:val="ru-RU"/>
              </w:rPr>
              <w:t>Исполнитель направляет Заказчику Акт выполненных работ (оказанных услуг) (далее – «Акт»)</w:t>
            </w:r>
            <w:r w:rsidR="005E164B" w:rsidRPr="00473BC5">
              <w:rPr>
                <w:rFonts w:ascii="Times New Roman" w:hAnsi="Times New Roman" w:cs="Times New Roman"/>
                <w:sz w:val="24"/>
                <w:szCs w:val="24"/>
                <w:lang w:val="ru-RU"/>
              </w:rPr>
              <w:t>,</w:t>
            </w:r>
            <w:r w:rsidRPr="00473BC5">
              <w:rPr>
                <w:rFonts w:ascii="Times New Roman" w:hAnsi="Times New Roman" w:cs="Times New Roman"/>
                <w:sz w:val="24"/>
                <w:szCs w:val="24"/>
                <w:lang w:val="ru-RU"/>
              </w:rPr>
              <w:t xml:space="preserve"> подписанный со своей стороны в электронном виде за оказанные Услуги.</w:t>
            </w:r>
          </w:p>
          <w:p w14:paraId="695E528F" w14:textId="7E4F9B19" w:rsidR="00CE4405" w:rsidRPr="00473BC5" w:rsidRDefault="00CE4405" w:rsidP="00F80AD2">
            <w:pPr>
              <w:pStyle w:val="Normal1"/>
              <w:numPr>
                <w:ilvl w:val="1"/>
                <w:numId w:val="27"/>
              </w:numPr>
              <w:tabs>
                <w:tab w:val="left" w:pos="426"/>
              </w:tabs>
              <w:contextualSpacing/>
              <w:jc w:val="both"/>
              <w:rPr>
                <w:rFonts w:ascii="Times New Roman" w:hAnsi="Times New Roman" w:cs="Times New Roman"/>
                <w:sz w:val="24"/>
                <w:szCs w:val="24"/>
                <w:lang w:val="ru-RU"/>
              </w:rPr>
            </w:pPr>
            <w:r w:rsidRPr="00473BC5">
              <w:rPr>
                <w:rFonts w:ascii="Times New Roman" w:hAnsi="Times New Roman" w:cs="Times New Roman"/>
                <w:sz w:val="24"/>
                <w:szCs w:val="24"/>
                <w:lang w:val="ru-RU"/>
              </w:rPr>
              <w:lastRenderedPageBreak/>
              <w:t>В течение 5 (пяти) рабочих дней с момента получения Акта Заказчик подписывает его либо направляет Исполнителю мотивированный отказ в подписании Акта.</w:t>
            </w:r>
          </w:p>
          <w:p w14:paraId="62922E7C" w14:textId="70B5FF56" w:rsidR="00CE4405" w:rsidRPr="00473BC5" w:rsidRDefault="00CE4405" w:rsidP="00F80AD2">
            <w:pPr>
              <w:pStyle w:val="Normal1"/>
              <w:numPr>
                <w:ilvl w:val="1"/>
                <w:numId w:val="27"/>
              </w:numPr>
              <w:tabs>
                <w:tab w:val="left" w:pos="426"/>
              </w:tabs>
              <w:contextualSpacing/>
              <w:jc w:val="both"/>
              <w:rPr>
                <w:rFonts w:ascii="Times New Roman" w:hAnsi="Times New Roman" w:cs="Times New Roman"/>
                <w:sz w:val="24"/>
                <w:szCs w:val="24"/>
                <w:lang w:val="ru-RU"/>
              </w:rPr>
            </w:pPr>
            <w:r w:rsidRPr="00473BC5">
              <w:rPr>
                <w:rFonts w:ascii="Times New Roman" w:hAnsi="Times New Roman" w:cs="Times New Roman"/>
                <w:sz w:val="24"/>
                <w:szCs w:val="24"/>
                <w:lang w:val="ru-RU"/>
              </w:rPr>
              <w:t>После согласования Заказчиком Акта Исполнитель направляет электронный</w:t>
            </w:r>
            <w:r w:rsidR="003E575C" w:rsidRPr="00473BC5">
              <w:rPr>
                <w:rFonts w:ascii="Times New Roman" w:hAnsi="Times New Roman" w:cs="Times New Roman"/>
                <w:sz w:val="24"/>
                <w:szCs w:val="24"/>
                <w:lang w:val="ru-RU"/>
              </w:rPr>
              <w:t xml:space="preserve"> (файл .</w:t>
            </w:r>
            <w:r w:rsidR="003E575C" w:rsidRPr="00473BC5">
              <w:rPr>
                <w:rFonts w:ascii="Times New Roman" w:hAnsi="Times New Roman" w:cs="Times New Roman"/>
                <w:sz w:val="24"/>
                <w:szCs w:val="24"/>
              </w:rPr>
              <w:t>pdf</w:t>
            </w:r>
            <w:r w:rsidR="003E575C" w:rsidRPr="00473BC5">
              <w:rPr>
                <w:rFonts w:ascii="Times New Roman" w:hAnsi="Times New Roman" w:cs="Times New Roman"/>
                <w:sz w:val="24"/>
                <w:szCs w:val="24"/>
                <w:lang w:val="ru-RU"/>
              </w:rPr>
              <w:t>)</w:t>
            </w:r>
            <w:r w:rsidRPr="00473BC5">
              <w:rPr>
                <w:rFonts w:ascii="Times New Roman" w:hAnsi="Times New Roman" w:cs="Times New Roman"/>
                <w:sz w:val="24"/>
                <w:szCs w:val="24"/>
                <w:lang w:val="ru-RU"/>
              </w:rPr>
              <w:t xml:space="preserve"> счет-фактуру (ЭСФ) и оригинал Акта по почте.</w:t>
            </w:r>
          </w:p>
          <w:p w14:paraId="1D0E3286" w14:textId="77777777" w:rsidR="00CE4405" w:rsidRPr="00473BC5" w:rsidRDefault="00CE4405" w:rsidP="00F80AD2">
            <w:pPr>
              <w:pStyle w:val="Normal1"/>
              <w:numPr>
                <w:ilvl w:val="1"/>
                <w:numId w:val="27"/>
              </w:numPr>
              <w:tabs>
                <w:tab w:val="left" w:pos="426"/>
              </w:tabs>
              <w:contextualSpacing/>
              <w:jc w:val="both"/>
              <w:rPr>
                <w:rFonts w:ascii="Times New Roman" w:hAnsi="Times New Roman" w:cs="Times New Roman"/>
                <w:sz w:val="24"/>
                <w:szCs w:val="24"/>
                <w:lang w:val="ru-RU"/>
              </w:rPr>
            </w:pPr>
            <w:r w:rsidRPr="00473BC5">
              <w:rPr>
                <w:rFonts w:ascii="Times New Roman" w:hAnsi="Times New Roman" w:cs="Times New Roman"/>
                <w:sz w:val="24"/>
                <w:szCs w:val="24"/>
                <w:lang w:val="ru-RU"/>
              </w:rPr>
              <w:t>В случае отказа Заказчика от подписания Акта Заказчик направляет мотивированный отказ в письменном виде.</w:t>
            </w:r>
          </w:p>
          <w:p w14:paraId="56BA76F7" w14:textId="5D966E2B" w:rsidR="00CE4405" w:rsidRPr="00473BC5" w:rsidRDefault="00CE4405" w:rsidP="007E2AAD">
            <w:pPr>
              <w:pStyle w:val="a4"/>
              <w:numPr>
                <w:ilvl w:val="1"/>
                <w:numId w:val="27"/>
              </w:numPr>
              <w:snapToGrid w:val="0"/>
              <w:jc w:val="both"/>
              <w:rPr>
                <w:rFonts w:ascii="Times New Roman" w:eastAsia="SimSun" w:hAnsi="Times New Roman" w:cs="Times New Roman"/>
                <w:sz w:val="24"/>
                <w:szCs w:val="24"/>
                <w:lang w:eastAsia="ru-RU"/>
              </w:rPr>
            </w:pPr>
            <w:r w:rsidRPr="00473BC5">
              <w:rPr>
                <w:rFonts w:ascii="Times New Roman" w:hAnsi="Times New Roman" w:cs="Times New Roman"/>
                <w:sz w:val="24"/>
                <w:szCs w:val="24"/>
              </w:rPr>
              <w:t>Непредставление Заказчиком подписанного Акта</w:t>
            </w:r>
            <w:r w:rsidR="003E575C" w:rsidRPr="00473BC5">
              <w:rPr>
                <w:rFonts w:ascii="Times New Roman" w:hAnsi="Times New Roman" w:cs="Times New Roman"/>
                <w:sz w:val="24"/>
                <w:szCs w:val="24"/>
              </w:rPr>
              <w:t xml:space="preserve"> в течение 10 (десяти) рабочих дней</w:t>
            </w:r>
            <w:r w:rsidRPr="00473BC5">
              <w:rPr>
                <w:rFonts w:ascii="Times New Roman" w:hAnsi="Times New Roman" w:cs="Times New Roman"/>
                <w:sz w:val="24"/>
                <w:szCs w:val="24"/>
              </w:rPr>
              <w:t xml:space="preserve"> или отсутствие мотивированного отказа в срок, указанный в п. </w:t>
            </w:r>
            <w:r w:rsidR="00061455" w:rsidRPr="00473BC5">
              <w:rPr>
                <w:rFonts w:ascii="Times New Roman" w:hAnsi="Times New Roman" w:cs="Times New Roman"/>
                <w:sz w:val="24"/>
                <w:szCs w:val="24"/>
              </w:rPr>
              <w:t>3.</w:t>
            </w:r>
            <w:r w:rsidR="003F43B1" w:rsidRPr="00473BC5">
              <w:rPr>
                <w:rFonts w:ascii="Times New Roman" w:hAnsi="Times New Roman" w:cs="Times New Roman"/>
                <w:sz w:val="24"/>
                <w:szCs w:val="24"/>
              </w:rPr>
              <w:t>3</w:t>
            </w:r>
            <w:r w:rsidR="00061455" w:rsidRPr="00473BC5">
              <w:rPr>
                <w:rFonts w:ascii="Times New Roman" w:hAnsi="Times New Roman" w:cs="Times New Roman"/>
                <w:sz w:val="24"/>
                <w:szCs w:val="24"/>
              </w:rPr>
              <w:t>.</w:t>
            </w:r>
            <w:r w:rsidRPr="00473BC5">
              <w:rPr>
                <w:rFonts w:ascii="Times New Roman" w:hAnsi="Times New Roman" w:cs="Times New Roman"/>
                <w:sz w:val="24"/>
                <w:szCs w:val="24"/>
              </w:rPr>
              <w:t xml:space="preserve"> Договора, является свидетельством приемки Услуг Заказчиком</w:t>
            </w:r>
          </w:p>
          <w:p w14:paraId="6C7527F0" w14:textId="77777777" w:rsidR="00973F9F" w:rsidRPr="00473BC5" w:rsidRDefault="00973F9F" w:rsidP="00073822">
            <w:pPr>
              <w:pStyle w:val="a4"/>
              <w:snapToGrid w:val="0"/>
              <w:spacing w:before="120"/>
              <w:ind w:left="585"/>
              <w:jc w:val="both"/>
              <w:rPr>
                <w:rFonts w:ascii="Times New Roman" w:eastAsia="SimSun" w:hAnsi="Times New Roman" w:cs="Times New Roman"/>
                <w:sz w:val="24"/>
                <w:szCs w:val="24"/>
                <w:lang w:eastAsia="ru-RU"/>
              </w:rPr>
            </w:pPr>
          </w:p>
          <w:p w14:paraId="5039FAEE" w14:textId="6DA44498" w:rsidR="00646821" w:rsidRPr="00473BC5" w:rsidRDefault="00F80AD2" w:rsidP="00973F9F">
            <w:pPr>
              <w:pStyle w:val="a4"/>
              <w:tabs>
                <w:tab w:val="left" w:pos="360"/>
                <w:tab w:val="left" w:pos="450"/>
                <w:tab w:val="left" w:pos="540"/>
              </w:tabs>
              <w:ind w:left="0"/>
              <w:jc w:val="center"/>
              <w:rPr>
                <w:rFonts w:ascii="Times New Roman" w:eastAsia="Calibri" w:hAnsi="Times New Roman" w:cs="Times New Roman"/>
                <w:b/>
                <w:bCs/>
                <w:sz w:val="24"/>
                <w:szCs w:val="24"/>
                <w:lang w:eastAsia="zh-CN"/>
              </w:rPr>
            </w:pPr>
            <w:r w:rsidRPr="00473BC5">
              <w:rPr>
                <w:rFonts w:ascii="Times New Roman" w:hAnsi="Times New Roman" w:cs="Times New Roman"/>
                <w:sz w:val="24"/>
                <w:szCs w:val="24"/>
              </w:rPr>
              <w:t>5</w:t>
            </w:r>
            <w:r w:rsidR="000F0BF7" w:rsidRPr="00473BC5">
              <w:rPr>
                <w:rFonts w:ascii="Times New Roman" w:hAnsi="Times New Roman" w:cs="Times New Roman"/>
                <w:sz w:val="24"/>
                <w:szCs w:val="24"/>
              </w:rPr>
              <w:t>.</w:t>
            </w:r>
            <w:r w:rsidR="000F0BF7" w:rsidRPr="00473BC5">
              <w:rPr>
                <w:rFonts w:ascii="Times New Roman" w:eastAsia="Calibri" w:hAnsi="Times New Roman" w:cs="Times New Roman"/>
                <w:b/>
                <w:bCs/>
                <w:sz w:val="24"/>
                <w:szCs w:val="24"/>
                <w:lang w:eastAsia="zh-CN"/>
              </w:rPr>
              <w:t xml:space="preserve"> СТОИМОСТЬ. ПОРЯДОК ОПЛАТЫ</w:t>
            </w:r>
          </w:p>
          <w:p w14:paraId="198A3354" w14:textId="3D217A52" w:rsidR="006F486F" w:rsidRPr="00473BC5" w:rsidRDefault="00F80AD2" w:rsidP="00461F9E">
            <w:pPr>
              <w:ind w:left="176"/>
              <w:jc w:val="both"/>
              <w:rPr>
                <w:rFonts w:ascii="Times New Roman" w:hAnsi="Times New Roman" w:cs="Times New Roman"/>
                <w:sz w:val="24"/>
                <w:szCs w:val="24"/>
              </w:rPr>
            </w:pPr>
            <w:r w:rsidRPr="00473BC5">
              <w:rPr>
                <w:rFonts w:ascii="Times New Roman" w:hAnsi="Times New Roman" w:cs="Times New Roman"/>
                <w:sz w:val="24"/>
                <w:szCs w:val="24"/>
              </w:rPr>
              <w:t>5.1</w:t>
            </w:r>
            <w:r w:rsidR="00F12D8A" w:rsidRPr="00473BC5">
              <w:rPr>
                <w:rFonts w:ascii="Times New Roman" w:hAnsi="Times New Roman" w:cs="Times New Roman"/>
                <w:sz w:val="24"/>
                <w:szCs w:val="24"/>
              </w:rPr>
              <w:t xml:space="preserve"> </w:t>
            </w:r>
            <w:r w:rsidR="00DC2F26" w:rsidRPr="00473BC5">
              <w:rPr>
                <w:rFonts w:ascii="Times New Roman" w:hAnsi="Times New Roman" w:cs="Times New Roman"/>
                <w:sz w:val="24"/>
                <w:szCs w:val="24"/>
              </w:rPr>
              <w:t>Стоимость Услуг по Договору предварительно согласована обеими Сторонами и составляет</w:t>
            </w:r>
            <w:r w:rsidR="007909C4" w:rsidRPr="00473BC5">
              <w:rPr>
                <w:rFonts w:ascii="Times New Roman" w:hAnsi="Times New Roman" w:cs="Times New Roman"/>
                <w:sz w:val="24"/>
                <w:szCs w:val="24"/>
                <w:lang w:val="ky-KG"/>
              </w:rPr>
              <w:t xml:space="preserve"> </w:t>
            </w:r>
          </w:p>
          <w:p w14:paraId="72781F99" w14:textId="50BC7B70" w:rsidR="00061455" w:rsidRPr="00473BC5" w:rsidRDefault="00771071" w:rsidP="00461F9E">
            <w:pPr>
              <w:pStyle w:val="a4"/>
              <w:ind w:left="601"/>
              <w:jc w:val="both"/>
              <w:rPr>
                <w:rFonts w:ascii="Times New Roman" w:hAnsi="Times New Roman" w:cs="Times New Roman"/>
                <w:sz w:val="24"/>
                <w:szCs w:val="24"/>
              </w:rPr>
            </w:pPr>
            <w:r>
              <w:rPr>
                <w:rFonts w:ascii="Times New Roman" w:hAnsi="Times New Roman" w:cs="Times New Roman"/>
                <w:b/>
                <w:bCs/>
                <w:sz w:val="24"/>
                <w:szCs w:val="24"/>
              </w:rPr>
              <w:t>__________</w:t>
            </w:r>
            <w:proofErr w:type="gramStart"/>
            <w:r>
              <w:rPr>
                <w:rFonts w:ascii="Times New Roman" w:hAnsi="Times New Roman" w:cs="Times New Roman"/>
                <w:b/>
                <w:bCs/>
                <w:sz w:val="24"/>
                <w:szCs w:val="24"/>
              </w:rPr>
              <w:t>_</w:t>
            </w:r>
            <w:r w:rsidR="00876D04" w:rsidRPr="00473BC5">
              <w:rPr>
                <w:rFonts w:ascii="Times New Roman" w:hAnsi="Times New Roman" w:cs="Times New Roman"/>
                <w:sz w:val="24"/>
                <w:szCs w:val="24"/>
              </w:rPr>
              <w:t xml:space="preserve"> </w:t>
            </w:r>
            <w:r w:rsidR="00FA5543" w:rsidRPr="00473BC5">
              <w:rPr>
                <w:rFonts w:ascii="Times New Roman" w:hAnsi="Times New Roman" w:cs="Times New Roman"/>
                <w:sz w:val="24"/>
                <w:szCs w:val="24"/>
              </w:rPr>
              <w:t>,</w:t>
            </w:r>
            <w:proofErr w:type="gramEnd"/>
            <w:r w:rsidR="00FA5543" w:rsidRPr="00473BC5">
              <w:rPr>
                <w:rFonts w:ascii="Times New Roman" w:hAnsi="Times New Roman" w:cs="Times New Roman"/>
                <w:sz w:val="24"/>
                <w:szCs w:val="24"/>
              </w:rPr>
              <w:t xml:space="preserve"> </w:t>
            </w:r>
            <w:r w:rsidR="00DC2F26" w:rsidRPr="00473BC5">
              <w:rPr>
                <w:rFonts w:ascii="Times New Roman" w:hAnsi="Times New Roman" w:cs="Times New Roman"/>
                <w:sz w:val="24"/>
                <w:szCs w:val="24"/>
              </w:rPr>
              <w:t>(далее – «Стоимость Услуг»)</w:t>
            </w:r>
            <w:r w:rsidR="00AC33F3" w:rsidRPr="00473BC5">
              <w:rPr>
                <w:rFonts w:ascii="Times New Roman" w:hAnsi="Times New Roman" w:cs="Times New Roman"/>
                <w:b/>
                <w:bCs/>
                <w:sz w:val="24"/>
                <w:szCs w:val="24"/>
                <w:lang w:val="ky-KG"/>
              </w:rPr>
              <w:t xml:space="preserve"> </w:t>
            </w:r>
            <w:r w:rsidR="00AC33F3" w:rsidRPr="00473BC5">
              <w:rPr>
                <w:rFonts w:ascii="Times New Roman" w:hAnsi="Times New Roman" w:cs="Times New Roman"/>
                <w:sz w:val="24"/>
                <w:szCs w:val="24"/>
              </w:rPr>
              <w:t>согласно прилагаемой к Договору (Приложение №</w:t>
            </w:r>
            <w:r w:rsidR="009D027C">
              <w:rPr>
                <w:rFonts w:ascii="Times New Roman" w:hAnsi="Times New Roman" w:cs="Times New Roman"/>
                <w:sz w:val="24"/>
                <w:szCs w:val="24"/>
              </w:rPr>
              <w:t>5 Ценовое предложение</w:t>
            </w:r>
            <w:r w:rsidR="00AC33F3" w:rsidRPr="00473BC5">
              <w:rPr>
                <w:rFonts w:ascii="Times New Roman" w:hAnsi="Times New Roman" w:cs="Times New Roman"/>
                <w:sz w:val="24"/>
                <w:szCs w:val="24"/>
              </w:rPr>
              <w:t xml:space="preserve">) являющейся </w:t>
            </w:r>
            <w:r w:rsidR="00077B06" w:rsidRPr="00473BC5">
              <w:rPr>
                <w:rFonts w:ascii="Times New Roman" w:hAnsi="Times New Roman" w:cs="Times New Roman"/>
                <w:sz w:val="24"/>
                <w:szCs w:val="24"/>
              </w:rPr>
              <w:t>его неотъемлемой частью</w:t>
            </w:r>
            <w:r w:rsidR="000A31D2" w:rsidRPr="00473BC5">
              <w:rPr>
                <w:rFonts w:ascii="Times New Roman" w:hAnsi="Times New Roman" w:cs="Times New Roman"/>
                <w:sz w:val="24"/>
                <w:szCs w:val="24"/>
              </w:rPr>
              <w:t>.</w:t>
            </w:r>
            <w:r w:rsidR="00DC2F26" w:rsidRPr="00473BC5">
              <w:rPr>
                <w:rFonts w:ascii="Times New Roman" w:hAnsi="Times New Roman" w:cs="Times New Roman"/>
                <w:sz w:val="24"/>
                <w:szCs w:val="24"/>
              </w:rPr>
              <w:t xml:space="preserve"> </w:t>
            </w:r>
            <w:r w:rsidR="00156692" w:rsidRPr="00473BC5">
              <w:rPr>
                <w:rFonts w:ascii="Times New Roman" w:hAnsi="Times New Roman" w:cs="Times New Roman"/>
                <w:sz w:val="24"/>
                <w:szCs w:val="24"/>
              </w:rPr>
              <w:t>Стоимость Услуг</w:t>
            </w:r>
            <w:r w:rsidR="000A31D2" w:rsidRPr="00473BC5">
              <w:rPr>
                <w:rFonts w:ascii="Times New Roman" w:hAnsi="Times New Roman" w:cs="Times New Roman"/>
                <w:sz w:val="24"/>
                <w:szCs w:val="24"/>
              </w:rPr>
              <w:t xml:space="preserve">, определенная в настоящем Договоре, включает в себя все применимые налоги, платежи и сборы, </w:t>
            </w:r>
            <w:r w:rsidR="00CC44F1" w:rsidRPr="00473BC5">
              <w:rPr>
                <w:rFonts w:ascii="Times New Roman" w:hAnsi="Times New Roman" w:cs="Times New Roman"/>
                <w:sz w:val="24"/>
                <w:szCs w:val="24"/>
              </w:rPr>
              <w:t xml:space="preserve">подлежащие </w:t>
            </w:r>
            <w:r w:rsidR="000A31D2" w:rsidRPr="00473BC5">
              <w:rPr>
                <w:rFonts w:ascii="Times New Roman" w:hAnsi="Times New Roman" w:cs="Times New Roman"/>
                <w:sz w:val="24"/>
                <w:szCs w:val="24"/>
              </w:rPr>
              <w:t>оплате, а также все расходы Исполнителя (включая, расходы на получение разрешительных и иных документов и прочие), связанные с выполнением Исполнителем своих обязательств по Договору, за исключением расходов, возложенны</w:t>
            </w:r>
            <w:r w:rsidR="00C71F42" w:rsidRPr="00473BC5">
              <w:rPr>
                <w:rFonts w:ascii="Times New Roman" w:hAnsi="Times New Roman" w:cs="Times New Roman"/>
                <w:sz w:val="24"/>
                <w:szCs w:val="24"/>
              </w:rPr>
              <w:t>х</w:t>
            </w:r>
            <w:r w:rsidR="000A31D2" w:rsidRPr="00473BC5">
              <w:rPr>
                <w:rFonts w:ascii="Times New Roman" w:hAnsi="Times New Roman" w:cs="Times New Roman"/>
                <w:sz w:val="24"/>
                <w:szCs w:val="24"/>
              </w:rPr>
              <w:t xml:space="preserve"> на Заказчика в соответствии с условиями Договора. </w:t>
            </w:r>
          </w:p>
          <w:p w14:paraId="14781872" w14:textId="343E7335" w:rsidR="00285305" w:rsidRPr="00473BC5" w:rsidRDefault="00061455" w:rsidP="000D311F">
            <w:pPr>
              <w:pStyle w:val="a4"/>
              <w:numPr>
                <w:ilvl w:val="1"/>
                <w:numId w:val="33"/>
              </w:numPr>
              <w:jc w:val="both"/>
              <w:rPr>
                <w:rFonts w:ascii="Times New Roman" w:hAnsi="Times New Roman" w:cs="Times New Roman"/>
                <w:sz w:val="24"/>
                <w:szCs w:val="24"/>
              </w:rPr>
            </w:pPr>
            <w:r w:rsidRPr="00473BC5">
              <w:rPr>
                <w:rFonts w:ascii="Times New Roman" w:hAnsi="Times New Roman" w:cs="Times New Roman"/>
                <w:sz w:val="24"/>
                <w:szCs w:val="24"/>
              </w:rPr>
              <w:t xml:space="preserve">Заказчик </w:t>
            </w:r>
            <w:r w:rsidRPr="00473BC5">
              <w:rPr>
                <w:rFonts w:ascii="Times New Roman" w:hAnsi="Times New Roman" w:cs="Times New Roman"/>
                <w:color w:val="000000" w:themeColor="text1"/>
                <w:sz w:val="24"/>
                <w:szCs w:val="24"/>
              </w:rPr>
              <w:t xml:space="preserve">оплачивает </w:t>
            </w:r>
            <w:r w:rsidR="0061293A" w:rsidRPr="00473BC5">
              <w:rPr>
                <w:rFonts w:ascii="Times New Roman" w:hAnsi="Times New Roman" w:cs="Times New Roman"/>
                <w:color w:val="000000" w:themeColor="text1"/>
                <w:sz w:val="24"/>
                <w:szCs w:val="24"/>
              </w:rPr>
              <w:t>Исполнителю</w:t>
            </w:r>
            <w:r w:rsidRPr="00473BC5">
              <w:rPr>
                <w:rFonts w:ascii="Times New Roman" w:hAnsi="Times New Roman" w:cs="Times New Roman"/>
                <w:color w:val="000000" w:themeColor="text1"/>
                <w:sz w:val="24"/>
                <w:szCs w:val="24"/>
              </w:rPr>
              <w:t xml:space="preserve"> стоимость </w:t>
            </w:r>
            <w:r w:rsidRPr="00473BC5">
              <w:rPr>
                <w:rFonts w:ascii="Times New Roman" w:hAnsi="Times New Roman" w:cs="Times New Roman"/>
                <w:sz w:val="24"/>
                <w:szCs w:val="24"/>
              </w:rPr>
              <w:t>Услуг следующем порядке:</w:t>
            </w:r>
          </w:p>
          <w:p w14:paraId="2B48DC16" w14:textId="1251A909" w:rsidR="00E81C91" w:rsidRPr="00461F9E" w:rsidRDefault="00F23798" w:rsidP="00E81C91">
            <w:pPr>
              <w:pStyle w:val="a4"/>
              <w:numPr>
                <w:ilvl w:val="2"/>
                <w:numId w:val="33"/>
              </w:numPr>
              <w:jc w:val="both"/>
              <w:rPr>
                <w:rFonts w:ascii="Times New Roman" w:hAnsi="Times New Roman" w:cs="Times New Roman"/>
                <w:sz w:val="24"/>
                <w:szCs w:val="24"/>
              </w:rPr>
            </w:pPr>
            <w:r w:rsidRPr="00473BC5">
              <w:rPr>
                <w:rFonts w:ascii="Times New Roman" w:hAnsi="Times New Roman" w:cs="Times New Roman"/>
                <w:sz w:val="24"/>
                <w:szCs w:val="24"/>
              </w:rPr>
              <w:t>Заказчик про</w:t>
            </w:r>
            <w:r w:rsidR="005E164B" w:rsidRPr="00473BC5">
              <w:rPr>
                <w:rFonts w:ascii="Times New Roman" w:hAnsi="Times New Roman" w:cs="Times New Roman"/>
                <w:sz w:val="24"/>
                <w:szCs w:val="24"/>
              </w:rPr>
              <w:t>из</w:t>
            </w:r>
            <w:r w:rsidRPr="00473BC5">
              <w:rPr>
                <w:rFonts w:ascii="Times New Roman" w:hAnsi="Times New Roman" w:cs="Times New Roman"/>
                <w:sz w:val="24"/>
                <w:szCs w:val="24"/>
              </w:rPr>
              <w:t>водит авансовый платеж в</w:t>
            </w:r>
            <w:r w:rsidR="00061455" w:rsidRPr="00473BC5">
              <w:rPr>
                <w:rFonts w:ascii="Times New Roman" w:hAnsi="Times New Roman" w:cs="Times New Roman"/>
                <w:sz w:val="24"/>
                <w:szCs w:val="24"/>
              </w:rPr>
              <w:t xml:space="preserve"> размере </w:t>
            </w:r>
            <w:r w:rsidR="009D027C">
              <w:rPr>
                <w:rFonts w:ascii="Times New Roman" w:hAnsi="Times New Roman" w:cs="Times New Roman"/>
                <w:sz w:val="24"/>
                <w:szCs w:val="24"/>
              </w:rPr>
              <w:t>__</w:t>
            </w:r>
            <w:r w:rsidR="00061455" w:rsidRPr="00473BC5">
              <w:rPr>
                <w:rFonts w:ascii="Times New Roman" w:hAnsi="Times New Roman" w:cs="Times New Roman"/>
                <w:sz w:val="24"/>
                <w:szCs w:val="24"/>
              </w:rPr>
              <w:t>%</w:t>
            </w:r>
            <w:r w:rsidRPr="00473BC5">
              <w:rPr>
                <w:rFonts w:ascii="Times New Roman" w:hAnsi="Times New Roman" w:cs="Times New Roman"/>
                <w:sz w:val="24"/>
                <w:szCs w:val="24"/>
              </w:rPr>
              <w:t xml:space="preserve"> от общей </w:t>
            </w:r>
            <w:r w:rsidR="005E164B" w:rsidRPr="00473BC5">
              <w:rPr>
                <w:rFonts w:ascii="Times New Roman" w:hAnsi="Times New Roman" w:cs="Times New Roman"/>
                <w:sz w:val="24"/>
                <w:szCs w:val="24"/>
              </w:rPr>
              <w:t xml:space="preserve">стоимости Услуг, </w:t>
            </w:r>
            <w:r w:rsidRPr="00473BC5">
              <w:rPr>
                <w:rFonts w:ascii="Times New Roman" w:hAnsi="Times New Roman" w:cs="Times New Roman"/>
                <w:sz w:val="24"/>
                <w:szCs w:val="24"/>
              </w:rPr>
              <w:t xml:space="preserve">что составляет </w:t>
            </w:r>
            <w:r w:rsidR="009D027C">
              <w:rPr>
                <w:rFonts w:ascii="Times New Roman" w:hAnsi="Times New Roman" w:cs="Times New Roman"/>
                <w:b/>
                <w:bCs/>
                <w:sz w:val="24"/>
                <w:szCs w:val="24"/>
              </w:rPr>
              <w:t>________</w:t>
            </w:r>
            <w:r w:rsidRPr="00473BC5">
              <w:rPr>
                <w:rFonts w:ascii="Times New Roman" w:hAnsi="Times New Roman" w:cs="Times New Roman"/>
                <w:sz w:val="24"/>
                <w:szCs w:val="24"/>
              </w:rPr>
              <w:t xml:space="preserve"> после подписания Договора в течение 10 (десяти) банковских дней после получения </w:t>
            </w:r>
            <w:r w:rsidR="008F2E5D" w:rsidRPr="00473BC5">
              <w:rPr>
                <w:rFonts w:ascii="Times New Roman" w:hAnsi="Times New Roman" w:cs="Times New Roman"/>
                <w:sz w:val="24"/>
                <w:szCs w:val="24"/>
              </w:rPr>
              <w:t>счета</w:t>
            </w:r>
            <w:r w:rsidRPr="00473BC5">
              <w:rPr>
                <w:rFonts w:ascii="Times New Roman" w:hAnsi="Times New Roman" w:cs="Times New Roman"/>
                <w:sz w:val="24"/>
                <w:szCs w:val="24"/>
              </w:rPr>
              <w:t xml:space="preserve"> </w:t>
            </w:r>
            <w:r w:rsidR="00BD0BD0" w:rsidRPr="00473BC5">
              <w:rPr>
                <w:rFonts w:ascii="Times New Roman" w:hAnsi="Times New Roman" w:cs="Times New Roman"/>
                <w:sz w:val="24"/>
                <w:szCs w:val="24"/>
              </w:rPr>
              <w:t xml:space="preserve">от </w:t>
            </w:r>
            <w:r w:rsidRPr="00473BC5">
              <w:rPr>
                <w:rFonts w:ascii="Times New Roman" w:hAnsi="Times New Roman" w:cs="Times New Roman"/>
                <w:sz w:val="24"/>
                <w:szCs w:val="24"/>
              </w:rPr>
              <w:t>Исполнителя.</w:t>
            </w:r>
            <w:r w:rsidR="00E81C91" w:rsidRPr="00E81C91">
              <w:rPr>
                <w:rFonts w:ascii="Arial" w:eastAsia="Times New Roman" w:hAnsi="Arial" w:cs="Times New Roman"/>
                <w:szCs w:val="28"/>
                <w:lang w:eastAsia="ru-RU"/>
              </w:rPr>
              <w:t xml:space="preserve"> </w:t>
            </w:r>
          </w:p>
          <w:p w14:paraId="0E6144C2" w14:textId="7A1FA6A4" w:rsidR="00E81C91" w:rsidRPr="00E81C91" w:rsidRDefault="00E81C91" w:rsidP="00E81C91">
            <w:pPr>
              <w:pStyle w:val="a4"/>
              <w:numPr>
                <w:ilvl w:val="2"/>
                <w:numId w:val="33"/>
              </w:numPr>
              <w:jc w:val="both"/>
              <w:rPr>
                <w:rFonts w:ascii="Times New Roman" w:hAnsi="Times New Roman" w:cs="Times New Roman"/>
                <w:sz w:val="24"/>
                <w:szCs w:val="24"/>
              </w:rPr>
            </w:pPr>
            <w:r w:rsidRPr="00E81C91">
              <w:rPr>
                <w:rFonts w:ascii="Times New Roman" w:hAnsi="Times New Roman" w:cs="Times New Roman"/>
                <w:sz w:val="24"/>
                <w:szCs w:val="24"/>
              </w:rPr>
              <w:t>Дальнейшие расчеты за выполненные работы производятся Заказчиком поэтапно путем перечисления цены соответствующего этапа работ согласно Календарному плану (Приложение №2) в течение 10 (десяти) рабочих дней после подписания Сторонами актов выполненных работ и получения от Исполнителя соответствующего счета. Сумма аванса, выплаченного в соответствии с пунктом 2.2.1 Договора, учитывается Сторонами поэтапно, пропорционально стоимости работ по соответствующему этапу.</w:t>
            </w:r>
          </w:p>
          <w:p w14:paraId="2E093075" w14:textId="49F656DE" w:rsidR="00F12D8A" w:rsidRPr="00473BC5" w:rsidRDefault="00F12D8A" w:rsidP="00461F9E">
            <w:pPr>
              <w:pStyle w:val="a4"/>
              <w:ind w:left="630"/>
              <w:jc w:val="both"/>
              <w:rPr>
                <w:rFonts w:ascii="Times New Roman" w:hAnsi="Times New Roman" w:cs="Times New Roman"/>
                <w:sz w:val="24"/>
                <w:szCs w:val="24"/>
              </w:rPr>
            </w:pPr>
            <w:r w:rsidRPr="00473BC5">
              <w:rPr>
                <w:rFonts w:ascii="Times New Roman" w:hAnsi="Times New Roman" w:cs="Times New Roman"/>
                <w:sz w:val="24"/>
                <w:szCs w:val="24"/>
              </w:rPr>
              <w:t>и этом</w:t>
            </w:r>
            <w:r w:rsidR="005E164B" w:rsidRPr="00473BC5">
              <w:rPr>
                <w:rFonts w:ascii="Times New Roman" w:hAnsi="Times New Roman" w:cs="Times New Roman"/>
                <w:sz w:val="24"/>
                <w:szCs w:val="24"/>
              </w:rPr>
              <w:t>,</w:t>
            </w:r>
            <w:r w:rsidRPr="00473BC5">
              <w:rPr>
                <w:rFonts w:ascii="Times New Roman" w:hAnsi="Times New Roman" w:cs="Times New Roman"/>
                <w:sz w:val="24"/>
                <w:szCs w:val="24"/>
              </w:rPr>
              <w:t xml:space="preserve"> в случае увеличения стоимости </w:t>
            </w:r>
            <w:r w:rsidR="00C44ECB" w:rsidRPr="00473BC5">
              <w:rPr>
                <w:rFonts w:ascii="Times New Roman" w:hAnsi="Times New Roman" w:cs="Times New Roman"/>
                <w:sz w:val="24"/>
                <w:szCs w:val="24"/>
              </w:rPr>
              <w:t>Услуг</w:t>
            </w:r>
            <w:r w:rsidRPr="00473BC5">
              <w:rPr>
                <w:rFonts w:ascii="Times New Roman" w:hAnsi="Times New Roman" w:cs="Times New Roman"/>
                <w:sz w:val="24"/>
                <w:szCs w:val="24"/>
              </w:rPr>
              <w:t xml:space="preserve">, предусмотренной в настоящем </w:t>
            </w:r>
            <w:r w:rsidR="00C44ECB" w:rsidRPr="00473BC5">
              <w:rPr>
                <w:rFonts w:ascii="Times New Roman" w:hAnsi="Times New Roman" w:cs="Times New Roman"/>
                <w:sz w:val="24"/>
                <w:szCs w:val="24"/>
              </w:rPr>
              <w:t>Догово</w:t>
            </w:r>
            <w:r w:rsidR="0035664E" w:rsidRPr="00473BC5">
              <w:rPr>
                <w:rFonts w:ascii="Times New Roman" w:hAnsi="Times New Roman" w:cs="Times New Roman"/>
                <w:sz w:val="24"/>
                <w:szCs w:val="24"/>
              </w:rPr>
              <w:t>ре</w:t>
            </w:r>
            <w:r w:rsidR="00C44ECB" w:rsidRPr="00473BC5">
              <w:rPr>
                <w:rFonts w:ascii="Times New Roman" w:hAnsi="Times New Roman" w:cs="Times New Roman"/>
                <w:sz w:val="24"/>
                <w:szCs w:val="24"/>
              </w:rPr>
              <w:t xml:space="preserve"> такое</w:t>
            </w:r>
            <w:r w:rsidRPr="00473BC5">
              <w:rPr>
                <w:rFonts w:ascii="Times New Roman" w:hAnsi="Times New Roman" w:cs="Times New Roman"/>
                <w:sz w:val="24"/>
                <w:szCs w:val="24"/>
              </w:rPr>
              <w:t xml:space="preserve"> изменение стоимости </w:t>
            </w:r>
            <w:r w:rsidR="0035664E" w:rsidRPr="00473BC5">
              <w:rPr>
                <w:rFonts w:ascii="Times New Roman" w:hAnsi="Times New Roman" w:cs="Times New Roman"/>
                <w:sz w:val="24"/>
                <w:szCs w:val="24"/>
              </w:rPr>
              <w:t>Работ,</w:t>
            </w:r>
            <w:r w:rsidRPr="00473BC5">
              <w:rPr>
                <w:rFonts w:ascii="Times New Roman" w:hAnsi="Times New Roman" w:cs="Times New Roman"/>
                <w:sz w:val="24"/>
                <w:szCs w:val="24"/>
              </w:rPr>
              <w:t xml:space="preserve"> должно быть предварительно согласовано Сторонами в письменном виде дополнительн</w:t>
            </w:r>
            <w:r w:rsidR="005D3B4E" w:rsidRPr="00473BC5">
              <w:rPr>
                <w:rFonts w:ascii="Times New Roman" w:hAnsi="Times New Roman" w:cs="Times New Roman"/>
                <w:sz w:val="24"/>
                <w:szCs w:val="24"/>
              </w:rPr>
              <w:t>ы</w:t>
            </w:r>
            <w:r w:rsidRPr="00473BC5">
              <w:rPr>
                <w:rFonts w:ascii="Times New Roman" w:hAnsi="Times New Roman" w:cs="Times New Roman"/>
                <w:sz w:val="24"/>
                <w:szCs w:val="24"/>
              </w:rPr>
              <w:t>м соглашени</w:t>
            </w:r>
            <w:r w:rsidR="005D3B4E" w:rsidRPr="00473BC5">
              <w:rPr>
                <w:rFonts w:ascii="Times New Roman" w:hAnsi="Times New Roman" w:cs="Times New Roman"/>
                <w:sz w:val="24"/>
                <w:szCs w:val="24"/>
              </w:rPr>
              <w:t>ем</w:t>
            </w:r>
            <w:r w:rsidRPr="00473BC5">
              <w:rPr>
                <w:rFonts w:ascii="Times New Roman" w:hAnsi="Times New Roman" w:cs="Times New Roman"/>
                <w:sz w:val="24"/>
                <w:szCs w:val="24"/>
              </w:rPr>
              <w:t>. Общая стоимость Работ включает все применимые налоги, сборы, пошлины и другие обязательные платежи и все другие расходы Подрядчика</w:t>
            </w:r>
            <w:r w:rsidR="003E575C" w:rsidRPr="00473BC5">
              <w:rPr>
                <w:rFonts w:ascii="Times New Roman" w:hAnsi="Times New Roman" w:cs="Times New Roman"/>
                <w:sz w:val="24"/>
                <w:szCs w:val="24"/>
              </w:rPr>
              <w:t xml:space="preserve"> на территории страны Подрядчика</w:t>
            </w:r>
            <w:r w:rsidRPr="00473BC5">
              <w:rPr>
                <w:rFonts w:ascii="Times New Roman" w:hAnsi="Times New Roman" w:cs="Times New Roman"/>
                <w:sz w:val="24"/>
                <w:szCs w:val="24"/>
              </w:rPr>
              <w:t>, связанные с исполнением обязательств по Договору.</w:t>
            </w:r>
          </w:p>
          <w:p w14:paraId="5B5C5147" w14:textId="761B5B48" w:rsidR="00646821" w:rsidRPr="00473BC5" w:rsidRDefault="00463CC5" w:rsidP="000D311F">
            <w:pPr>
              <w:pStyle w:val="a4"/>
              <w:numPr>
                <w:ilvl w:val="1"/>
                <w:numId w:val="33"/>
              </w:numPr>
              <w:jc w:val="both"/>
              <w:rPr>
                <w:rFonts w:ascii="Times New Roman" w:hAnsi="Times New Roman" w:cs="Times New Roman"/>
                <w:sz w:val="24"/>
                <w:szCs w:val="24"/>
              </w:rPr>
            </w:pPr>
            <w:r w:rsidRPr="00473BC5">
              <w:rPr>
                <w:rFonts w:ascii="Times New Roman" w:hAnsi="Times New Roman" w:cs="Times New Roman"/>
                <w:sz w:val="24"/>
                <w:szCs w:val="24"/>
              </w:rPr>
              <w:t xml:space="preserve"> </w:t>
            </w:r>
            <w:r w:rsidR="00DC2F26" w:rsidRPr="00473BC5">
              <w:rPr>
                <w:rFonts w:ascii="Times New Roman" w:hAnsi="Times New Roman" w:cs="Times New Roman"/>
                <w:sz w:val="24"/>
                <w:szCs w:val="24"/>
              </w:rPr>
              <w:t xml:space="preserve">Заказчик оплачивает Исполнителю стоимость Услуг в течение 10 (десяти) банковских дней </w:t>
            </w:r>
            <w:r w:rsidRPr="00473BC5">
              <w:rPr>
                <w:rFonts w:ascii="Times New Roman" w:hAnsi="Times New Roman" w:cs="Times New Roman"/>
                <w:sz w:val="24"/>
                <w:szCs w:val="24"/>
              </w:rPr>
              <w:t>после предоставления</w:t>
            </w:r>
            <w:r w:rsidR="00DC2F26" w:rsidRPr="00473BC5">
              <w:rPr>
                <w:rFonts w:ascii="Times New Roman" w:hAnsi="Times New Roman" w:cs="Times New Roman"/>
                <w:sz w:val="24"/>
                <w:szCs w:val="24"/>
              </w:rPr>
              <w:t xml:space="preserve"> счета-фактуры. Основанием для выставления счета-фактуры является подписанный уполномоченными представителями Сторон </w:t>
            </w:r>
            <w:r w:rsidR="0061293A" w:rsidRPr="00473BC5">
              <w:rPr>
                <w:rFonts w:ascii="Times New Roman" w:hAnsi="Times New Roman" w:cs="Times New Roman"/>
                <w:sz w:val="24"/>
                <w:szCs w:val="24"/>
              </w:rPr>
              <w:t>А</w:t>
            </w:r>
            <w:r w:rsidR="00DC2F26" w:rsidRPr="00473BC5">
              <w:rPr>
                <w:rFonts w:ascii="Times New Roman" w:hAnsi="Times New Roman" w:cs="Times New Roman"/>
                <w:sz w:val="24"/>
                <w:szCs w:val="24"/>
              </w:rPr>
              <w:t>кт оказанных услуг.</w:t>
            </w:r>
          </w:p>
          <w:p w14:paraId="7F63168E" w14:textId="408460F4" w:rsidR="003E575C" w:rsidRPr="00473BC5" w:rsidRDefault="00463CC5" w:rsidP="000D311F">
            <w:pPr>
              <w:pStyle w:val="a4"/>
              <w:numPr>
                <w:ilvl w:val="1"/>
                <w:numId w:val="33"/>
              </w:numPr>
              <w:jc w:val="both"/>
              <w:rPr>
                <w:rFonts w:ascii="Times New Roman" w:hAnsi="Times New Roman" w:cs="Times New Roman"/>
                <w:sz w:val="24"/>
                <w:szCs w:val="24"/>
              </w:rPr>
            </w:pPr>
            <w:r w:rsidRPr="00473BC5">
              <w:rPr>
                <w:rFonts w:ascii="Times New Roman" w:hAnsi="Times New Roman" w:cs="Times New Roman"/>
                <w:sz w:val="24"/>
                <w:szCs w:val="24"/>
              </w:rPr>
              <w:t xml:space="preserve"> </w:t>
            </w:r>
            <w:r w:rsidR="003E575C" w:rsidRPr="00473BC5">
              <w:rPr>
                <w:rFonts w:ascii="Times New Roman" w:hAnsi="Times New Roman" w:cs="Times New Roman"/>
                <w:sz w:val="24"/>
                <w:szCs w:val="24"/>
              </w:rPr>
              <w:t xml:space="preserve">Все налоговые обязательства, возникающие на основании </w:t>
            </w:r>
            <w:r w:rsidR="00075C82" w:rsidRPr="00473BC5">
              <w:rPr>
                <w:rFonts w:ascii="Times New Roman" w:hAnsi="Times New Roman" w:cs="Times New Roman"/>
                <w:sz w:val="24"/>
                <w:szCs w:val="24"/>
              </w:rPr>
              <w:t>действующего,</w:t>
            </w:r>
            <w:r w:rsidR="003E575C" w:rsidRPr="00473BC5">
              <w:rPr>
                <w:rFonts w:ascii="Times New Roman" w:hAnsi="Times New Roman" w:cs="Times New Roman"/>
                <w:sz w:val="24"/>
                <w:szCs w:val="24"/>
              </w:rPr>
              <w:t xml:space="preserve"> законодательства </w:t>
            </w:r>
            <w:r w:rsidRPr="00473BC5">
              <w:rPr>
                <w:rFonts w:ascii="Times New Roman" w:hAnsi="Times New Roman" w:cs="Times New Roman"/>
                <w:sz w:val="24"/>
                <w:szCs w:val="24"/>
              </w:rPr>
              <w:t>на территории</w:t>
            </w:r>
            <w:r w:rsidR="003E575C" w:rsidRPr="00473BC5">
              <w:rPr>
                <w:rFonts w:ascii="Times New Roman" w:hAnsi="Times New Roman" w:cs="Times New Roman"/>
                <w:sz w:val="24"/>
                <w:szCs w:val="24"/>
              </w:rPr>
              <w:t xml:space="preserve"> стран Сторон Договора в связи с реализацией настоящего Договора Стороны несут самостоятельно.</w:t>
            </w:r>
          </w:p>
          <w:p w14:paraId="6DFBF37E" w14:textId="58C4A23A" w:rsidR="002457A0" w:rsidRPr="00473BC5" w:rsidRDefault="00463CC5" w:rsidP="000D311F">
            <w:pPr>
              <w:pStyle w:val="a4"/>
              <w:numPr>
                <w:ilvl w:val="1"/>
                <w:numId w:val="33"/>
              </w:numPr>
              <w:jc w:val="both"/>
              <w:rPr>
                <w:rFonts w:ascii="Times New Roman" w:hAnsi="Times New Roman" w:cs="Times New Roman"/>
                <w:sz w:val="24"/>
                <w:szCs w:val="24"/>
              </w:rPr>
            </w:pPr>
            <w:r w:rsidRPr="00473BC5">
              <w:rPr>
                <w:rFonts w:ascii="Times New Roman" w:hAnsi="Times New Roman" w:cs="Times New Roman"/>
                <w:sz w:val="24"/>
                <w:szCs w:val="24"/>
              </w:rPr>
              <w:t xml:space="preserve"> </w:t>
            </w:r>
            <w:r w:rsidR="003E575C" w:rsidRPr="00473BC5">
              <w:rPr>
                <w:rFonts w:ascii="Times New Roman" w:hAnsi="Times New Roman" w:cs="Times New Roman"/>
                <w:sz w:val="24"/>
                <w:szCs w:val="24"/>
              </w:rPr>
              <w:t>Расходы и комиссии, в том числе банковские, связанные с исполнением Договора, оплачивает Заказчик.</w:t>
            </w:r>
          </w:p>
          <w:p w14:paraId="588E7C3E" w14:textId="77777777" w:rsidR="006B5889" w:rsidRPr="00473BC5" w:rsidRDefault="006B5889" w:rsidP="006B5889">
            <w:pPr>
              <w:ind w:left="270"/>
              <w:jc w:val="both"/>
              <w:rPr>
                <w:rFonts w:ascii="Times New Roman" w:hAnsi="Times New Roman" w:cs="Times New Roman"/>
                <w:sz w:val="24"/>
                <w:szCs w:val="24"/>
              </w:rPr>
            </w:pPr>
          </w:p>
          <w:p w14:paraId="6FEDE74C" w14:textId="6275D959" w:rsidR="006F6822" w:rsidRPr="00473BC5" w:rsidRDefault="006F6822" w:rsidP="000D311F">
            <w:pPr>
              <w:pStyle w:val="a4"/>
              <w:numPr>
                <w:ilvl w:val="0"/>
                <w:numId w:val="33"/>
              </w:numPr>
              <w:jc w:val="center"/>
              <w:rPr>
                <w:rFonts w:ascii="Times New Roman" w:hAnsi="Times New Roman" w:cs="Times New Roman"/>
                <w:sz w:val="24"/>
                <w:szCs w:val="24"/>
              </w:rPr>
            </w:pPr>
            <w:r w:rsidRPr="00473BC5">
              <w:rPr>
                <w:rFonts w:ascii="Times New Roman" w:hAnsi="Times New Roman" w:cs="Times New Roman"/>
                <w:b/>
                <w:bCs/>
                <w:sz w:val="24"/>
                <w:szCs w:val="24"/>
              </w:rPr>
              <w:t>У</w:t>
            </w:r>
            <w:r w:rsidR="009B6617" w:rsidRPr="00473BC5">
              <w:rPr>
                <w:rFonts w:ascii="Times New Roman" w:hAnsi="Times New Roman" w:cs="Times New Roman"/>
                <w:b/>
                <w:bCs/>
                <w:sz w:val="24"/>
                <w:szCs w:val="24"/>
              </w:rPr>
              <w:t>СЛОВИЯ ОКАЗАНИЕ УСЛУГ</w:t>
            </w:r>
          </w:p>
          <w:p w14:paraId="14CF4D9E" w14:textId="59B04924" w:rsidR="006F6822" w:rsidRPr="00A10AB5" w:rsidRDefault="00A10AB5" w:rsidP="00A10AB5">
            <w:pPr>
              <w:ind w:left="616" w:hanging="360"/>
              <w:jc w:val="both"/>
              <w:rPr>
                <w:rFonts w:ascii="Times New Roman" w:hAnsi="Times New Roman" w:cs="Times New Roman"/>
                <w:sz w:val="24"/>
                <w:szCs w:val="24"/>
              </w:rPr>
            </w:pPr>
            <w:r>
              <w:rPr>
                <w:rFonts w:ascii="Times New Roman" w:hAnsi="Times New Roman" w:cs="Times New Roman"/>
                <w:sz w:val="24"/>
                <w:szCs w:val="24"/>
              </w:rPr>
              <w:t xml:space="preserve">6.1 </w:t>
            </w:r>
            <w:r w:rsidR="006F6822" w:rsidRPr="00A10AB5">
              <w:rPr>
                <w:rFonts w:ascii="Times New Roman" w:hAnsi="Times New Roman" w:cs="Times New Roman"/>
                <w:sz w:val="24"/>
                <w:szCs w:val="24"/>
              </w:rPr>
              <w:t xml:space="preserve">Место оказания Услуг Выделенный участок проведения работ: офис Исполнителя – </w:t>
            </w:r>
            <w:r>
              <w:rPr>
                <w:rFonts w:ascii="Times New Roman" w:hAnsi="Times New Roman" w:cs="Times New Roman"/>
                <w:sz w:val="24"/>
                <w:szCs w:val="24"/>
              </w:rPr>
              <w:t xml:space="preserve">   </w:t>
            </w:r>
            <w:r w:rsidR="00490A06">
              <w:rPr>
                <w:rFonts w:ascii="Times New Roman" w:hAnsi="Times New Roman" w:cs="Times New Roman"/>
                <w:sz w:val="24"/>
                <w:szCs w:val="24"/>
              </w:rPr>
              <w:t>_______________</w:t>
            </w:r>
          </w:p>
          <w:p w14:paraId="6FE15560" w14:textId="77777777" w:rsidR="006F6822" w:rsidRPr="00473BC5" w:rsidRDefault="006F6822" w:rsidP="000D311F">
            <w:pPr>
              <w:pStyle w:val="a4"/>
              <w:numPr>
                <w:ilvl w:val="1"/>
                <w:numId w:val="33"/>
              </w:numPr>
              <w:spacing w:after="160" w:line="259" w:lineRule="auto"/>
              <w:jc w:val="both"/>
              <w:rPr>
                <w:rFonts w:ascii="Times New Roman" w:hAnsi="Times New Roman" w:cs="Times New Roman"/>
                <w:sz w:val="24"/>
                <w:szCs w:val="24"/>
              </w:rPr>
            </w:pPr>
            <w:r w:rsidRPr="00473BC5">
              <w:rPr>
                <w:rFonts w:ascii="Times New Roman" w:hAnsi="Times New Roman" w:cs="Times New Roman"/>
                <w:sz w:val="24"/>
                <w:szCs w:val="24"/>
              </w:rPr>
              <w:t xml:space="preserve">Обеспечение оборудованием и инструментами: Оборудованием и инструментами    обеспечиваются Исполнителем самостоятельно. </w:t>
            </w:r>
          </w:p>
          <w:p w14:paraId="4FE6B643" w14:textId="418E9F3C" w:rsidR="006F6822" w:rsidRPr="00473BC5" w:rsidRDefault="006F6822" w:rsidP="000D311F">
            <w:pPr>
              <w:pStyle w:val="a4"/>
              <w:numPr>
                <w:ilvl w:val="1"/>
                <w:numId w:val="33"/>
              </w:numPr>
              <w:spacing w:after="160" w:line="259" w:lineRule="auto"/>
              <w:rPr>
                <w:rFonts w:ascii="Times New Roman" w:hAnsi="Times New Roman" w:cs="Times New Roman"/>
                <w:sz w:val="24"/>
                <w:szCs w:val="24"/>
              </w:rPr>
            </w:pPr>
            <w:r w:rsidRPr="00473BC5">
              <w:rPr>
                <w:rFonts w:ascii="Times New Roman" w:hAnsi="Times New Roman" w:cs="Times New Roman"/>
                <w:sz w:val="24"/>
                <w:szCs w:val="24"/>
              </w:rPr>
              <w:t xml:space="preserve">Заказчик отправляет Исполнителю пробы из офиса в городе Бишкек по адресу, указанном в </w:t>
            </w:r>
            <w:r w:rsidRPr="00A10AB5">
              <w:rPr>
                <w:rFonts w:ascii="Times New Roman" w:hAnsi="Times New Roman" w:cs="Times New Roman"/>
                <w:sz w:val="24"/>
                <w:szCs w:val="24"/>
              </w:rPr>
              <w:t xml:space="preserve">пункте </w:t>
            </w:r>
            <w:r w:rsidR="00AF468C" w:rsidRPr="00A10AB5">
              <w:rPr>
                <w:rFonts w:ascii="Times New Roman" w:hAnsi="Times New Roman" w:cs="Times New Roman"/>
                <w:sz w:val="24"/>
                <w:szCs w:val="24"/>
              </w:rPr>
              <w:t>6</w:t>
            </w:r>
            <w:r w:rsidRPr="00A10AB5">
              <w:rPr>
                <w:rFonts w:ascii="Times New Roman" w:hAnsi="Times New Roman" w:cs="Times New Roman"/>
                <w:sz w:val="24"/>
                <w:szCs w:val="24"/>
              </w:rPr>
              <w:t>.</w:t>
            </w:r>
            <w:r w:rsidR="001827AA" w:rsidRPr="00A10AB5">
              <w:rPr>
                <w:rFonts w:ascii="Times New Roman" w:hAnsi="Times New Roman" w:cs="Times New Roman"/>
                <w:sz w:val="24"/>
                <w:szCs w:val="24"/>
              </w:rPr>
              <w:t>1</w:t>
            </w:r>
            <w:r w:rsidR="00680A0D" w:rsidRPr="00A10AB5">
              <w:rPr>
                <w:rFonts w:ascii="Times New Roman" w:hAnsi="Times New Roman" w:cs="Times New Roman"/>
                <w:sz w:val="24"/>
                <w:szCs w:val="24"/>
              </w:rPr>
              <w:t>.</w:t>
            </w:r>
            <w:r w:rsidR="00664DD1" w:rsidRPr="00473BC5">
              <w:rPr>
                <w:rFonts w:ascii="Times New Roman" w:hAnsi="Times New Roman" w:cs="Times New Roman"/>
                <w:sz w:val="24"/>
                <w:szCs w:val="24"/>
              </w:rPr>
              <w:t xml:space="preserve"> </w:t>
            </w:r>
            <w:r w:rsidRPr="00473BC5">
              <w:rPr>
                <w:rFonts w:ascii="Times New Roman" w:hAnsi="Times New Roman" w:cs="Times New Roman"/>
                <w:sz w:val="24"/>
                <w:szCs w:val="24"/>
              </w:rPr>
              <w:t xml:space="preserve">данного договора. </w:t>
            </w:r>
          </w:p>
          <w:p w14:paraId="563F56AD" w14:textId="77777777" w:rsidR="000D311F" w:rsidRPr="00473BC5" w:rsidRDefault="000D311F" w:rsidP="000D311F">
            <w:pPr>
              <w:pStyle w:val="a4"/>
              <w:spacing w:after="160" w:line="259" w:lineRule="auto"/>
              <w:ind w:left="630"/>
              <w:rPr>
                <w:rFonts w:ascii="Times New Roman" w:hAnsi="Times New Roman" w:cs="Times New Roman"/>
                <w:sz w:val="24"/>
                <w:szCs w:val="24"/>
              </w:rPr>
            </w:pPr>
          </w:p>
          <w:p w14:paraId="01DBADD4" w14:textId="30B7E615" w:rsidR="001C3349" w:rsidRPr="00473BC5" w:rsidRDefault="001C3349" w:rsidP="000D311F">
            <w:pPr>
              <w:pStyle w:val="a4"/>
              <w:numPr>
                <w:ilvl w:val="0"/>
                <w:numId w:val="33"/>
              </w:numPr>
              <w:tabs>
                <w:tab w:val="left" w:pos="0"/>
              </w:tabs>
              <w:jc w:val="center"/>
              <w:rPr>
                <w:rFonts w:ascii="Times New Roman" w:eastAsia="Calibri" w:hAnsi="Times New Roman" w:cs="Times New Roman"/>
                <w:b/>
                <w:bCs/>
                <w:sz w:val="24"/>
                <w:szCs w:val="24"/>
              </w:rPr>
            </w:pPr>
            <w:r w:rsidRPr="00473BC5">
              <w:rPr>
                <w:rFonts w:ascii="Times New Roman" w:eastAsia="Calibri" w:hAnsi="Times New Roman" w:cs="Times New Roman"/>
                <w:b/>
                <w:bCs/>
                <w:sz w:val="24"/>
                <w:szCs w:val="24"/>
              </w:rPr>
              <w:t>ОТВЕТСТВЕННОСТЬ СТОРОН</w:t>
            </w:r>
          </w:p>
          <w:p w14:paraId="1221F7A7" w14:textId="597571E1" w:rsidR="005D3B4E" w:rsidRPr="00A10AB5" w:rsidRDefault="00A10AB5" w:rsidP="00A10AB5">
            <w:pPr>
              <w:ind w:left="706" w:hanging="45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7.1 </w:t>
            </w:r>
            <w:r w:rsidR="001C3349" w:rsidRPr="00A10AB5">
              <w:rPr>
                <w:rFonts w:ascii="Times New Roman" w:eastAsia="Calibri" w:hAnsi="Times New Roman" w:cs="Times New Roman"/>
                <w:sz w:val="24"/>
                <w:szCs w:val="24"/>
              </w:rPr>
              <w:t>За неисполнение или ненадлежащее исполнение условий Договора Стороны несут ответственность, предусмотренную Договором, а в части, не предусмотренной им, - в соответствии с действующим законодательством Кыргызской Республики.</w:t>
            </w:r>
          </w:p>
          <w:p w14:paraId="4DBAE462" w14:textId="725BDE90" w:rsidR="001C3349" w:rsidRPr="00473BC5" w:rsidRDefault="001C3349" w:rsidP="000D311F">
            <w:pPr>
              <w:pStyle w:val="a4"/>
              <w:numPr>
                <w:ilvl w:val="1"/>
                <w:numId w:val="33"/>
              </w:numPr>
              <w:tabs>
                <w:tab w:val="left" w:pos="163"/>
              </w:tabs>
              <w:jc w:val="both"/>
              <w:rPr>
                <w:rFonts w:ascii="Times New Roman" w:eastAsia="Calibri" w:hAnsi="Times New Roman" w:cs="Times New Roman"/>
                <w:sz w:val="24"/>
                <w:szCs w:val="24"/>
              </w:rPr>
            </w:pPr>
            <w:r w:rsidRPr="00473BC5">
              <w:rPr>
                <w:rFonts w:ascii="Times New Roman" w:eastAsia="Calibri" w:hAnsi="Times New Roman" w:cs="Times New Roman"/>
                <w:sz w:val="24"/>
                <w:szCs w:val="24"/>
              </w:rPr>
              <w:t xml:space="preserve"> При нарушении сроков оказания Услуг Заказчик вправе (</w:t>
            </w:r>
            <w:proofErr w:type="spellStart"/>
            <w:r w:rsidRPr="00473BC5">
              <w:rPr>
                <w:rFonts w:ascii="Times New Roman" w:eastAsia="Calibri" w:hAnsi="Times New Roman" w:cs="Times New Roman"/>
                <w:sz w:val="24"/>
                <w:szCs w:val="24"/>
                <w:lang w:val="en-US"/>
              </w:rPr>
              <w:t>i</w:t>
            </w:r>
            <w:proofErr w:type="spellEnd"/>
            <w:r w:rsidRPr="00473BC5">
              <w:rPr>
                <w:rFonts w:ascii="Times New Roman" w:eastAsia="Calibri" w:hAnsi="Times New Roman" w:cs="Times New Roman"/>
                <w:sz w:val="24"/>
                <w:szCs w:val="24"/>
              </w:rPr>
              <w:t xml:space="preserve">) потребовать от Исполнителя уплаты пени в размере 0,1% от общей Стоимости Услуг за каждый день просрочки, </w:t>
            </w:r>
            <w:r w:rsidRPr="00473BC5">
              <w:rPr>
                <w:rFonts w:ascii="Times New Roman" w:hAnsi="Times New Roman" w:cs="Times New Roman"/>
                <w:sz w:val="24"/>
                <w:szCs w:val="24"/>
              </w:rPr>
              <w:t>но не более</w:t>
            </w:r>
            <w:r w:rsidR="00A10AB5">
              <w:rPr>
                <w:rFonts w:ascii="Times New Roman" w:hAnsi="Times New Roman" w:cs="Times New Roman"/>
                <w:sz w:val="24"/>
                <w:szCs w:val="24"/>
              </w:rPr>
              <w:t xml:space="preserve"> </w:t>
            </w:r>
            <w:r w:rsidRPr="00473BC5">
              <w:rPr>
                <w:rFonts w:ascii="Times New Roman" w:hAnsi="Times New Roman" w:cs="Times New Roman"/>
                <w:sz w:val="24"/>
                <w:szCs w:val="24"/>
              </w:rPr>
              <w:t xml:space="preserve">10% от общей стоимости </w:t>
            </w:r>
            <w:r w:rsidR="007261E1" w:rsidRPr="00473BC5">
              <w:rPr>
                <w:rFonts w:ascii="Times New Roman" w:hAnsi="Times New Roman" w:cs="Times New Roman"/>
                <w:sz w:val="24"/>
                <w:szCs w:val="24"/>
              </w:rPr>
              <w:t xml:space="preserve">Услуг </w:t>
            </w:r>
            <w:r w:rsidR="00447EEC" w:rsidRPr="00473BC5">
              <w:rPr>
                <w:rFonts w:ascii="Times New Roman" w:hAnsi="Times New Roman" w:cs="Times New Roman"/>
                <w:sz w:val="24"/>
                <w:szCs w:val="24"/>
              </w:rPr>
              <w:t>по Договору</w:t>
            </w:r>
            <w:r w:rsidRPr="00473BC5">
              <w:rPr>
                <w:rFonts w:ascii="Times New Roman" w:hAnsi="Times New Roman" w:cs="Times New Roman"/>
                <w:sz w:val="24"/>
                <w:szCs w:val="24"/>
              </w:rPr>
              <w:t xml:space="preserve"> </w:t>
            </w:r>
            <w:r w:rsidRPr="00473BC5">
              <w:rPr>
                <w:rFonts w:ascii="Times New Roman" w:eastAsia="Calibri" w:hAnsi="Times New Roman" w:cs="Times New Roman"/>
                <w:sz w:val="24"/>
                <w:szCs w:val="24"/>
              </w:rPr>
              <w:t xml:space="preserve">и/или отказаться от принятия результата оказанных Услуг и потребовать возмещения причиненных убытков в полном объеме. </w:t>
            </w:r>
          </w:p>
          <w:p w14:paraId="42030C31" w14:textId="51C6F1CB" w:rsidR="00126DA3" w:rsidRPr="00473BC5" w:rsidRDefault="00126DA3" w:rsidP="000D311F">
            <w:pPr>
              <w:pStyle w:val="a4"/>
              <w:numPr>
                <w:ilvl w:val="1"/>
                <w:numId w:val="33"/>
              </w:numPr>
              <w:tabs>
                <w:tab w:val="left" w:pos="343"/>
              </w:tabs>
              <w:jc w:val="both"/>
              <w:rPr>
                <w:rFonts w:ascii="Times New Roman" w:eastAsia="Calibri" w:hAnsi="Times New Roman" w:cs="Times New Roman"/>
                <w:sz w:val="24"/>
                <w:szCs w:val="24"/>
              </w:rPr>
            </w:pPr>
            <w:r w:rsidRPr="00473BC5">
              <w:rPr>
                <w:rFonts w:ascii="Times New Roman" w:eastAsia="Calibri" w:hAnsi="Times New Roman" w:cs="Times New Roman"/>
                <w:sz w:val="24"/>
                <w:szCs w:val="24"/>
              </w:rPr>
              <w:t xml:space="preserve">Уплата неустойки (пени и штрафов) по настоящему Договору не освобождает Стороны от исполнения соответствующих обязательств по Договору. </w:t>
            </w:r>
          </w:p>
          <w:p w14:paraId="09F789D2" w14:textId="6E11C117" w:rsidR="00126DA3" w:rsidRPr="00473BC5" w:rsidRDefault="00126DA3" w:rsidP="000D311F">
            <w:pPr>
              <w:pStyle w:val="a4"/>
              <w:numPr>
                <w:ilvl w:val="1"/>
                <w:numId w:val="33"/>
              </w:numPr>
              <w:tabs>
                <w:tab w:val="left" w:pos="346"/>
              </w:tabs>
              <w:ind w:left="607"/>
              <w:jc w:val="both"/>
              <w:rPr>
                <w:rFonts w:ascii="Times New Roman" w:eastAsia="Calibri" w:hAnsi="Times New Roman" w:cs="Times New Roman"/>
                <w:sz w:val="24"/>
                <w:szCs w:val="24"/>
              </w:rPr>
            </w:pPr>
            <w:r w:rsidRPr="00473BC5">
              <w:rPr>
                <w:rFonts w:ascii="Times New Roman" w:eastAsia="Calibri" w:hAnsi="Times New Roman" w:cs="Times New Roman"/>
                <w:sz w:val="24"/>
                <w:szCs w:val="24"/>
              </w:rPr>
              <w:t xml:space="preserve"> В случаях, когда Услуги выполнены Исполнителем с отступлениями от Договора, и/или с иными недостатками, и/или не в полном объеме, и в иных случаях неисполнения или ненадлежащего исполнения Исполнителем Договора, Заказчик вправе по своему выбору потребовать от Исполнителя: безвозмездного устранения недостатков в установленный Заказчиком срок</w:t>
            </w:r>
            <w:r w:rsidR="00902455" w:rsidRPr="00473BC5">
              <w:rPr>
                <w:rFonts w:ascii="Times New Roman" w:eastAsia="Calibri" w:hAnsi="Times New Roman" w:cs="Times New Roman"/>
                <w:sz w:val="24"/>
                <w:szCs w:val="24"/>
              </w:rPr>
              <w:t>.</w:t>
            </w:r>
          </w:p>
          <w:p w14:paraId="786F04D8" w14:textId="524953D1" w:rsidR="00126DA3" w:rsidRPr="00473BC5" w:rsidRDefault="00126DA3" w:rsidP="000D311F">
            <w:pPr>
              <w:pStyle w:val="a4"/>
              <w:numPr>
                <w:ilvl w:val="1"/>
                <w:numId w:val="33"/>
              </w:numPr>
              <w:tabs>
                <w:tab w:val="left" w:pos="343"/>
              </w:tabs>
              <w:jc w:val="both"/>
              <w:rPr>
                <w:rFonts w:ascii="Times New Roman" w:eastAsia="Calibri" w:hAnsi="Times New Roman" w:cs="Times New Roman"/>
                <w:sz w:val="24"/>
                <w:szCs w:val="24"/>
              </w:rPr>
            </w:pPr>
            <w:r w:rsidRPr="00473BC5">
              <w:rPr>
                <w:rFonts w:ascii="Times New Roman" w:eastAsia="Calibri" w:hAnsi="Times New Roman" w:cs="Times New Roman"/>
                <w:sz w:val="24"/>
                <w:szCs w:val="24"/>
              </w:rPr>
              <w:t xml:space="preserve">Все требования Заказчика, предусмотренные настоящим разделом </w:t>
            </w:r>
            <w:r w:rsidR="005D3B4E" w:rsidRPr="00473BC5">
              <w:rPr>
                <w:rFonts w:ascii="Times New Roman" w:eastAsia="Calibri" w:hAnsi="Times New Roman" w:cs="Times New Roman"/>
                <w:sz w:val="24"/>
                <w:szCs w:val="24"/>
              </w:rPr>
              <w:t>6</w:t>
            </w:r>
            <w:r w:rsidRPr="00473BC5">
              <w:rPr>
                <w:rFonts w:ascii="Times New Roman" w:eastAsia="Calibri" w:hAnsi="Times New Roman" w:cs="Times New Roman"/>
                <w:sz w:val="24"/>
                <w:szCs w:val="24"/>
              </w:rPr>
              <w:t xml:space="preserve">, Исполнитель обязуется выполнить в полном объеме в сроки, установленные Заказчиком. </w:t>
            </w:r>
          </w:p>
          <w:p w14:paraId="215B037A" w14:textId="19BD73A5" w:rsidR="00BF7E07" w:rsidRPr="00473BC5" w:rsidRDefault="00902455" w:rsidP="000D311F">
            <w:pPr>
              <w:pStyle w:val="a4"/>
              <w:numPr>
                <w:ilvl w:val="1"/>
                <w:numId w:val="33"/>
              </w:numPr>
              <w:tabs>
                <w:tab w:val="left" w:pos="343"/>
              </w:tabs>
              <w:jc w:val="both"/>
              <w:rPr>
                <w:rFonts w:ascii="Times New Roman" w:eastAsia="Calibri" w:hAnsi="Times New Roman" w:cs="Times New Roman"/>
                <w:sz w:val="24"/>
                <w:szCs w:val="24"/>
              </w:rPr>
            </w:pPr>
            <w:r w:rsidRPr="00473BC5">
              <w:rPr>
                <w:rFonts w:ascii="Times New Roman" w:eastAsia="Calibri" w:hAnsi="Times New Roman" w:cs="Times New Roman"/>
                <w:sz w:val="24"/>
                <w:szCs w:val="24"/>
              </w:rPr>
              <w:t>В случае нарушения сроков оплаты, установленных в настоящем договоре, Заказчик уплачивает Исполнителю неустойку в размере 0,1% от суммы задолженности за каждый день просрочки, но не более 10% от суммы задолженности.</w:t>
            </w:r>
          </w:p>
          <w:p w14:paraId="2D6E3C38" w14:textId="77777777" w:rsidR="006B5889" w:rsidRPr="00473BC5" w:rsidRDefault="006B5889" w:rsidP="006B5889">
            <w:pPr>
              <w:pStyle w:val="a4"/>
              <w:tabs>
                <w:tab w:val="left" w:pos="343"/>
              </w:tabs>
              <w:ind w:left="630"/>
              <w:jc w:val="both"/>
              <w:rPr>
                <w:rFonts w:ascii="Times New Roman" w:eastAsia="Calibri" w:hAnsi="Times New Roman" w:cs="Times New Roman"/>
                <w:sz w:val="24"/>
                <w:szCs w:val="24"/>
              </w:rPr>
            </w:pPr>
          </w:p>
          <w:p w14:paraId="2B4AD85F" w14:textId="021CAA64" w:rsidR="006865F3" w:rsidRPr="00473BC5" w:rsidRDefault="00370CD1" w:rsidP="00077653">
            <w:pPr>
              <w:tabs>
                <w:tab w:val="left" w:pos="0"/>
              </w:tabs>
              <w:ind w:hanging="23"/>
              <w:jc w:val="center"/>
              <w:rPr>
                <w:rFonts w:ascii="Times New Roman" w:eastAsia="Calibri" w:hAnsi="Times New Roman" w:cs="Times New Roman"/>
                <w:b/>
                <w:bCs/>
                <w:sz w:val="24"/>
                <w:szCs w:val="24"/>
              </w:rPr>
            </w:pPr>
            <w:r w:rsidRPr="00473BC5">
              <w:rPr>
                <w:rFonts w:ascii="Times New Roman" w:eastAsia="Calibri" w:hAnsi="Times New Roman" w:cs="Times New Roman"/>
                <w:b/>
                <w:bCs/>
                <w:sz w:val="24"/>
                <w:szCs w:val="24"/>
              </w:rPr>
              <w:t>8</w:t>
            </w:r>
            <w:r w:rsidR="00BA01B8" w:rsidRPr="00473BC5">
              <w:rPr>
                <w:rFonts w:ascii="Times New Roman" w:eastAsia="Calibri" w:hAnsi="Times New Roman" w:cs="Times New Roman"/>
                <w:b/>
                <w:bCs/>
                <w:sz w:val="24"/>
                <w:szCs w:val="24"/>
              </w:rPr>
              <w:t>.</w:t>
            </w:r>
            <w:r w:rsidR="006865F3" w:rsidRPr="00473BC5">
              <w:rPr>
                <w:rFonts w:ascii="Times New Roman" w:eastAsia="Calibri" w:hAnsi="Times New Roman" w:cs="Times New Roman"/>
                <w:b/>
                <w:bCs/>
                <w:sz w:val="24"/>
                <w:szCs w:val="24"/>
              </w:rPr>
              <w:t xml:space="preserve"> ФОРС-МАЖОР</w:t>
            </w:r>
          </w:p>
          <w:p w14:paraId="5B71BDEA" w14:textId="372F4969" w:rsidR="006865F3" w:rsidRPr="00473BC5" w:rsidRDefault="00370CD1" w:rsidP="00077653">
            <w:pPr>
              <w:tabs>
                <w:tab w:val="left" w:pos="0"/>
              </w:tabs>
              <w:ind w:left="450" w:hanging="23"/>
              <w:jc w:val="both"/>
              <w:rPr>
                <w:rFonts w:ascii="Times New Roman" w:eastAsia="Calibri" w:hAnsi="Times New Roman" w:cs="Times New Roman"/>
                <w:sz w:val="24"/>
                <w:szCs w:val="24"/>
              </w:rPr>
            </w:pPr>
            <w:r w:rsidRPr="00473BC5">
              <w:rPr>
                <w:rFonts w:ascii="Times New Roman" w:eastAsia="Calibri" w:hAnsi="Times New Roman" w:cs="Times New Roman"/>
                <w:sz w:val="24"/>
                <w:szCs w:val="24"/>
              </w:rPr>
              <w:t>8</w:t>
            </w:r>
            <w:r w:rsidR="00BA01B8" w:rsidRPr="00473BC5">
              <w:rPr>
                <w:rFonts w:ascii="Times New Roman" w:eastAsia="Calibri" w:hAnsi="Times New Roman" w:cs="Times New Roman"/>
                <w:sz w:val="24"/>
                <w:szCs w:val="24"/>
              </w:rPr>
              <w:t xml:space="preserve">.1. </w:t>
            </w:r>
            <w:r w:rsidR="00BB04D7" w:rsidRPr="00473BC5">
              <w:rPr>
                <w:rFonts w:ascii="Times New Roman" w:eastAsia="Calibri" w:hAnsi="Times New Roman" w:cs="Times New Roman"/>
                <w:sz w:val="24"/>
                <w:szCs w:val="24"/>
              </w:rPr>
              <w:t xml:space="preserve"> </w:t>
            </w:r>
            <w:r w:rsidR="006865F3" w:rsidRPr="00473BC5">
              <w:rPr>
                <w:rFonts w:ascii="Times New Roman" w:eastAsia="Calibri" w:hAnsi="Times New Roman" w:cs="Times New Roman"/>
                <w:sz w:val="24"/>
                <w:szCs w:val="24"/>
              </w:rPr>
              <w:t>Стороны освобождаются от обязательств по настоящему Договору, и взаимные претензии относительно убытков не принимаются, если выполнению обязательств мешают обстоятельства, не зависящие от заинтересованных Сторон, (форс-мажорные обстоятельства) и перечисленные в следующем не исчерпывающем перечне: указы Президента и Правительственные акты, стихийные бедствия, эпидемии, забастовки или другие организованные действия рабочего персонала, пожары, взрывы, бунты, военные действия или восстания.</w:t>
            </w:r>
            <w:r w:rsidR="00447EEC" w:rsidRPr="00473BC5">
              <w:rPr>
                <w:rFonts w:ascii="Times New Roman" w:eastAsia="Calibri" w:hAnsi="Times New Roman" w:cs="Times New Roman"/>
                <w:sz w:val="24"/>
                <w:szCs w:val="24"/>
              </w:rPr>
              <w:t xml:space="preserve"> </w:t>
            </w:r>
            <w:r w:rsidR="006865F3" w:rsidRPr="00473BC5">
              <w:rPr>
                <w:rFonts w:ascii="Times New Roman" w:eastAsia="Calibri" w:hAnsi="Times New Roman" w:cs="Times New Roman"/>
                <w:sz w:val="24"/>
                <w:szCs w:val="24"/>
              </w:rPr>
              <w:t xml:space="preserve">Сторона, которая в силу форс-мажорных обстоятельств не может выполнить свои обязательства по Договору, обязана уведомить другую сторону в кратчайшие сроки (не позднее 10 (десяти) рабочих дней) о наступлении и прекращении вышеуказанных обстоятельств в письменном виде, приложив письменные доказательства факта наступления форсмажорных обстоятельств (нормативно-правовой акт, справку уполномоченного органа, сертификат Торгово-промышленной палаты или иной документ, подтверждающий факт наступления форс-мажорных обстоятельств, которые напрямую повлекли за собой неисполнение либо ненадлежащее исполнение стороной своих обязательств по Договору). </w:t>
            </w:r>
          </w:p>
          <w:p w14:paraId="358FB245" w14:textId="63AD0A44" w:rsidR="006865F3" w:rsidRPr="00473BC5" w:rsidRDefault="00370CD1" w:rsidP="00077653">
            <w:pPr>
              <w:tabs>
                <w:tab w:val="left" w:pos="0"/>
              </w:tabs>
              <w:ind w:left="450" w:hanging="23"/>
              <w:jc w:val="both"/>
              <w:rPr>
                <w:rFonts w:ascii="Times New Roman" w:eastAsia="Calibri" w:hAnsi="Times New Roman" w:cs="Times New Roman"/>
                <w:sz w:val="24"/>
                <w:szCs w:val="24"/>
              </w:rPr>
            </w:pPr>
            <w:r w:rsidRPr="00473BC5">
              <w:rPr>
                <w:rFonts w:ascii="Times New Roman" w:eastAsia="Calibri" w:hAnsi="Times New Roman" w:cs="Times New Roman"/>
                <w:sz w:val="24"/>
                <w:szCs w:val="24"/>
              </w:rPr>
              <w:t>8</w:t>
            </w:r>
            <w:r w:rsidR="00BA01B8" w:rsidRPr="00473BC5">
              <w:rPr>
                <w:rFonts w:ascii="Times New Roman" w:eastAsia="Calibri" w:hAnsi="Times New Roman" w:cs="Times New Roman"/>
                <w:sz w:val="24"/>
                <w:szCs w:val="24"/>
              </w:rPr>
              <w:t>.</w:t>
            </w:r>
            <w:r w:rsidR="00447EEC" w:rsidRPr="00473BC5">
              <w:rPr>
                <w:rFonts w:ascii="Times New Roman" w:eastAsia="Calibri" w:hAnsi="Times New Roman" w:cs="Times New Roman"/>
                <w:sz w:val="24"/>
                <w:szCs w:val="24"/>
              </w:rPr>
              <w:t>2</w:t>
            </w:r>
            <w:r w:rsidR="0013728D" w:rsidRPr="00473BC5">
              <w:rPr>
                <w:rFonts w:ascii="Times New Roman" w:eastAsia="Calibri" w:hAnsi="Times New Roman" w:cs="Times New Roman"/>
                <w:sz w:val="24"/>
                <w:szCs w:val="24"/>
              </w:rPr>
              <w:t xml:space="preserve">. </w:t>
            </w:r>
            <w:r w:rsidR="00BA01B8" w:rsidRPr="00473BC5">
              <w:rPr>
                <w:rFonts w:ascii="Times New Roman" w:eastAsia="Calibri" w:hAnsi="Times New Roman" w:cs="Times New Roman"/>
                <w:sz w:val="24"/>
                <w:szCs w:val="24"/>
              </w:rPr>
              <w:t xml:space="preserve"> </w:t>
            </w:r>
            <w:r w:rsidR="006865F3" w:rsidRPr="00473BC5">
              <w:rPr>
                <w:rFonts w:ascii="Times New Roman" w:eastAsia="Calibri" w:hAnsi="Times New Roman" w:cs="Times New Roman"/>
                <w:sz w:val="24"/>
                <w:szCs w:val="24"/>
              </w:rPr>
              <w:t>Не уведомление или несвоевременное уведомление о возникновении форс-мажорных обстоятельств лишает Сторону, подверженную действию этих обстоятельств, права ссылаться на них как на основание, освобождающее эту Сторону от ответственности за неисполнение своих обязательств по Договору.</w:t>
            </w:r>
          </w:p>
          <w:p w14:paraId="64B6C8FF" w14:textId="3A5ECE3C" w:rsidR="006865F3" w:rsidRPr="00473BC5" w:rsidRDefault="00370CD1" w:rsidP="00370CD1">
            <w:pPr>
              <w:tabs>
                <w:tab w:val="left" w:pos="0"/>
              </w:tabs>
              <w:ind w:left="270"/>
              <w:jc w:val="both"/>
              <w:rPr>
                <w:rFonts w:ascii="Times New Roman" w:eastAsia="Calibri" w:hAnsi="Times New Roman" w:cs="Times New Roman"/>
                <w:sz w:val="24"/>
                <w:szCs w:val="24"/>
              </w:rPr>
            </w:pPr>
            <w:r w:rsidRPr="00473BC5">
              <w:rPr>
                <w:rFonts w:ascii="Times New Roman" w:eastAsia="Calibri" w:hAnsi="Times New Roman" w:cs="Times New Roman"/>
                <w:sz w:val="24"/>
                <w:szCs w:val="24"/>
              </w:rPr>
              <w:t>8.3</w:t>
            </w:r>
            <w:r w:rsidR="00447EEC" w:rsidRPr="00473BC5">
              <w:rPr>
                <w:rFonts w:ascii="Times New Roman" w:eastAsia="Calibri" w:hAnsi="Times New Roman" w:cs="Times New Roman"/>
                <w:sz w:val="24"/>
                <w:szCs w:val="24"/>
              </w:rPr>
              <w:t xml:space="preserve"> </w:t>
            </w:r>
            <w:r w:rsidR="006865F3" w:rsidRPr="00473BC5">
              <w:rPr>
                <w:rFonts w:ascii="Times New Roman" w:eastAsia="Calibri" w:hAnsi="Times New Roman" w:cs="Times New Roman"/>
                <w:sz w:val="24"/>
                <w:szCs w:val="24"/>
              </w:rPr>
              <w:t xml:space="preserve">Срок исполнения обязательств по Договору отодвигается соразмерно времени, в течение которого действовали форс-мажорные обстоятельства и последствия, вызванные этими обстоятельствами. </w:t>
            </w:r>
          </w:p>
          <w:p w14:paraId="505ED929" w14:textId="79090190" w:rsidR="006865F3" w:rsidRPr="00473BC5" w:rsidRDefault="00F12AB1" w:rsidP="00F12AB1">
            <w:pPr>
              <w:tabs>
                <w:tab w:val="left" w:pos="0"/>
              </w:tabs>
              <w:ind w:left="270"/>
              <w:jc w:val="both"/>
              <w:rPr>
                <w:rFonts w:ascii="Times New Roman" w:eastAsia="Calibri" w:hAnsi="Times New Roman" w:cs="Times New Roman"/>
                <w:sz w:val="24"/>
                <w:szCs w:val="24"/>
              </w:rPr>
            </w:pPr>
            <w:r w:rsidRPr="00473BC5">
              <w:rPr>
                <w:rFonts w:ascii="Times New Roman" w:eastAsia="Calibri" w:hAnsi="Times New Roman" w:cs="Times New Roman"/>
                <w:sz w:val="24"/>
                <w:szCs w:val="24"/>
              </w:rPr>
              <w:t xml:space="preserve">8.4 </w:t>
            </w:r>
            <w:r w:rsidR="006865F3" w:rsidRPr="00473BC5">
              <w:rPr>
                <w:rFonts w:ascii="Times New Roman" w:eastAsia="Calibri" w:hAnsi="Times New Roman" w:cs="Times New Roman"/>
                <w:sz w:val="24"/>
                <w:szCs w:val="24"/>
              </w:rPr>
              <w:t>Если форс-мажорные обстоятельства или их последствия будут длиться более 3 (трех) месяцев, тогда каждая из Сторон вправе отказаться от исполнения Договора, уведомив другую сторону о расторжении Договора. Исполнитель, получивший предоплату, обязан незамедлительно вернуть Заказчику размер предоплаты, неподтвержденную объемом оказанных услуг.</w:t>
            </w:r>
          </w:p>
          <w:p w14:paraId="04E1AD6E" w14:textId="77777777" w:rsidR="006B5889" w:rsidRPr="00473BC5" w:rsidRDefault="006B5889" w:rsidP="00F12AB1">
            <w:pPr>
              <w:tabs>
                <w:tab w:val="left" w:pos="0"/>
              </w:tabs>
              <w:ind w:left="270"/>
              <w:jc w:val="both"/>
              <w:rPr>
                <w:rFonts w:ascii="Times New Roman" w:eastAsia="Calibri" w:hAnsi="Times New Roman" w:cs="Times New Roman"/>
                <w:sz w:val="24"/>
                <w:szCs w:val="24"/>
              </w:rPr>
            </w:pPr>
          </w:p>
          <w:p w14:paraId="61BDE1AB" w14:textId="6D3FE97D" w:rsidR="006865F3" w:rsidRPr="00473BC5" w:rsidRDefault="006865F3" w:rsidP="00F12AB1">
            <w:pPr>
              <w:pStyle w:val="a4"/>
              <w:numPr>
                <w:ilvl w:val="0"/>
                <w:numId w:val="29"/>
              </w:numPr>
              <w:tabs>
                <w:tab w:val="left" w:pos="0"/>
              </w:tabs>
              <w:jc w:val="center"/>
              <w:rPr>
                <w:rFonts w:ascii="Times New Roman" w:eastAsia="Calibri" w:hAnsi="Times New Roman" w:cs="Times New Roman"/>
                <w:b/>
                <w:bCs/>
                <w:sz w:val="24"/>
                <w:szCs w:val="24"/>
              </w:rPr>
            </w:pPr>
            <w:r w:rsidRPr="00473BC5">
              <w:rPr>
                <w:rFonts w:ascii="Times New Roman" w:eastAsia="Calibri" w:hAnsi="Times New Roman" w:cs="Times New Roman"/>
                <w:b/>
                <w:bCs/>
                <w:sz w:val="24"/>
                <w:szCs w:val="24"/>
              </w:rPr>
              <w:t>КОНФИДЕНЦИАЛЬНОСТЬ</w:t>
            </w:r>
          </w:p>
          <w:p w14:paraId="4C874CEA" w14:textId="715A3043" w:rsidR="006865F3" w:rsidRPr="00473BC5" w:rsidRDefault="00F12AB1" w:rsidP="00F12AB1">
            <w:pPr>
              <w:tabs>
                <w:tab w:val="left" w:pos="0"/>
              </w:tabs>
              <w:ind w:left="270"/>
              <w:jc w:val="both"/>
              <w:rPr>
                <w:rFonts w:ascii="Times New Roman" w:eastAsia="Calibri" w:hAnsi="Times New Roman" w:cs="Times New Roman"/>
                <w:sz w:val="24"/>
                <w:szCs w:val="24"/>
              </w:rPr>
            </w:pPr>
            <w:r w:rsidRPr="00473BC5">
              <w:rPr>
                <w:rFonts w:ascii="Times New Roman" w:eastAsia="Calibri" w:hAnsi="Times New Roman" w:cs="Times New Roman"/>
                <w:sz w:val="24"/>
                <w:szCs w:val="24"/>
              </w:rPr>
              <w:t>9.1</w:t>
            </w:r>
            <w:r w:rsidR="00124470" w:rsidRPr="00473BC5">
              <w:rPr>
                <w:rFonts w:ascii="Times New Roman" w:eastAsia="Calibri" w:hAnsi="Times New Roman" w:cs="Times New Roman"/>
                <w:sz w:val="24"/>
                <w:szCs w:val="24"/>
              </w:rPr>
              <w:t xml:space="preserve"> </w:t>
            </w:r>
            <w:r w:rsidR="006865F3" w:rsidRPr="00473BC5">
              <w:rPr>
                <w:rFonts w:ascii="Times New Roman" w:eastAsia="Calibri" w:hAnsi="Times New Roman" w:cs="Times New Roman"/>
                <w:sz w:val="24"/>
                <w:szCs w:val="24"/>
              </w:rPr>
              <w:t xml:space="preserve">Стороны согласились, что условия настоящего Договора, факт его заключения, любой материал, информация и сведения, которые касаются Договора, существующие на момент его </w:t>
            </w:r>
            <w:r w:rsidR="006865F3" w:rsidRPr="00473BC5">
              <w:rPr>
                <w:rFonts w:ascii="Times New Roman" w:eastAsia="Calibri" w:hAnsi="Times New Roman" w:cs="Times New Roman"/>
                <w:sz w:val="24"/>
                <w:szCs w:val="24"/>
              </w:rPr>
              <w:lastRenderedPageBreak/>
              <w:t xml:space="preserve">заключения либо которые возникнут в будущем, являются конфиденциальными, предназначены для исключительного пользования Сторонами и не могут предоставляться какой-либо Стороной третьим лицам без предварительного письменного согласия другой Стороны, кроме случаев, когда такое предоставление связано с получением официальных разрешений, документов для выполнения условий Договора или уплаты налогов и иных обязательных платежей и сборов, а также в других случаях, предусмотренных законодательством Кыргызской Республики. </w:t>
            </w:r>
          </w:p>
          <w:p w14:paraId="7D9E8725" w14:textId="4A027946" w:rsidR="006865F3" w:rsidRPr="00473BC5" w:rsidRDefault="006865F3" w:rsidP="00F12AB1">
            <w:pPr>
              <w:pStyle w:val="a4"/>
              <w:numPr>
                <w:ilvl w:val="1"/>
                <w:numId w:val="29"/>
              </w:numPr>
              <w:tabs>
                <w:tab w:val="left" w:pos="0"/>
              </w:tabs>
              <w:jc w:val="both"/>
              <w:rPr>
                <w:rFonts w:ascii="Times New Roman" w:eastAsia="Calibri" w:hAnsi="Times New Roman" w:cs="Times New Roman"/>
                <w:sz w:val="24"/>
                <w:szCs w:val="24"/>
              </w:rPr>
            </w:pPr>
            <w:r w:rsidRPr="00473BC5">
              <w:rPr>
                <w:rFonts w:ascii="Times New Roman" w:eastAsia="Calibri" w:hAnsi="Times New Roman" w:cs="Times New Roman"/>
                <w:sz w:val="24"/>
                <w:szCs w:val="24"/>
              </w:rPr>
              <w:t xml:space="preserve">Требования пункта </w:t>
            </w:r>
            <w:r w:rsidR="005D3B4E" w:rsidRPr="00473BC5">
              <w:rPr>
                <w:rFonts w:ascii="Times New Roman" w:eastAsia="Calibri" w:hAnsi="Times New Roman" w:cs="Times New Roman"/>
                <w:sz w:val="24"/>
                <w:szCs w:val="24"/>
              </w:rPr>
              <w:t>8</w:t>
            </w:r>
            <w:r w:rsidRPr="00473BC5">
              <w:rPr>
                <w:rFonts w:ascii="Times New Roman" w:eastAsia="Calibri" w:hAnsi="Times New Roman" w:cs="Times New Roman"/>
                <w:sz w:val="24"/>
                <w:szCs w:val="24"/>
              </w:rPr>
              <w:t xml:space="preserve">.1. Договора не распространяются на информацию, являющуюся общедоступной во время ее получения или ставшую таковой впоследствии, если эта информация уже была известна во время ее получения или была получена в любое время из другого источника без каких-либо ограничений относительно ее распространения или использования. </w:t>
            </w:r>
          </w:p>
          <w:p w14:paraId="0DB1E61E" w14:textId="29F73E69" w:rsidR="006865F3" w:rsidRDefault="00F12AB1" w:rsidP="00F12AB1">
            <w:pPr>
              <w:tabs>
                <w:tab w:val="left" w:pos="0"/>
              </w:tabs>
              <w:ind w:left="270"/>
              <w:jc w:val="both"/>
              <w:rPr>
                <w:rFonts w:ascii="Times New Roman" w:eastAsia="Calibri" w:hAnsi="Times New Roman" w:cs="Times New Roman"/>
                <w:sz w:val="24"/>
                <w:szCs w:val="24"/>
              </w:rPr>
            </w:pPr>
            <w:r w:rsidRPr="00473BC5">
              <w:rPr>
                <w:rFonts w:ascii="Times New Roman" w:eastAsia="Calibri" w:hAnsi="Times New Roman" w:cs="Times New Roman"/>
                <w:sz w:val="24"/>
                <w:szCs w:val="24"/>
              </w:rPr>
              <w:t>9.3</w:t>
            </w:r>
            <w:r w:rsidR="006865F3" w:rsidRPr="00473BC5">
              <w:rPr>
                <w:rFonts w:ascii="Times New Roman" w:eastAsia="Calibri" w:hAnsi="Times New Roman" w:cs="Times New Roman"/>
                <w:sz w:val="24"/>
                <w:szCs w:val="24"/>
              </w:rPr>
              <w:t xml:space="preserve"> Стороны обязуются соблюдать требования конфиденциальности, установленные настоящим разделом </w:t>
            </w:r>
            <w:r w:rsidR="00C85257" w:rsidRPr="00473BC5">
              <w:rPr>
                <w:rFonts w:ascii="Times New Roman" w:eastAsia="Calibri" w:hAnsi="Times New Roman" w:cs="Times New Roman"/>
                <w:sz w:val="24"/>
                <w:szCs w:val="24"/>
              </w:rPr>
              <w:t>8</w:t>
            </w:r>
            <w:r w:rsidR="006865F3" w:rsidRPr="00473BC5">
              <w:rPr>
                <w:rFonts w:ascii="Times New Roman" w:eastAsia="Calibri" w:hAnsi="Times New Roman" w:cs="Times New Roman"/>
                <w:sz w:val="24"/>
                <w:szCs w:val="24"/>
              </w:rPr>
              <w:t xml:space="preserve"> и предусмотренные законодательством Кыргызской Республики по отношению к аналогичным материалам, информации, сведениям, и после прекращения настоящего Договора независимо от срока.</w:t>
            </w:r>
          </w:p>
          <w:p w14:paraId="69B6A5D8" w14:textId="77777777" w:rsidR="00CA0212" w:rsidRPr="00473BC5" w:rsidRDefault="00CA0212" w:rsidP="00F12AB1">
            <w:pPr>
              <w:tabs>
                <w:tab w:val="left" w:pos="0"/>
              </w:tabs>
              <w:ind w:left="270"/>
              <w:jc w:val="both"/>
              <w:rPr>
                <w:rFonts w:ascii="Times New Roman" w:eastAsia="Calibri" w:hAnsi="Times New Roman" w:cs="Times New Roman"/>
                <w:sz w:val="24"/>
                <w:szCs w:val="24"/>
              </w:rPr>
            </w:pPr>
          </w:p>
          <w:p w14:paraId="7CD5D3EE" w14:textId="3A98F8C7" w:rsidR="006865F3" w:rsidRPr="00473BC5" w:rsidRDefault="006865F3" w:rsidP="00F12AB1">
            <w:pPr>
              <w:pStyle w:val="a4"/>
              <w:numPr>
                <w:ilvl w:val="0"/>
                <w:numId w:val="29"/>
              </w:numPr>
              <w:tabs>
                <w:tab w:val="left" w:pos="0"/>
              </w:tabs>
              <w:jc w:val="center"/>
              <w:rPr>
                <w:rFonts w:ascii="Times New Roman" w:eastAsia="Calibri" w:hAnsi="Times New Roman" w:cs="Times New Roman"/>
                <w:b/>
                <w:bCs/>
                <w:sz w:val="24"/>
                <w:szCs w:val="24"/>
              </w:rPr>
            </w:pPr>
            <w:r w:rsidRPr="00473BC5">
              <w:rPr>
                <w:rFonts w:ascii="Times New Roman" w:eastAsia="Calibri" w:hAnsi="Times New Roman" w:cs="Times New Roman"/>
                <w:b/>
                <w:bCs/>
                <w:sz w:val="24"/>
                <w:szCs w:val="24"/>
                <w:lang w:bidi="en-US"/>
              </w:rPr>
              <w:t>АНТИКОРРУПЦИОННАЯ ОГОВОРКА</w:t>
            </w:r>
          </w:p>
          <w:p w14:paraId="0AA18340" w14:textId="6DA78B4B" w:rsidR="0089111E" w:rsidRPr="00473BC5" w:rsidRDefault="006865F3" w:rsidP="00F12AB1">
            <w:pPr>
              <w:pStyle w:val="a4"/>
              <w:numPr>
                <w:ilvl w:val="1"/>
                <w:numId w:val="30"/>
              </w:numPr>
              <w:tabs>
                <w:tab w:val="left" w:pos="0"/>
              </w:tabs>
              <w:jc w:val="both"/>
              <w:rPr>
                <w:rFonts w:ascii="Times New Roman" w:eastAsia="Calibri" w:hAnsi="Times New Roman" w:cs="Times New Roman"/>
                <w:sz w:val="24"/>
                <w:szCs w:val="24"/>
              </w:rPr>
            </w:pPr>
            <w:r w:rsidRPr="00473BC5">
              <w:rPr>
                <w:rFonts w:ascii="Times New Roman" w:eastAsia="Calibri" w:hAnsi="Times New Roman" w:cs="Times New Roman"/>
                <w:sz w:val="24"/>
                <w:szCs w:val="24"/>
              </w:rPr>
              <w:t xml:space="preserve">Запрещенные выплаты: Обе Стороны соглашаются не производить, обещать, предлагать (напрямую или косвенно) какие-либо денежные выплаты или дорогие подарки, а также просить или принимать от государственных лиц (включая государственных служащих, должностных лиц государственных органов/ведомств, политиков, членов семей государственных служащих, любых лиц, выполняющих судебные функции, любых должностных лиц сотрудников международных организаций или любого другого лица, выступающего в качестве представителя государственного чиновника) в целях оказания влияния на действие или решение, а также в целях получения какого-либо ненадлежащего преимущества или выгоды. </w:t>
            </w:r>
          </w:p>
          <w:p w14:paraId="1CE70B44" w14:textId="247CACA2" w:rsidR="0089111E" w:rsidRPr="00473BC5" w:rsidRDefault="006865F3" w:rsidP="00F12AB1">
            <w:pPr>
              <w:pStyle w:val="a4"/>
              <w:numPr>
                <w:ilvl w:val="1"/>
                <w:numId w:val="30"/>
              </w:numPr>
              <w:tabs>
                <w:tab w:val="left" w:pos="0"/>
              </w:tabs>
              <w:jc w:val="both"/>
              <w:rPr>
                <w:rFonts w:ascii="Times New Roman" w:eastAsia="Calibri" w:hAnsi="Times New Roman" w:cs="Times New Roman"/>
                <w:sz w:val="24"/>
                <w:szCs w:val="24"/>
              </w:rPr>
            </w:pPr>
            <w:r w:rsidRPr="00473BC5">
              <w:rPr>
                <w:rFonts w:ascii="Times New Roman" w:eastAsia="Calibri" w:hAnsi="Times New Roman" w:cs="Times New Roman"/>
                <w:sz w:val="24"/>
                <w:szCs w:val="24"/>
              </w:rPr>
              <w:t xml:space="preserve">Журналы и записи: Обе Стороны соглашаются вести свои бухгалтерские книги и записи, включая записи операций, в соответствии с требованиями законодательства по месту их регистрации. </w:t>
            </w:r>
          </w:p>
          <w:p w14:paraId="3CD925CA" w14:textId="4A406137" w:rsidR="0089111E" w:rsidRPr="00473BC5" w:rsidRDefault="006865F3" w:rsidP="00F12AB1">
            <w:pPr>
              <w:pStyle w:val="a4"/>
              <w:numPr>
                <w:ilvl w:val="1"/>
                <w:numId w:val="30"/>
              </w:numPr>
              <w:tabs>
                <w:tab w:val="left" w:pos="0"/>
              </w:tabs>
              <w:jc w:val="both"/>
              <w:rPr>
                <w:rFonts w:ascii="Times New Roman" w:eastAsia="Calibri" w:hAnsi="Times New Roman" w:cs="Times New Roman"/>
                <w:sz w:val="24"/>
                <w:szCs w:val="24"/>
              </w:rPr>
            </w:pPr>
            <w:r w:rsidRPr="00473BC5">
              <w:rPr>
                <w:rFonts w:ascii="Times New Roman" w:eastAsia="Calibri" w:hAnsi="Times New Roman" w:cs="Times New Roman"/>
                <w:sz w:val="24"/>
                <w:szCs w:val="24"/>
              </w:rPr>
              <w:t xml:space="preserve">Мониторинг: Обе Стороны обязаны проводить мониторинг соблюдения своим персоналом всего соответствующего и применимого законодательства, направленного на борьбу со взяточничеством, и обязаны сообщать другой Стороне о любых нарушениях или предполагаемых нарушениях. При оказании Услуг Исполнитель обязан ясно информировать о том, что в соответствии с требованиями Заказчика он обязан строго соблюдать положения по борьбе с коррупцией и взяточничеством. Исполнитель несет ответственность за любые нарушения положений по борьбе с коррупцией со стороны своего персонала. </w:t>
            </w:r>
          </w:p>
          <w:p w14:paraId="16C1C667" w14:textId="13EEC5D1" w:rsidR="0089111E" w:rsidRPr="00473BC5" w:rsidRDefault="006865F3" w:rsidP="00F12AB1">
            <w:pPr>
              <w:pStyle w:val="a4"/>
              <w:numPr>
                <w:ilvl w:val="1"/>
                <w:numId w:val="30"/>
              </w:numPr>
              <w:tabs>
                <w:tab w:val="left" w:pos="0"/>
              </w:tabs>
              <w:jc w:val="both"/>
              <w:rPr>
                <w:rFonts w:ascii="Times New Roman" w:eastAsia="Calibri" w:hAnsi="Times New Roman" w:cs="Times New Roman"/>
                <w:sz w:val="24"/>
                <w:szCs w:val="24"/>
              </w:rPr>
            </w:pPr>
            <w:r w:rsidRPr="00473BC5">
              <w:rPr>
                <w:rFonts w:ascii="Times New Roman" w:eastAsia="Calibri" w:hAnsi="Times New Roman" w:cs="Times New Roman"/>
                <w:sz w:val="24"/>
                <w:szCs w:val="24"/>
              </w:rPr>
              <w:t xml:space="preserve">Сотрудничество: Обе Стороны согласны сотрудничать с любым следствием или расследованием по вопросам несоблюдения этических норм и коррупции, после получения официальных запросов со стороны государственных органов. </w:t>
            </w:r>
          </w:p>
          <w:p w14:paraId="46393695" w14:textId="53B1EFEE" w:rsidR="0089111E" w:rsidRPr="00473BC5" w:rsidRDefault="006865F3" w:rsidP="00F12AB1">
            <w:pPr>
              <w:pStyle w:val="a4"/>
              <w:numPr>
                <w:ilvl w:val="1"/>
                <w:numId w:val="30"/>
              </w:numPr>
              <w:tabs>
                <w:tab w:val="left" w:pos="0"/>
              </w:tabs>
              <w:jc w:val="both"/>
              <w:rPr>
                <w:rFonts w:ascii="Times New Roman" w:eastAsia="Calibri" w:hAnsi="Times New Roman" w:cs="Times New Roman"/>
                <w:sz w:val="24"/>
                <w:szCs w:val="24"/>
              </w:rPr>
            </w:pPr>
            <w:r w:rsidRPr="00473BC5">
              <w:rPr>
                <w:rFonts w:ascii="Times New Roman" w:eastAsia="Calibri" w:hAnsi="Times New Roman" w:cs="Times New Roman"/>
                <w:sz w:val="24"/>
                <w:szCs w:val="24"/>
              </w:rPr>
              <w:t xml:space="preserve"> Ежегодное засвидетельствование и обучение: Исполнитель согласен проводить ежегодное засвидетельствование, заявляя, что Исполнитель не участвовал в действиях, являющимися нарушением применимого законодательства, направленного на борьбу с коррупцией и/или взяточничеством в отношении Услуг и/или обязательств, выполняемых по данному Договору. Исполнитель соглашается сотрудничать и привлекать свой имеющийся персонал для участия в программах обучения по борьбе с коррупцией, которые Заказчик иногда может предложить Исполнителю и его персоналу. </w:t>
            </w:r>
          </w:p>
          <w:p w14:paraId="1B6E0F6A" w14:textId="6BE4AB88" w:rsidR="0089111E" w:rsidRPr="00473BC5" w:rsidRDefault="006865F3" w:rsidP="00F12AB1">
            <w:pPr>
              <w:pStyle w:val="a4"/>
              <w:numPr>
                <w:ilvl w:val="1"/>
                <w:numId w:val="30"/>
              </w:numPr>
              <w:tabs>
                <w:tab w:val="left" w:pos="0"/>
              </w:tabs>
              <w:jc w:val="both"/>
              <w:rPr>
                <w:rFonts w:ascii="Times New Roman" w:eastAsia="Calibri" w:hAnsi="Times New Roman" w:cs="Times New Roman"/>
                <w:sz w:val="24"/>
                <w:szCs w:val="24"/>
              </w:rPr>
            </w:pPr>
            <w:r w:rsidRPr="00473BC5">
              <w:rPr>
                <w:rFonts w:ascii="Times New Roman" w:eastAsia="Calibri" w:hAnsi="Times New Roman" w:cs="Times New Roman"/>
                <w:sz w:val="24"/>
                <w:szCs w:val="24"/>
              </w:rPr>
              <w:t xml:space="preserve">Любое нарушение применимого законодательства, направленного на борьбу с коррупцией и взяточничеством в отношении Услуг или иных обязательств, выполняемых по данному Договору, составляет грубое нарушение Договора и может, по единоличному усмотрению Заказчика, приводить к немедленному расторжению Договора посредством предоставления </w:t>
            </w:r>
            <w:r w:rsidRPr="00473BC5">
              <w:rPr>
                <w:rFonts w:ascii="Times New Roman" w:eastAsia="Calibri" w:hAnsi="Times New Roman" w:cs="Times New Roman"/>
                <w:sz w:val="24"/>
                <w:szCs w:val="24"/>
              </w:rPr>
              <w:lastRenderedPageBreak/>
              <w:t xml:space="preserve">письменного уведомления о расторжении Договора без какой-либо ответственности по отношению к оплате. </w:t>
            </w:r>
          </w:p>
          <w:p w14:paraId="1C0A792A" w14:textId="424CB820" w:rsidR="006865F3" w:rsidRPr="00473BC5" w:rsidRDefault="006865F3" w:rsidP="00F12AB1">
            <w:pPr>
              <w:pStyle w:val="a4"/>
              <w:numPr>
                <w:ilvl w:val="1"/>
                <w:numId w:val="30"/>
              </w:numPr>
              <w:tabs>
                <w:tab w:val="left" w:pos="0"/>
              </w:tabs>
              <w:jc w:val="both"/>
              <w:rPr>
                <w:rFonts w:ascii="Times New Roman" w:eastAsia="Calibri" w:hAnsi="Times New Roman" w:cs="Times New Roman"/>
                <w:sz w:val="24"/>
                <w:szCs w:val="24"/>
              </w:rPr>
            </w:pPr>
            <w:r w:rsidRPr="00473BC5">
              <w:rPr>
                <w:rFonts w:ascii="Times New Roman" w:eastAsia="Calibri" w:hAnsi="Times New Roman" w:cs="Times New Roman"/>
                <w:sz w:val="24"/>
                <w:szCs w:val="24"/>
              </w:rPr>
              <w:t xml:space="preserve">Исполнитель соглашается в полном объеме, разрешенном законодательством, освобождать за свой счет, от материальной ответственности Заказчика в отношении любых исков, включая, но не ограничиваясь, штрафными санкциями государственных органов за нарушение антикоррупционных положений и любых других обязательств, вытекающих из запроса или расследования нарушений, относящихся к соблюдению применимых антикоррупционных законов и положений. </w:t>
            </w:r>
          </w:p>
          <w:p w14:paraId="4D343286" w14:textId="77777777" w:rsidR="006B5889" w:rsidRPr="00473BC5" w:rsidRDefault="006B5889" w:rsidP="006B5889">
            <w:pPr>
              <w:pStyle w:val="a4"/>
              <w:tabs>
                <w:tab w:val="left" w:pos="0"/>
              </w:tabs>
              <w:ind w:left="690"/>
              <w:jc w:val="both"/>
              <w:rPr>
                <w:rFonts w:ascii="Times New Roman" w:eastAsia="Calibri" w:hAnsi="Times New Roman" w:cs="Times New Roman"/>
                <w:sz w:val="24"/>
                <w:szCs w:val="24"/>
              </w:rPr>
            </w:pPr>
          </w:p>
          <w:p w14:paraId="58D70F9B" w14:textId="6E8A4C96" w:rsidR="006865F3" w:rsidRPr="00473BC5" w:rsidRDefault="006865F3" w:rsidP="00F12AB1">
            <w:pPr>
              <w:pStyle w:val="a4"/>
              <w:numPr>
                <w:ilvl w:val="0"/>
                <w:numId w:val="30"/>
              </w:numPr>
              <w:tabs>
                <w:tab w:val="left" w:pos="0"/>
              </w:tabs>
              <w:jc w:val="center"/>
              <w:rPr>
                <w:rFonts w:ascii="Times New Roman" w:eastAsia="Calibri" w:hAnsi="Times New Roman" w:cs="Times New Roman"/>
                <w:b/>
                <w:bCs/>
                <w:sz w:val="24"/>
                <w:szCs w:val="24"/>
              </w:rPr>
            </w:pPr>
            <w:r w:rsidRPr="00473BC5">
              <w:rPr>
                <w:rFonts w:ascii="Times New Roman" w:eastAsia="Calibri" w:hAnsi="Times New Roman" w:cs="Times New Roman"/>
                <w:b/>
                <w:bCs/>
                <w:sz w:val="24"/>
                <w:szCs w:val="24"/>
              </w:rPr>
              <w:t>СРОК ДОГОВОРА. РАСТОРЖЕНИЕ ДОГОВОРА</w:t>
            </w:r>
          </w:p>
          <w:p w14:paraId="48D6C9D8" w14:textId="078AF09B" w:rsidR="0089111E" w:rsidRPr="00473BC5" w:rsidRDefault="006865F3" w:rsidP="00F12AB1">
            <w:pPr>
              <w:pStyle w:val="a4"/>
              <w:numPr>
                <w:ilvl w:val="1"/>
                <w:numId w:val="30"/>
              </w:numPr>
              <w:tabs>
                <w:tab w:val="left" w:pos="888"/>
              </w:tabs>
              <w:ind w:left="746" w:hanging="567"/>
              <w:jc w:val="both"/>
              <w:rPr>
                <w:rFonts w:ascii="Times New Roman" w:hAnsi="Times New Roman" w:cs="Times New Roman"/>
                <w:sz w:val="24"/>
                <w:szCs w:val="24"/>
              </w:rPr>
            </w:pPr>
            <w:r w:rsidRPr="00473BC5">
              <w:rPr>
                <w:rFonts w:ascii="Times New Roman" w:eastAsia="Calibri" w:hAnsi="Times New Roman" w:cs="Times New Roman"/>
                <w:sz w:val="24"/>
                <w:szCs w:val="24"/>
              </w:rPr>
              <w:t xml:space="preserve">Договор вступает в силу с момента его подписания обеими Сторонами и действует </w:t>
            </w:r>
            <w:r w:rsidR="00001FB4" w:rsidRPr="00473BC5">
              <w:rPr>
                <w:rFonts w:ascii="Times New Roman" w:hAnsi="Times New Roman" w:cs="Times New Roman"/>
                <w:sz w:val="24"/>
                <w:szCs w:val="24"/>
              </w:rPr>
              <w:t xml:space="preserve">до </w:t>
            </w:r>
            <w:r w:rsidR="00A65363" w:rsidRPr="00473BC5">
              <w:rPr>
                <w:rFonts w:ascii="Times New Roman" w:hAnsi="Times New Roman" w:cs="Times New Roman"/>
                <w:sz w:val="24"/>
                <w:szCs w:val="24"/>
              </w:rPr>
              <w:t xml:space="preserve">исполнения своих обязательств и </w:t>
            </w:r>
            <w:r w:rsidR="00910583" w:rsidRPr="00473BC5">
              <w:rPr>
                <w:rFonts w:ascii="Times New Roman" w:hAnsi="Times New Roman" w:cs="Times New Roman"/>
                <w:sz w:val="24"/>
                <w:szCs w:val="24"/>
              </w:rPr>
              <w:t>подписания сторонами акта выполненных услуг</w:t>
            </w:r>
            <w:r w:rsidR="00001FB4" w:rsidRPr="00473BC5">
              <w:rPr>
                <w:rFonts w:ascii="Times New Roman" w:hAnsi="Times New Roman" w:cs="Times New Roman"/>
                <w:sz w:val="24"/>
                <w:szCs w:val="24"/>
              </w:rPr>
              <w:t xml:space="preserve"> </w:t>
            </w:r>
            <w:r w:rsidR="00910583" w:rsidRPr="00473BC5">
              <w:rPr>
                <w:rFonts w:ascii="Times New Roman" w:hAnsi="Times New Roman" w:cs="Times New Roman"/>
                <w:sz w:val="24"/>
                <w:szCs w:val="24"/>
              </w:rPr>
              <w:t>по данному договору</w:t>
            </w:r>
            <w:r w:rsidR="007218AB">
              <w:rPr>
                <w:rFonts w:ascii="Times New Roman" w:hAnsi="Times New Roman" w:cs="Times New Roman"/>
                <w:sz w:val="24"/>
                <w:szCs w:val="24"/>
              </w:rPr>
              <w:t xml:space="preserve">, но не позднее </w:t>
            </w:r>
            <w:r w:rsidR="00BE464A">
              <w:rPr>
                <w:rFonts w:ascii="Times New Roman" w:hAnsi="Times New Roman" w:cs="Times New Roman"/>
                <w:sz w:val="24"/>
                <w:szCs w:val="24"/>
              </w:rPr>
              <w:t>___________</w:t>
            </w:r>
            <w:r w:rsidR="001C28E7">
              <w:rPr>
                <w:rFonts w:ascii="Times New Roman" w:hAnsi="Times New Roman" w:cs="Times New Roman"/>
                <w:sz w:val="24"/>
                <w:szCs w:val="24"/>
              </w:rPr>
              <w:t>.</w:t>
            </w:r>
            <w:r w:rsidRPr="00473BC5">
              <w:rPr>
                <w:rFonts w:ascii="Times New Roman" w:eastAsia="Calibri" w:hAnsi="Times New Roman" w:cs="Times New Roman"/>
                <w:sz w:val="24"/>
                <w:szCs w:val="24"/>
              </w:rPr>
              <w:t xml:space="preserve"> </w:t>
            </w:r>
          </w:p>
          <w:p w14:paraId="2ACB1F46" w14:textId="48978701" w:rsidR="0089111E" w:rsidRPr="00473BC5" w:rsidRDefault="006865F3" w:rsidP="00F12AB1">
            <w:pPr>
              <w:pStyle w:val="a4"/>
              <w:numPr>
                <w:ilvl w:val="1"/>
                <w:numId w:val="30"/>
              </w:numPr>
              <w:tabs>
                <w:tab w:val="left" w:pos="888"/>
              </w:tabs>
              <w:ind w:left="746" w:hanging="567"/>
              <w:jc w:val="both"/>
              <w:rPr>
                <w:rFonts w:ascii="Times New Roman" w:eastAsia="Calibri" w:hAnsi="Times New Roman" w:cs="Times New Roman"/>
                <w:sz w:val="24"/>
                <w:szCs w:val="24"/>
              </w:rPr>
            </w:pPr>
            <w:r w:rsidRPr="00473BC5">
              <w:rPr>
                <w:rFonts w:ascii="Times New Roman" w:eastAsia="Calibri" w:hAnsi="Times New Roman" w:cs="Times New Roman"/>
                <w:sz w:val="24"/>
                <w:szCs w:val="24"/>
              </w:rPr>
              <w:t xml:space="preserve">Заказчик вправе отказаться от исполнения Договора и расторгнуть его в одностороннем внесудебном порядке путем письменного уведомления Исполнителя в случаях: нарушения Исполнителем условий Договора, в случаях, предусмотренных настоящим Договором. При этом датой расторжения Договора считается дата, указанная в соответствующем уведомлении Заказчика. </w:t>
            </w:r>
            <w:r w:rsidR="00910583" w:rsidRPr="00473BC5">
              <w:rPr>
                <w:rFonts w:ascii="Times New Roman" w:eastAsia="Calibri" w:hAnsi="Times New Roman" w:cs="Times New Roman"/>
                <w:sz w:val="24"/>
                <w:szCs w:val="24"/>
              </w:rPr>
              <w:t xml:space="preserve"> </w:t>
            </w:r>
          </w:p>
          <w:p w14:paraId="116677AB" w14:textId="325A2726" w:rsidR="0089111E" w:rsidRPr="00473BC5" w:rsidRDefault="006865F3" w:rsidP="00F12AB1">
            <w:pPr>
              <w:pStyle w:val="a4"/>
              <w:numPr>
                <w:ilvl w:val="1"/>
                <w:numId w:val="30"/>
              </w:numPr>
              <w:tabs>
                <w:tab w:val="left" w:pos="888"/>
              </w:tabs>
              <w:ind w:left="746" w:hanging="567"/>
              <w:jc w:val="both"/>
              <w:rPr>
                <w:rFonts w:ascii="Times New Roman" w:eastAsia="Calibri" w:hAnsi="Times New Roman" w:cs="Times New Roman"/>
                <w:sz w:val="24"/>
                <w:szCs w:val="24"/>
              </w:rPr>
            </w:pPr>
            <w:r w:rsidRPr="00473BC5">
              <w:rPr>
                <w:rFonts w:ascii="Times New Roman" w:eastAsia="Calibri" w:hAnsi="Times New Roman" w:cs="Times New Roman"/>
                <w:sz w:val="24"/>
                <w:szCs w:val="24"/>
              </w:rPr>
              <w:t xml:space="preserve">В случае досрочного расторжения Договора Исполнитель обязуется вернуть Заказчику суммы предоплаты, внесенные Заказчиком в сроки, установленные последним. </w:t>
            </w:r>
          </w:p>
          <w:p w14:paraId="49AFAEEF" w14:textId="5B18FCCC" w:rsidR="006865F3" w:rsidRPr="00473BC5" w:rsidRDefault="006865F3" w:rsidP="00F12AB1">
            <w:pPr>
              <w:pStyle w:val="a4"/>
              <w:numPr>
                <w:ilvl w:val="1"/>
                <w:numId w:val="30"/>
              </w:numPr>
              <w:tabs>
                <w:tab w:val="left" w:pos="888"/>
              </w:tabs>
              <w:ind w:left="746" w:hanging="567"/>
              <w:jc w:val="both"/>
              <w:rPr>
                <w:rFonts w:ascii="Times New Roman" w:eastAsia="Calibri" w:hAnsi="Times New Roman" w:cs="Times New Roman"/>
                <w:sz w:val="24"/>
                <w:szCs w:val="24"/>
              </w:rPr>
            </w:pPr>
            <w:r w:rsidRPr="00473BC5">
              <w:rPr>
                <w:rFonts w:ascii="Times New Roman" w:eastAsia="Calibri" w:hAnsi="Times New Roman" w:cs="Times New Roman"/>
                <w:sz w:val="24"/>
                <w:szCs w:val="24"/>
              </w:rPr>
              <w:t xml:space="preserve">В случае прекращения Договора по любым основаниям Исполнитель обязуется возвратить Заказчику все материалы, документы на любом носителе, и иное имущество, принадлежащее Заказчику, в сроки, установленные последним. </w:t>
            </w:r>
          </w:p>
          <w:p w14:paraId="50B4BC71" w14:textId="77777777" w:rsidR="006B5889" w:rsidRPr="00473BC5" w:rsidRDefault="006B5889" w:rsidP="006B5889">
            <w:pPr>
              <w:pStyle w:val="a4"/>
              <w:tabs>
                <w:tab w:val="left" w:pos="888"/>
              </w:tabs>
              <w:ind w:left="746"/>
              <w:jc w:val="both"/>
              <w:rPr>
                <w:rFonts w:ascii="Times New Roman" w:eastAsia="Calibri" w:hAnsi="Times New Roman" w:cs="Times New Roman"/>
                <w:sz w:val="24"/>
                <w:szCs w:val="24"/>
              </w:rPr>
            </w:pPr>
          </w:p>
          <w:p w14:paraId="73D6E11C" w14:textId="0EBE74F9" w:rsidR="006865F3" w:rsidRPr="00473BC5" w:rsidRDefault="006865F3" w:rsidP="00F12AB1">
            <w:pPr>
              <w:pStyle w:val="a4"/>
              <w:numPr>
                <w:ilvl w:val="0"/>
                <w:numId w:val="30"/>
              </w:numPr>
              <w:tabs>
                <w:tab w:val="left" w:pos="0"/>
              </w:tabs>
              <w:jc w:val="center"/>
              <w:rPr>
                <w:rFonts w:ascii="Times New Roman" w:eastAsia="Calibri" w:hAnsi="Times New Roman" w:cs="Times New Roman"/>
                <w:b/>
                <w:bCs/>
                <w:sz w:val="24"/>
                <w:szCs w:val="24"/>
              </w:rPr>
            </w:pPr>
            <w:r w:rsidRPr="00473BC5">
              <w:rPr>
                <w:rFonts w:ascii="Times New Roman" w:eastAsia="Calibri" w:hAnsi="Times New Roman" w:cs="Times New Roman"/>
                <w:b/>
                <w:bCs/>
                <w:sz w:val="24"/>
                <w:szCs w:val="24"/>
              </w:rPr>
              <w:t>ПРИМЕНИМОЕ ПРАВО. РАЗРЕШЕНИЕ СПОРОВ</w:t>
            </w:r>
          </w:p>
          <w:p w14:paraId="1586EAA8" w14:textId="2FB7E4DB" w:rsidR="006865F3" w:rsidRPr="00473BC5" w:rsidRDefault="006865F3" w:rsidP="00F12AB1">
            <w:pPr>
              <w:pStyle w:val="a4"/>
              <w:numPr>
                <w:ilvl w:val="1"/>
                <w:numId w:val="30"/>
              </w:numPr>
              <w:tabs>
                <w:tab w:val="left" w:pos="0"/>
              </w:tabs>
              <w:ind w:left="337" w:hanging="180"/>
              <w:jc w:val="both"/>
              <w:rPr>
                <w:rFonts w:ascii="Times New Roman" w:eastAsia="Calibri" w:hAnsi="Times New Roman" w:cs="Times New Roman"/>
                <w:sz w:val="24"/>
                <w:szCs w:val="24"/>
              </w:rPr>
            </w:pPr>
            <w:r w:rsidRPr="00473BC5">
              <w:rPr>
                <w:rFonts w:ascii="Times New Roman" w:eastAsia="Calibri" w:hAnsi="Times New Roman" w:cs="Times New Roman"/>
                <w:sz w:val="24"/>
                <w:szCs w:val="24"/>
              </w:rPr>
              <w:t>Во всех отношениях применительно к исполнению обязательств по данному Договору, Стороны соглашаются с тем, что их отношения будут регулироваться положениями настоящего Договора. Во всех других отношениях, не охваченных настоящим Договором, отношения Сторон будут регулироваться нормами законодательства Кыргызской Республики.</w:t>
            </w:r>
          </w:p>
          <w:p w14:paraId="73E4EFB1" w14:textId="3CD37030" w:rsidR="006865F3" w:rsidRPr="00473BC5" w:rsidRDefault="006865F3" w:rsidP="00F12AB1">
            <w:pPr>
              <w:pStyle w:val="a4"/>
              <w:numPr>
                <w:ilvl w:val="1"/>
                <w:numId w:val="30"/>
              </w:numPr>
              <w:tabs>
                <w:tab w:val="left" w:pos="0"/>
              </w:tabs>
              <w:ind w:left="337" w:hanging="180"/>
              <w:jc w:val="both"/>
              <w:rPr>
                <w:rFonts w:ascii="Times New Roman" w:eastAsia="Calibri" w:hAnsi="Times New Roman" w:cs="Times New Roman"/>
                <w:sz w:val="24"/>
                <w:szCs w:val="24"/>
              </w:rPr>
            </w:pPr>
            <w:r w:rsidRPr="00473BC5">
              <w:rPr>
                <w:rFonts w:ascii="Times New Roman" w:eastAsia="Calibri" w:hAnsi="Times New Roman" w:cs="Times New Roman"/>
                <w:sz w:val="24"/>
                <w:szCs w:val="24"/>
              </w:rPr>
              <w:t>Все разногласия, возникающие в ходе выполнения Договора, должны быть урегулированы посредством добросовестных переговоров между Сторонами. Если Стороны не пришли к соглашению в ходе переговоров, разногласия должны быть разрешены в Международном третейском суде при Торгово-промышленной палате Кыргызской Республики (г. Бишкек) в соответствии с регламентом этого суда одним арбитром, в устной форме, на русском языке, и в соответствии с законодательством Кыргызской Республики. Решение Международного третейского суда является окончательным и обязательным для исполнения обеими Сторонами.</w:t>
            </w:r>
          </w:p>
          <w:p w14:paraId="30CC5023" w14:textId="1683C37C" w:rsidR="006865F3" w:rsidRPr="00473BC5" w:rsidRDefault="006865F3" w:rsidP="00F12AB1">
            <w:pPr>
              <w:pStyle w:val="a4"/>
              <w:numPr>
                <w:ilvl w:val="1"/>
                <w:numId w:val="30"/>
              </w:numPr>
              <w:tabs>
                <w:tab w:val="left" w:pos="0"/>
              </w:tabs>
              <w:ind w:left="337" w:hanging="180"/>
              <w:jc w:val="both"/>
              <w:rPr>
                <w:rFonts w:ascii="Times New Roman" w:eastAsia="Calibri" w:hAnsi="Times New Roman" w:cs="Times New Roman"/>
                <w:sz w:val="24"/>
                <w:szCs w:val="24"/>
              </w:rPr>
            </w:pPr>
            <w:r w:rsidRPr="00473BC5">
              <w:rPr>
                <w:rFonts w:ascii="Times New Roman" w:eastAsia="Calibri" w:hAnsi="Times New Roman" w:cs="Times New Roman"/>
                <w:sz w:val="24"/>
                <w:szCs w:val="24"/>
              </w:rPr>
              <w:t>Любое разногласие в отношении ответственности той или другой Стороны, конкретно не оговоренной положениями и условиями Договора, интерпретируется в пользу Заказчика и как обязанность Исполнителя.</w:t>
            </w:r>
          </w:p>
          <w:p w14:paraId="292B2BDA" w14:textId="57EF2657" w:rsidR="006865F3" w:rsidRPr="00473BC5" w:rsidRDefault="006865F3" w:rsidP="00F12AB1">
            <w:pPr>
              <w:pStyle w:val="a4"/>
              <w:numPr>
                <w:ilvl w:val="1"/>
                <w:numId w:val="30"/>
              </w:numPr>
              <w:tabs>
                <w:tab w:val="left" w:pos="0"/>
              </w:tabs>
              <w:ind w:left="337" w:hanging="180"/>
              <w:jc w:val="both"/>
              <w:rPr>
                <w:rFonts w:ascii="Times New Roman" w:eastAsia="Calibri" w:hAnsi="Times New Roman" w:cs="Times New Roman"/>
                <w:sz w:val="24"/>
                <w:szCs w:val="24"/>
              </w:rPr>
            </w:pPr>
            <w:r w:rsidRPr="00473BC5">
              <w:rPr>
                <w:rFonts w:ascii="Times New Roman" w:eastAsia="Calibri" w:hAnsi="Times New Roman" w:cs="Times New Roman"/>
                <w:sz w:val="24"/>
                <w:szCs w:val="24"/>
              </w:rPr>
              <w:t>Любой спор, разрешенный между Сторонами либо путем переговоров, либо с помощью вышеуказанного Международного третейского суда, подлежит исполнению невыполняющей свои обязательства стороной в течение 2 (двух) недель с момента его разрешения, если иной срок не будет согласован Сторонами при разрешении спора.</w:t>
            </w:r>
          </w:p>
          <w:p w14:paraId="783E1B90" w14:textId="77777777" w:rsidR="006865F3" w:rsidRPr="00473BC5" w:rsidRDefault="006865F3" w:rsidP="006865F3">
            <w:pPr>
              <w:tabs>
                <w:tab w:val="left" w:pos="0"/>
              </w:tabs>
              <w:ind w:left="360"/>
              <w:contextualSpacing/>
              <w:jc w:val="both"/>
              <w:rPr>
                <w:rFonts w:ascii="Times New Roman" w:eastAsia="Calibri" w:hAnsi="Times New Roman" w:cs="Times New Roman"/>
                <w:sz w:val="24"/>
                <w:szCs w:val="24"/>
              </w:rPr>
            </w:pPr>
          </w:p>
          <w:p w14:paraId="01B46D8F" w14:textId="23483E5B" w:rsidR="006865F3" w:rsidRPr="00473BC5" w:rsidRDefault="006865F3" w:rsidP="00F12AB1">
            <w:pPr>
              <w:pStyle w:val="a4"/>
              <w:numPr>
                <w:ilvl w:val="0"/>
                <w:numId w:val="30"/>
              </w:numPr>
              <w:tabs>
                <w:tab w:val="left" w:pos="0"/>
              </w:tabs>
              <w:jc w:val="center"/>
              <w:rPr>
                <w:rFonts w:ascii="Times New Roman" w:eastAsia="Calibri" w:hAnsi="Times New Roman" w:cs="Times New Roman"/>
                <w:sz w:val="24"/>
                <w:szCs w:val="24"/>
              </w:rPr>
            </w:pPr>
            <w:r w:rsidRPr="00473BC5">
              <w:rPr>
                <w:rFonts w:ascii="Times New Roman" w:eastAsia="Calibri" w:hAnsi="Times New Roman" w:cs="Times New Roman"/>
                <w:b/>
                <w:bCs/>
                <w:sz w:val="24"/>
                <w:szCs w:val="24"/>
              </w:rPr>
              <w:t>САНКЦИИ</w:t>
            </w:r>
          </w:p>
          <w:p w14:paraId="01DBBF60" w14:textId="0724BB60" w:rsidR="006865F3" w:rsidRPr="00473BC5" w:rsidRDefault="006865F3" w:rsidP="00F12AB1">
            <w:pPr>
              <w:pStyle w:val="a4"/>
              <w:numPr>
                <w:ilvl w:val="1"/>
                <w:numId w:val="30"/>
              </w:numPr>
              <w:tabs>
                <w:tab w:val="left" w:pos="0"/>
              </w:tabs>
              <w:ind w:left="337" w:hanging="270"/>
              <w:jc w:val="both"/>
              <w:rPr>
                <w:rFonts w:ascii="Times New Roman" w:eastAsia="Calibri" w:hAnsi="Times New Roman" w:cs="Times New Roman"/>
                <w:sz w:val="24"/>
                <w:szCs w:val="24"/>
              </w:rPr>
            </w:pPr>
            <w:r w:rsidRPr="00473BC5">
              <w:rPr>
                <w:rFonts w:ascii="Times New Roman" w:eastAsia="Calibri" w:hAnsi="Times New Roman" w:cs="Times New Roman"/>
                <w:sz w:val="24"/>
                <w:szCs w:val="24"/>
              </w:rPr>
              <w:t>Исполнитель подтверждает, что ни Исполнитель, ни любой из его филиалов или любой из их соответствующих директоров, должностных лиц, сотрудников, агентов или представителей которые прямо или косвенно принадлежит или контролируется, физическим или юридическим лицом, в настоящее время не являются объектом любых санкций введенных правительством (или любого органа власти) Канады, США, ЕС (или любой из его стран-членов), Советом Безопасности Организации Объединенных Наций, или любых других соответствующих органов (совместно далее – «Санкции»).</w:t>
            </w:r>
          </w:p>
          <w:p w14:paraId="664970BC" w14:textId="590235FD" w:rsidR="006865F3" w:rsidRPr="00473BC5" w:rsidRDefault="006865F3" w:rsidP="00F12AB1">
            <w:pPr>
              <w:pStyle w:val="a4"/>
              <w:numPr>
                <w:ilvl w:val="1"/>
                <w:numId w:val="30"/>
              </w:numPr>
              <w:tabs>
                <w:tab w:val="left" w:pos="0"/>
              </w:tabs>
              <w:ind w:left="337" w:hanging="270"/>
              <w:jc w:val="both"/>
              <w:rPr>
                <w:rFonts w:ascii="Times New Roman" w:eastAsia="Calibri" w:hAnsi="Times New Roman" w:cs="Times New Roman"/>
                <w:sz w:val="24"/>
                <w:szCs w:val="24"/>
              </w:rPr>
            </w:pPr>
            <w:r w:rsidRPr="00473BC5">
              <w:rPr>
                <w:rFonts w:ascii="Times New Roman" w:eastAsia="Calibri" w:hAnsi="Times New Roman" w:cs="Times New Roman"/>
                <w:sz w:val="24"/>
                <w:szCs w:val="24"/>
              </w:rPr>
              <w:lastRenderedPageBreak/>
              <w:t>Если, в любое время, Исполнитель или его филиалы, или любой из их соответствующих директоров, должностных лиц, сотрудников, агентов или представителей, или другие лица или компании, которым владеет или управляет Исполнитель, становится объектом каких-либо Санкций, Исполнитель должен немедленно уведомить Заказчика, в таком случае Заказчик вправе незамедлительно расторгнуть Договор без дальнейших обязательств.</w:t>
            </w:r>
          </w:p>
          <w:p w14:paraId="2A12FF67" w14:textId="070898A1" w:rsidR="006865F3" w:rsidRPr="00473BC5" w:rsidRDefault="006865F3" w:rsidP="00F12AB1">
            <w:pPr>
              <w:pStyle w:val="a4"/>
              <w:numPr>
                <w:ilvl w:val="1"/>
                <w:numId w:val="30"/>
              </w:numPr>
              <w:tabs>
                <w:tab w:val="left" w:pos="0"/>
              </w:tabs>
              <w:ind w:left="337" w:hanging="270"/>
              <w:jc w:val="both"/>
              <w:rPr>
                <w:rFonts w:ascii="Times New Roman" w:eastAsia="Calibri" w:hAnsi="Times New Roman" w:cs="Times New Roman"/>
                <w:sz w:val="24"/>
                <w:szCs w:val="24"/>
              </w:rPr>
            </w:pPr>
            <w:r w:rsidRPr="00473BC5">
              <w:rPr>
                <w:rFonts w:ascii="Times New Roman" w:eastAsia="Calibri" w:hAnsi="Times New Roman" w:cs="Times New Roman"/>
                <w:sz w:val="24"/>
                <w:szCs w:val="24"/>
              </w:rPr>
              <w:t>Любое нарушение условий раздела 1</w:t>
            </w:r>
            <w:r w:rsidR="00C85257" w:rsidRPr="00473BC5">
              <w:rPr>
                <w:rFonts w:ascii="Times New Roman" w:eastAsia="Calibri" w:hAnsi="Times New Roman" w:cs="Times New Roman"/>
                <w:sz w:val="24"/>
                <w:szCs w:val="24"/>
              </w:rPr>
              <w:t>2</w:t>
            </w:r>
            <w:r w:rsidRPr="00473BC5">
              <w:rPr>
                <w:rFonts w:ascii="Times New Roman" w:eastAsia="Calibri" w:hAnsi="Times New Roman" w:cs="Times New Roman"/>
                <w:sz w:val="24"/>
                <w:szCs w:val="24"/>
              </w:rPr>
              <w:t xml:space="preserve"> настоящего Договора даёт право Заказчику незамедлительно расторгнуть данный Договор без дальнейших обязательств.</w:t>
            </w:r>
          </w:p>
          <w:p w14:paraId="72025962" w14:textId="77777777" w:rsidR="006B5889" w:rsidRPr="00473BC5" w:rsidRDefault="006B5889" w:rsidP="006B5889">
            <w:pPr>
              <w:pStyle w:val="a4"/>
              <w:tabs>
                <w:tab w:val="left" w:pos="0"/>
              </w:tabs>
              <w:ind w:left="337"/>
              <w:jc w:val="both"/>
              <w:rPr>
                <w:rFonts w:ascii="Times New Roman" w:eastAsia="Calibri" w:hAnsi="Times New Roman" w:cs="Times New Roman"/>
                <w:sz w:val="24"/>
                <w:szCs w:val="24"/>
              </w:rPr>
            </w:pPr>
          </w:p>
          <w:p w14:paraId="35DCEEE1" w14:textId="6DA13301" w:rsidR="006865F3" w:rsidRPr="00473BC5" w:rsidRDefault="006865F3" w:rsidP="0020326F">
            <w:pPr>
              <w:tabs>
                <w:tab w:val="left" w:pos="0"/>
              </w:tabs>
              <w:ind w:left="360" w:hanging="749"/>
              <w:contextualSpacing/>
              <w:jc w:val="center"/>
              <w:rPr>
                <w:rFonts w:ascii="Times New Roman" w:eastAsia="Calibri" w:hAnsi="Times New Roman" w:cs="Times New Roman"/>
                <w:b/>
                <w:bCs/>
                <w:sz w:val="24"/>
                <w:szCs w:val="24"/>
              </w:rPr>
            </w:pPr>
            <w:r w:rsidRPr="00473BC5">
              <w:rPr>
                <w:rFonts w:ascii="Times New Roman" w:eastAsia="Calibri" w:hAnsi="Times New Roman" w:cs="Times New Roman"/>
                <w:b/>
                <w:bCs/>
                <w:sz w:val="24"/>
                <w:szCs w:val="24"/>
              </w:rPr>
              <w:t>1</w:t>
            </w:r>
            <w:r w:rsidR="00F12AB1" w:rsidRPr="00473BC5">
              <w:rPr>
                <w:rFonts w:ascii="Times New Roman" w:eastAsia="Calibri" w:hAnsi="Times New Roman" w:cs="Times New Roman"/>
                <w:b/>
                <w:bCs/>
                <w:sz w:val="24"/>
                <w:szCs w:val="24"/>
              </w:rPr>
              <w:t>4</w:t>
            </w:r>
            <w:r w:rsidRPr="00473BC5">
              <w:rPr>
                <w:rFonts w:ascii="Times New Roman" w:eastAsia="Calibri" w:hAnsi="Times New Roman" w:cs="Times New Roman"/>
                <w:b/>
                <w:bCs/>
                <w:sz w:val="24"/>
                <w:szCs w:val="24"/>
              </w:rPr>
              <w:t>. ПРОЧИЕ УСЛОВИЯ</w:t>
            </w:r>
          </w:p>
          <w:p w14:paraId="77C50D1E" w14:textId="36C29815" w:rsidR="006865F3" w:rsidRPr="00473BC5" w:rsidRDefault="00E1649E" w:rsidP="00F12AB1">
            <w:pPr>
              <w:pStyle w:val="a4"/>
              <w:numPr>
                <w:ilvl w:val="1"/>
                <w:numId w:val="31"/>
              </w:numPr>
              <w:tabs>
                <w:tab w:val="left" w:pos="0"/>
              </w:tabs>
              <w:jc w:val="both"/>
              <w:rPr>
                <w:rFonts w:ascii="Times New Roman" w:eastAsia="Calibri" w:hAnsi="Times New Roman" w:cs="Times New Roman"/>
                <w:sz w:val="24"/>
                <w:szCs w:val="24"/>
              </w:rPr>
            </w:pPr>
            <w:r w:rsidRPr="00473BC5">
              <w:rPr>
                <w:rFonts w:ascii="Times New Roman" w:eastAsia="Calibri" w:hAnsi="Times New Roman" w:cs="Times New Roman"/>
                <w:sz w:val="24"/>
                <w:szCs w:val="24"/>
              </w:rPr>
              <w:t xml:space="preserve"> </w:t>
            </w:r>
            <w:r w:rsidR="006865F3" w:rsidRPr="00473BC5">
              <w:rPr>
                <w:rFonts w:ascii="Times New Roman" w:eastAsia="Calibri" w:hAnsi="Times New Roman" w:cs="Times New Roman"/>
                <w:sz w:val="24"/>
                <w:szCs w:val="24"/>
              </w:rPr>
              <w:t xml:space="preserve">Исполнитель настоящим соглашается, что Заказчик вправе рассматривать все заверения и гарантии Исполнителя, изложенные в Договоре, в качестве его обязательств. </w:t>
            </w:r>
          </w:p>
          <w:p w14:paraId="5D9540DE" w14:textId="104120A2" w:rsidR="006865F3" w:rsidRPr="00473BC5" w:rsidRDefault="00F12AB1" w:rsidP="00F12AB1">
            <w:pPr>
              <w:tabs>
                <w:tab w:val="left" w:pos="0"/>
              </w:tabs>
              <w:ind w:left="360"/>
              <w:jc w:val="both"/>
              <w:rPr>
                <w:rFonts w:ascii="Times New Roman" w:eastAsia="Calibri" w:hAnsi="Times New Roman" w:cs="Times New Roman"/>
                <w:sz w:val="24"/>
                <w:szCs w:val="24"/>
              </w:rPr>
            </w:pPr>
            <w:r w:rsidRPr="00473BC5">
              <w:rPr>
                <w:rFonts w:ascii="Times New Roman" w:eastAsia="Calibri" w:hAnsi="Times New Roman" w:cs="Times New Roman"/>
                <w:sz w:val="24"/>
                <w:szCs w:val="24"/>
              </w:rPr>
              <w:t xml:space="preserve">14.2 </w:t>
            </w:r>
            <w:r w:rsidR="006865F3" w:rsidRPr="00473BC5">
              <w:rPr>
                <w:rFonts w:ascii="Times New Roman" w:eastAsia="Calibri" w:hAnsi="Times New Roman" w:cs="Times New Roman"/>
                <w:sz w:val="24"/>
                <w:szCs w:val="24"/>
              </w:rPr>
              <w:t>Ответственные лица Сторон (далее – «Ответственные лица»), указанные в Договоре, являются контактными лицами Сторон, которые курируют исполнение Договора. Все вытекающие из Договора технические вопросы необходимо направлять на имя Ответственных лиц.</w:t>
            </w:r>
          </w:p>
          <w:p w14:paraId="41E65FFC" w14:textId="4F08AA5B" w:rsidR="006865F3" w:rsidRPr="00473BC5" w:rsidRDefault="00F12AB1" w:rsidP="00F12AB1">
            <w:pPr>
              <w:pStyle w:val="a4"/>
              <w:numPr>
                <w:ilvl w:val="1"/>
                <w:numId w:val="32"/>
              </w:numPr>
              <w:tabs>
                <w:tab w:val="left" w:pos="0"/>
              </w:tabs>
              <w:ind w:left="787"/>
              <w:jc w:val="both"/>
              <w:rPr>
                <w:rFonts w:ascii="Times New Roman" w:eastAsia="Calibri" w:hAnsi="Times New Roman" w:cs="Times New Roman"/>
                <w:sz w:val="24"/>
                <w:szCs w:val="24"/>
              </w:rPr>
            </w:pPr>
            <w:r w:rsidRPr="00473BC5">
              <w:rPr>
                <w:rFonts w:ascii="Times New Roman" w:eastAsia="Calibri" w:hAnsi="Times New Roman" w:cs="Times New Roman"/>
                <w:sz w:val="24"/>
                <w:szCs w:val="24"/>
              </w:rPr>
              <w:t xml:space="preserve"> </w:t>
            </w:r>
            <w:r w:rsidR="006865F3" w:rsidRPr="00473BC5">
              <w:rPr>
                <w:rFonts w:ascii="Times New Roman" w:eastAsia="Calibri" w:hAnsi="Times New Roman" w:cs="Times New Roman"/>
                <w:sz w:val="24"/>
                <w:szCs w:val="24"/>
              </w:rPr>
              <w:t>Ответственные лица:</w:t>
            </w:r>
          </w:p>
          <w:p w14:paraId="11835CB9" w14:textId="2D8993F6" w:rsidR="00385BA3" w:rsidRPr="00473BC5" w:rsidRDefault="00DF34F4" w:rsidP="0020326F">
            <w:pPr>
              <w:tabs>
                <w:tab w:val="left" w:pos="0"/>
              </w:tabs>
              <w:ind w:left="1029" w:hanging="283"/>
              <w:jc w:val="both"/>
              <w:rPr>
                <w:rFonts w:ascii="Times New Roman" w:eastAsia="Calibri" w:hAnsi="Times New Roman" w:cs="Times New Roman"/>
                <w:sz w:val="24"/>
                <w:szCs w:val="24"/>
              </w:rPr>
            </w:pPr>
            <w:r w:rsidRPr="00473BC5">
              <w:rPr>
                <w:rFonts w:ascii="Times New Roman" w:eastAsia="Calibri" w:hAnsi="Times New Roman" w:cs="Times New Roman"/>
                <w:sz w:val="24"/>
                <w:szCs w:val="24"/>
              </w:rPr>
              <w:t>А) Ответственным</w:t>
            </w:r>
            <w:r w:rsidR="00385BA3" w:rsidRPr="00473BC5">
              <w:rPr>
                <w:rFonts w:ascii="Times New Roman" w:eastAsia="Calibri" w:hAnsi="Times New Roman" w:cs="Times New Roman"/>
                <w:sz w:val="24"/>
                <w:szCs w:val="24"/>
              </w:rPr>
              <w:t>(и) лицом(</w:t>
            </w:r>
            <w:proofErr w:type="spellStart"/>
            <w:r w:rsidR="00385BA3" w:rsidRPr="00473BC5">
              <w:rPr>
                <w:rFonts w:ascii="Times New Roman" w:eastAsia="Calibri" w:hAnsi="Times New Roman" w:cs="Times New Roman"/>
                <w:sz w:val="24"/>
                <w:szCs w:val="24"/>
              </w:rPr>
              <w:t>ами</w:t>
            </w:r>
            <w:proofErr w:type="spellEnd"/>
            <w:r w:rsidR="00385BA3" w:rsidRPr="00473BC5">
              <w:rPr>
                <w:rFonts w:ascii="Times New Roman" w:eastAsia="Calibri" w:hAnsi="Times New Roman" w:cs="Times New Roman"/>
                <w:sz w:val="24"/>
                <w:szCs w:val="24"/>
              </w:rPr>
              <w:t xml:space="preserve">) Заказчика являются: </w:t>
            </w:r>
            <w:r w:rsidR="00BE464A">
              <w:rPr>
                <w:rFonts w:ascii="Times New Roman" w:eastAsia="Calibri" w:hAnsi="Times New Roman" w:cs="Times New Roman"/>
                <w:sz w:val="24"/>
                <w:szCs w:val="24"/>
              </w:rPr>
              <w:t>________</w:t>
            </w:r>
          </w:p>
          <w:p w14:paraId="32ACE438" w14:textId="1AF83E43" w:rsidR="00385BA3" w:rsidRPr="00473BC5" w:rsidRDefault="00DF34F4" w:rsidP="0020326F">
            <w:pPr>
              <w:tabs>
                <w:tab w:val="left" w:pos="0"/>
              </w:tabs>
              <w:ind w:left="1029" w:hanging="283"/>
              <w:jc w:val="both"/>
              <w:rPr>
                <w:rFonts w:ascii="Times New Roman" w:eastAsia="Calibri" w:hAnsi="Times New Roman" w:cs="Times New Roman"/>
                <w:sz w:val="24"/>
                <w:szCs w:val="24"/>
              </w:rPr>
            </w:pPr>
            <w:r w:rsidRPr="00473BC5">
              <w:rPr>
                <w:rFonts w:ascii="Times New Roman" w:eastAsia="Calibri" w:hAnsi="Times New Roman" w:cs="Times New Roman"/>
                <w:sz w:val="24"/>
                <w:szCs w:val="24"/>
              </w:rPr>
              <w:t xml:space="preserve">Б) </w:t>
            </w:r>
            <w:r w:rsidR="00385BA3" w:rsidRPr="00473BC5">
              <w:rPr>
                <w:rFonts w:ascii="Times New Roman" w:eastAsia="Calibri" w:hAnsi="Times New Roman" w:cs="Times New Roman"/>
                <w:sz w:val="24"/>
                <w:szCs w:val="24"/>
              </w:rPr>
              <w:t>Ответственным(и) лицом(</w:t>
            </w:r>
            <w:proofErr w:type="spellStart"/>
            <w:r w:rsidR="00385BA3" w:rsidRPr="00473BC5">
              <w:rPr>
                <w:rFonts w:ascii="Times New Roman" w:eastAsia="Calibri" w:hAnsi="Times New Roman" w:cs="Times New Roman"/>
                <w:sz w:val="24"/>
                <w:szCs w:val="24"/>
              </w:rPr>
              <w:t>ами</w:t>
            </w:r>
            <w:proofErr w:type="spellEnd"/>
            <w:r w:rsidR="00385BA3" w:rsidRPr="00473BC5">
              <w:rPr>
                <w:rFonts w:ascii="Times New Roman" w:eastAsia="Calibri" w:hAnsi="Times New Roman" w:cs="Times New Roman"/>
                <w:sz w:val="24"/>
                <w:szCs w:val="24"/>
              </w:rPr>
              <w:t>) Исполнителя являются:</w:t>
            </w:r>
            <w:r w:rsidR="001A25FF" w:rsidRPr="00473BC5">
              <w:rPr>
                <w:rFonts w:ascii="Times New Roman" w:hAnsi="Times New Roman" w:cs="Times New Roman"/>
                <w:sz w:val="24"/>
                <w:szCs w:val="24"/>
              </w:rPr>
              <w:t xml:space="preserve"> </w:t>
            </w:r>
            <w:r w:rsidR="00BE464A">
              <w:rPr>
                <w:rFonts w:ascii="Times New Roman" w:hAnsi="Times New Roman" w:cs="Times New Roman"/>
                <w:sz w:val="24"/>
                <w:szCs w:val="24"/>
              </w:rPr>
              <w:t>_________</w:t>
            </w:r>
          </w:p>
          <w:p w14:paraId="187C001A" w14:textId="4A445794" w:rsidR="006865F3" w:rsidRPr="00473BC5" w:rsidRDefault="006865F3" w:rsidP="00F12AB1">
            <w:pPr>
              <w:pStyle w:val="a4"/>
              <w:numPr>
                <w:ilvl w:val="1"/>
                <w:numId w:val="32"/>
              </w:numPr>
              <w:tabs>
                <w:tab w:val="left" w:pos="0"/>
              </w:tabs>
              <w:ind w:left="604" w:hanging="567"/>
              <w:jc w:val="both"/>
              <w:rPr>
                <w:rFonts w:ascii="Times New Roman" w:eastAsia="Calibri" w:hAnsi="Times New Roman" w:cs="Times New Roman"/>
                <w:sz w:val="24"/>
                <w:szCs w:val="24"/>
              </w:rPr>
            </w:pPr>
            <w:r w:rsidRPr="00473BC5">
              <w:rPr>
                <w:rFonts w:ascii="Times New Roman" w:eastAsia="Calibri" w:hAnsi="Times New Roman" w:cs="Times New Roman"/>
                <w:sz w:val="24"/>
                <w:szCs w:val="24"/>
              </w:rPr>
              <w:t xml:space="preserve">Стороны не вправе передавать, полностью или частично, свои права или обязательства по Договору без предварительного на то письменного согласия другой Стороны. </w:t>
            </w:r>
          </w:p>
          <w:p w14:paraId="681C9120" w14:textId="1B2592CB" w:rsidR="006865F3" w:rsidRPr="00473BC5" w:rsidRDefault="006865F3" w:rsidP="00F12AB1">
            <w:pPr>
              <w:pStyle w:val="a4"/>
              <w:numPr>
                <w:ilvl w:val="1"/>
                <w:numId w:val="32"/>
              </w:numPr>
              <w:tabs>
                <w:tab w:val="left" w:pos="0"/>
              </w:tabs>
              <w:ind w:left="604" w:hanging="567"/>
              <w:jc w:val="both"/>
              <w:rPr>
                <w:rFonts w:ascii="Times New Roman" w:eastAsia="Calibri" w:hAnsi="Times New Roman" w:cs="Times New Roman"/>
                <w:sz w:val="24"/>
                <w:szCs w:val="24"/>
              </w:rPr>
            </w:pPr>
            <w:r w:rsidRPr="00473BC5">
              <w:rPr>
                <w:rFonts w:ascii="Times New Roman" w:eastAsia="Calibri" w:hAnsi="Times New Roman" w:cs="Times New Roman"/>
                <w:sz w:val="24"/>
                <w:szCs w:val="24"/>
              </w:rPr>
              <w:t xml:space="preserve">Договор представляет собой полное понимание Сторон в отношении предмета Договора и отменяет, и заменяет собой все предыдущие договоры и соглашения, устные и письменные, между Сторонами. </w:t>
            </w:r>
          </w:p>
          <w:p w14:paraId="2AF874DC" w14:textId="0E6BB3DB" w:rsidR="006865F3" w:rsidRPr="00473BC5" w:rsidRDefault="006865F3" w:rsidP="00F12AB1">
            <w:pPr>
              <w:pStyle w:val="a4"/>
              <w:numPr>
                <w:ilvl w:val="1"/>
                <w:numId w:val="32"/>
              </w:numPr>
              <w:tabs>
                <w:tab w:val="left" w:pos="0"/>
              </w:tabs>
              <w:ind w:left="604" w:hanging="567"/>
              <w:jc w:val="both"/>
              <w:rPr>
                <w:rFonts w:ascii="Times New Roman" w:eastAsia="Calibri" w:hAnsi="Times New Roman" w:cs="Times New Roman"/>
                <w:sz w:val="24"/>
                <w:szCs w:val="24"/>
              </w:rPr>
            </w:pPr>
            <w:r w:rsidRPr="00473BC5">
              <w:rPr>
                <w:rFonts w:ascii="Times New Roman" w:eastAsia="Calibri" w:hAnsi="Times New Roman" w:cs="Times New Roman"/>
                <w:sz w:val="24"/>
                <w:szCs w:val="24"/>
              </w:rPr>
              <w:t xml:space="preserve">Договор может быть изменен и/или дополнен только с предварительного письменного согласия Сторон, если иное не установлено настоящим Договором. </w:t>
            </w:r>
          </w:p>
          <w:p w14:paraId="18A7D58B" w14:textId="67BB9792" w:rsidR="006865F3" w:rsidRPr="00473BC5" w:rsidRDefault="006865F3" w:rsidP="00F12AB1">
            <w:pPr>
              <w:pStyle w:val="a4"/>
              <w:numPr>
                <w:ilvl w:val="1"/>
                <w:numId w:val="32"/>
              </w:numPr>
              <w:tabs>
                <w:tab w:val="left" w:pos="0"/>
              </w:tabs>
              <w:ind w:left="604" w:hanging="567"/>
              <w:jc w:val="both"/>
              <w:rPr>
                <w:rFonts w:ascii="Times New Roman" w:eastAsia="Calibri" w:hAnsi="Times New Roman" w:cs="Times New Roman"/>
                <w:sz w:val="24"/>
                <w:szCs w:val="24"/>
              </w:rPr>
            </w:pPr>
            <w:r w:rsidRPr="00473BC5">
              <w:rPr>
                <w:rFonts w:ascii="Times New Roman" w:eastAsia="Calibri" w:hAnsi="Times New Roman" w:cs="Times New Roman"/>
                <w:sz w:val="24"/>
                <w:szCs w:val="24"/>
              </w:rPr>
              <w:t xml:space="preserve">Все документы, образующие Договор, следует воспринимать как взаимодополняющие друг друга. Заголовки в Договоре указаны только для удобства пользования и не должны влиять на толкование Договора. </w:t>
            </w:r>
          </w:p>
          <w:p w14:paraId="79B8031E" w14:textId="7A865A4F" w:rsidR="006865F3" w:rsidRPr="00473BC5" w:rsidRDefault="006865F3" w:rsidP="00F12AB1">
            <w:pPr>
              <w:pStyle w:val="a4"/>
              <w:numPr>
                <w:ilvl w:val="1"/>
                <w:numId w:val="32"/>
              </w:numPr>
              <w:tabs>
                <w:tab w:val="left" w:pos="0"/>
              </w:tabs>
              <w:ind w:left="604" w:hanging="567"/>
              <w:jc w:val="both"/>
              <w:rPr>
                <w:rFonts w:ascii="Times New Roman" w:eastAsia="Calibri" w:hAnsi="Times New Roman" w:cs="Times New Roman"/>
                <w:sz w:val="24"/>
                <w:szCs w:val="24"/>
              </w:rPr>
            </w:pPr>
            <w:r w:rsidRPr="00473BC5">
              <w:rPr>
                <w:rFonts w:ascii="Times New Roman" w:eastAsia="Calibri" w:hAnsi="Times New Roman" w:cs="Times New Roman"/>
                <w:sz w:val="24"/>
                <w:szCs w:val="24"/>
              </w:rPr>
              <w:t xml:space="preserve">Если любое из положений Договора станет ничтожным по любой причине, включая принятие нового нормативно-правового акта, остальные положения Договора должны оставаться в силе и быть обязательными для его Сторон, и Стороны предпримут все необходимые меры для пересмотра такого положения или приведения Договора в соответствие с требованиями нового нормативно-правового акта. </w:t>
            </w:r>
          </w:p>
          <w:p w14:paraId="235C9CFF" w14:textId="537AD9F1" w:rsidR="006865F3" w:rsidRPr="00473BC5" w:rsidRDefault="006865F3" w:rsidP="00F12AB1">
            <w:pPr>
              <w:pStyle w:val="a4"/>
              <w:numPr>
                <w:ilvl w:val="1"/>
                <w:numId w:val="32"/>
              </w:numPr>
              <w:tabs>
                <w:tab w:val="left" w:pos="0"/>
              </w:tabs>
              <w:ind w:left="604" w:hanging="567"/>
              <w:jc w:val="both"/>
              <w:rPr>
                <w:rFonts w:ascii="Times New Roman" w:eastAsia="Calibri" w:hAnsi="Times New Roman" w:cs="Times New Roman"/>
                <w:sz w:val="24"/>
                <w:szCs w:val="24"/>
              </w:rPr>
            </w:pPr>
            <w:r w:rsidRPr="00473BC5">
              <w:rPr>
                <w:rFonts w:ascii="Times New Roman" w:eastAsia="Calibri" w:hAnsi="Times New Roman" w:cs="Times New Roman"/>
                <w:sz w:val="24"/>
                <w:szCs w:val="24"/>
              </w:rPr>
              <w:t xml:space="preserve">Обе Стороны обязуются разрешать все вытекающие из Договора вопросы и споры в дружественной и взаимно компромиссной манере. В связи с этим обе Стороны обязуются отвечать на все письменные запросы своего контрагента и выполнять любое отдельно взятое и все вместе взятые свои договорные обязательства в течение 2 (двух) календарных недель, а любые запросы любой Стороны на изменение любых согласованных положений и условий Договор должны направляться другой Стороне достаточно обоснованными и как можно раньше, чтобы дать другой Стороне время оценить влияние таких изменений и принять хорошо взвешенное решение. </w:t>
            </w:r>
          </w:p>
          <w:p w14:paraId="32FFA94C" w14:textId="11EBFCF9" w:rsidR="006865F3" w:rsidRPr="00473BC5" w:rsidRDefault="006865F3" w:rsidP="00F12AB1">
            <w:pPr>
              <w:pStyle w:val="a4"/>
              <w:numPr>
                <w:ilvl w:val="1"/>
                <w:numId w:val="32"/>
              </w:numPr>
              <w:tabs>
                <w:tab w:val="left" w:pos="0"/>
              </w:tabs>
              <w:ind w:left="604" w:hanging="567"/>
              <w:jc w:val="both"/>
              <w:rPr>
                <w:rFonts w:ascii="Times New Roman" w:eastAsia="Calibri" w:hAnsi="Times New Roman" w:cs="Times New Roman"/>
                <w:sz w:val="24"/>
                <w:szCs w:val="24"/>
              </w:rPr>
            </w:pPr>
            <w:r w:rsidRPr="00473BC5">
              <w:rPr>
                <w:rFonts w:ascii="Times New Roman" w:eastAsia="Calibri" w:hAnsi="Times New Roman" w:cs="Times New Roman"/>
                <w:sz w:val="24"/>
                <w:szCs w:val="24"/>
              </w:rPr>
              <w:t xml:space="preserve">Стороны берут на себя обязательства незамедлительно информировать друг друга о любых изменениях адреса, банковских реквизитов или телефонных номеров. </w:t>
            </w:r>
          </w:p>
          <w:p w14:paraId="150E871A" w14:textId="58DCED00" w:rsidR="006865F3" w:rsidRPr="00473BC5" w:rsidRDefault="006865F3" w:rsidP="00F12AB1">
            <w:pPr>
              <w:pStyle w:val="a4"/>
              <w:numPr>
                <w:ilvl w:val="1"/>
                <w:numId w:val="32"/>
              </w:numPr>
              <w:tabs>
                <w:tab w:val="left" w:pos="0"/>
              </w:tabs>
              <w:ind w:left="604" w:hanging="567"/>
              <w:jc w:val="both"/>
              <w:rPr>
                <w:rFonts w:ascii="Times New Roman" w:eastAsia="Calibri" w:hAnsi="Times New Roman" w:cs="Times New Roman"/>
                <w:sz w:val="24"/>
                <w:szCs w:val="24"/>
              </w:rPr>
            </w:pPr>
            <w:r w:rsidRPr="00473BC5">
              <w:rPr>
                <w:rFonts w:ascii="Times New Roman" w:eastAsia="Calibri" w:hAnsi="Times New Roman" w:cs="Times New Roman"/>
                <w:sz w:val="24"/>
                <w:szCs w:val="24"/>
              </w:rPr>
              <w:t xml:space="preserve">Договор составлен на русском языке в двух экземплярах по одному экземпляру для каждой Стороны. Все экземпляры идентичны и имеют одинаковую юридическую силу. Стороны допускают обмен экземплярами Договора, подписанного обеими Сторонами, по каналам факсимильной связи или электронной почты. </w:t>
            </w:r>
          </w:p>
          <w:p w14:paraId="6961B6A7" w14:textId="068E8768" w:rsidR="006865F3" w:rsidRPr="00473BC5" w:rsidRDefault="006865F3" w:rsidP="00F12AB1">
            <w:pPr>
              <w:pStyle w:val="a4"/>
              <w:numPr>
                <w:ilvl w:val="1"/>
                <w:numId w:val="32"/>
              </w:numPr>
              <w:tabs>
                <w:tab w:val="left" w:pos="0"/>
              </w:tabs>
              <w:ind w:left="604" w:hanging="567"/>
              <w:jc w:val="both"/>
              <w:rPr>
                <w:rFonts w:ascii="Times New Roman" w:eastAsia="Calibri" w:hAnsi="Times New Roman" w:cs="Times New Roman"/>
                <w:sz w:val="24"/>
                <w:szCs w:val="24"/>
              </w:rPr>
            </w:pPr>
            <w:r w:rsidRPr="00473BC5">
              <w:rPr>
                <w:rFonts w:ascii="Times New Roman" w:eastAsia="Calibri" w:hAnsi="Times New Roman" w:cs="Times New Roman"/>
                <w:sz w:val="24"/>
                <w:szCs w:val="24"/>
              </w:rPr>
              <w:t xml:space="preserve">Все последующие уведомления, запросы на информацию, поручения и иная коммуникация, направляемые в рамках настоящего Договора и связанные с его исполнением, должны быть составлены в письменном виде и вручаться Сторонам лично, по факсимильной связи, электронной почте, заказным письмом или курьером по адресам, указанным в настоящем Договоре, должны позволять идентифицировать отправителя и фиксировать дату отправления. Такие уведомления считаются должным образом направленными: на дату </w:t>
            </w:r>
            <w:r w:rsidRPr="00473BC5">
              <w:rPr>
                <w:rFonts w:ascii="Times New Roman" w:eastAsia="Calibri" w:hAnsi="Times New Roman" w:cs="Times New Roman"/>
                <w:sz w:val="24"/>
                <w:szCs w:val="24"/>
              </w:rPr>
              <w:lastRenderedPageBreak/>
              <w:t>получения в случае, если вручаются лично или присылаются по электронной почте; в день получения факсимильного подтверждения о доставке, если посылаются по факсу в рабочее время; или на дату получения почтового подтверждения о доставке, в случае если посылаются заказным письмом или курьером. Стороны договорились о том, что обмен информацией по каналам факсимильной и электронной почты имеет юридическую силу.</w:t>
            </w:r>
          </w:p>
          <w:p w14:paraId="64A90613" w14:textId="6B53ADC5" w:rsidR="006865F3" w:rsidRPr="00473BC5" w:rsidRDefault="006865F3" w:rsidP="00F12AB1">
            <w:pPr>
              <w:pStyle w:val="a4"/>
              <w:numPr>
                <w:ilvl w:val="1"/>
                <w:numId w:val="32"/>
              </w:numPr>
              <w:ind w:left="607" w:hanging="570"/>
              <w:jc w:val="both"/>
              <w:rPr>
                <w:rFonts w:ascii="Times New Roman" w:eastAsia="Calibri" w:hAnsi="Times New Roman" w:cs="Times New Roman"/>
                <w:sz w:val="24"/>
                <w:szCs w:val="24"/>
              </w:rPr>
            </w:pPr>
            <w:r w:rsidRPr="00473BC5">
              <w:rPr>
                <w:rFonts w:ascii="Times New Roman" w:eastAsia="Calibri" w:hAnsi="Times New Roman" w:cs="Times New Roman"/>
                <w:b/>
                <w:bCs/>
                <w:sz w:val="24"/>
                <w:szCs w:val="24"/>
              </w:rPr>
              <w:t>Приложения:</w:t>
            </w:r>
          </w:p>
          <w:p w14:paraId="5968570B" w14:textId="0E23D8D0" w:rsidR="00736CA6" w:rsidRPr="00BB036C" w:rsidRDefault="00E1649E" w:rsidP="00E1649E">
            <w:pPr>
              <w:jc w:val="both"/>
              <w:rPr>
                <w:rFonts w:ascii="Times New Roman" w:eastAsia="Calibri" w:hAnsi="Times New Roman" w:cs="Times New Roman"/>
                <w:sz w:val="24"/>
                <w:szCs w:val="24"/>
                <w:highlight w:val="yellow"/>
                <w:lang w:val="ky-KG"/>
              </w:rPr>
            </w:pPr>
            <w:r w:rsidRPr="00473BC5">
              <w:rPr>
                <w:rFonts w:ascii="Times New Roman" w:eastAsia="Calibri" w:hAnsi="Times New Roman" w:cs="Times New Roman"/>
                <w:sz w:val="24"/>
                <w:szCs w:val="24"/>
              </w:rPr>
              <w:t xml:space="preserve">       </w:t>
            </w:r>
            <w:r w:rsidR="006865F3" w:rsidRPr="00473BC5">
              <w:rPr>
                <w:rFonts w:ascii="Times New Roman" w:eastAsia="Calibri" w:hAnsi="Times New Roman" w:cs="Times New Roman"/>
                <w:sz w:val="24"/>
                <w:szCs w:val="24"/>
              </w:rPr>
              <w:t xml:space="preserve">- </w:t>
            </w:r>
            <w:r w:rsidR="006865F3" w:rsidRPr="00BB036C">
              <w:rPr>
                <w:rFonts w:ascii="Times New Roman" w:eastAsia="Calibri" w:hAnsi="Times New Roman" w:cs="Times New Roman"/>
                <w:sz w:val="24"/>
                <w:szCs w:val="24"/>
                <w:highlight w:val="yellow"/>
              </w:rPr>
              <w:t xml:space="preserve">Приложение №1 </w:t>
            </w:r>
            <w:r w:rsidR="006865F3" w:rsidRPr="00BB036C">
              <w:rPr>
                <w:rFonts w:ascii="Times New Roman" w:eastAsia="Calibri" w:hAnsi="Times New Roman" w:cs="Times New Roman"/>
                <w:sz w:val="24"/>
                <w:szCs w:val="24"/>
                <w:highlight w:val="yellow"/>
                <w:lang w:val="ky-KG"/>
              </w:rPr>
              <w:t>Техническое задание</w:t>
            </w:r>
            <w:r w:rsidR="009C7AF8">
              <w:rPr>
                <w:rFonts w:ascii="Times New Roman" w:eastAsia="Calibri" w:hAnsi="Times New Roman" w:cs="Times New Roman"/>
                <w:sz w:val="24"/>
                <w:szCs w:val="24"/>
                <w:highlight w:val="yellow"/>
                <w:lang w:val="ky-KG"/>
              </w:rPr>
              <w:t>;</w:t>
            </w:r>
          </w:p>
          <w:p w14:paraId="6971071D" w14:textId="104151A6" w:rsidR="00073822" w:rsidRDefault="00736CA6" w:rsidP="00C66A90">
            <w:pPr>
              <w:ind w:left="427"/>
              <w:jc w:val="both"/>
              <w:rPr>
                <w:rFonts w:ascii="Times New Roman" w:eastAsia="Calibri" w:hAnsi="Times New Roman" w:cs="Times New Roman"/>
                <w:sz w:val="24"/>
                <w:szCs w:val="24"/>
                <w:lang w:val="ky-KG"/>
              </w:rPr>
            </w:pPr>
            <w:r w:rsidRPr="00BB036C">
              <w:rPr>
                <w:rFonts w:ascii="Times New Roman" w:eastAsia="Calibri" w:hAnsi="Times New Roman" w:cs="Times New Roman"/>
                <w:sz w:val="24"/>
                <w:szCs w:val="24"/>
                <w:highlight w:val="yellow"/>
                <w:lang w:val="ky-KG"/>
              </w:rPr>
              <w:t xml:space="preserve">- </w:t>
            </w:r>
            <w:r w:rsidR="006F486F" w:rsidRPr="00BB036C">
              <w:rPr>
                <w:rFonts w:ascii="Times New Roman" w:eastAsia="Calibri" w:hAnsi="Times New Roman" w:cs="Times New Roman"/>
                <w:sz w:val="24"/>
                <w:szCs w:val="24"/>
                <w:highlight w:val="yellow"/>
                <w:lang w:val="ky-KG"/>
              </w:rPr>
              <w:t>Приложение №</w:t>
            </w:r>
            <w:r w:rsidR="00CA0212">
              <w:rPr>
                <w:rFonts w:ascii="Times New Roman" w:eastAsia="Calibri" w:hAnsi="Times New Roman" w:cs="Times New Roman"/>
                <w:sz w:val="24"/>
                <w:szCs w:val="24"/>
                <w:highlight w:val="yellow"/>
                <w:lang w:val="ky-KG"/>
              </w:rPr>
              <w:t>2</w:t>
            </w:r>
            <w:r w:rsidR="006F486F" w:rsidRPr="00BB036C">
              <w:rPr>
                <w:rFonts w:ascii="Times New Roman" w:eastAsia="Calibri" w:hAnsi="Times New Roman" w:cs="Times New Roman"/>
                <w:sz w:val="24"/>
                <w:szCs w:val="24"/>
                <w:highlight w:val="yellow"/>
                <w:lang w:val="ky-KG"/>
              </w:rPr>
              <w:t xml:space="preserve"> </w:t>
            </w:r>
            <w:r w:rsidR="004D7E7E" w:rsidRPr="00BB036C">
              <w:rPr>
                <w:rFonts w:ascii="Times New Roman" w:eastAsia="Calibri" w:hAnsi="Times New Roman" w:cs="Times New Roman"/>
                <w:sz w:val="24"/>
                <w:szCs w:val="24"/>
                <w:highlight w:val="yellow"/>
                <w:lang w:val="ky-KG"/>
              </w:rPr>
              <w:t>Календарный план</w:t>
            </w:r>
            <w:r w:rsidR="009C7AF8">
              <w:rPr>
                <w:rFonts w:ascii="Times New Roman" w:eastAsia="Calibri" w:hAnsi="Times New Roman" w:cs="Times New Roman"/>
                <w:sz w:val="24"/>
                <w:szCs w:val="24"/>
                <w:lang w:val="ky-KG"/>
              </w:rPr>
              <w:t>;</w:t>
            </w:r>
          </w:p>
          <w:p w14:paraId="5A06861A" w14:textId="34E5F59E" w:rsidR="00CA0212" w:rsidRPr="00473BC5" w:rsidRDefault="00CA0212" w:rsidP="00C66A90">
            <w:pPr>
              <w:ind w:left="427"/>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Pr="00CA0212">
              <w:rPr>
                <w:rFonts w:ascii="Times New Roman" w:eastAsia="Calibri" w:hAnsi="Times New Roman" w:cs="Times New Roman"/>
                <w:sz w:val="24"/>
                <w:szCs w:val="24"/>
                <w:highlight w:val="yellow"/>
                <w:lang w:val="ky-KG"/>
              </w:rPr>
              <w:t>Приложение №2 Финансовое предложение</w:t>
            </w:r>
            <w:r w:rsidR="009C7AF8">
              <w:rPr>
                <w:rFonts w:ascii="Times New Roman" w:eastAsia="Calibri" w:hAnsi="Times New Roman" w:cs="Times New Roman"/>
                <w:sz w:val="24"/>
                <w:szCs w:val="24"/>
                <w:lang w:val="ky-KG"/>
              </w:rPr>
              <w:t>.</w:t>
            </w:r>
          </w:p>
          <w:p w14:paraId="7C3E7AED" w14:textId="2FEB1AD4" w:rsidR="00973F9F" w:rsidRDefault="004D7E7E" w:rsidP="00973F9F">
            <w:pPr>
              <w:pStyle w:val="a4"/>
              <w:ind w:left="480"/>
              <w:jc w:val="both"/>
              <w:rPr>
                <w:rFonts w:ascii="Times New Roman" w:eastAsia="Calibri" w:hAnsi="Times New Roman" w:cs="Times New Roman"/>
                <w:sz w:val="24"/>
                <w:szCs w:val="24"/>
                <w:lang w:val="ky-KG"/>
              </w:rPr>
            </w:pPr>
            <w:r w:rsidRPr="00473BC5">
              <w:rPr>
                <w:rFonts w:ascii="Times New Roman" w:eastAsia="Calibri" w:hAnsi="Times New Roman" w:cs="Times New Roman"/>
                <w:sz w:val="24"/>
                <w:szCs w:val="24"/>
                <w:lang w:val="ky-KG"/>
              </w:rPr>
              <w:t xml:space="preserve"> </w:t>
            </w:r>
          </w:p>
          <w:p w14:paraId="37BF1316" w14:textId="77777777" w:rsidR="003C791D" w:rsidRPr="00473BC5" w:rsidRDefault="003C791D" w:rsidP="00973F9F">
            <w:pPr>
              <w:pStyle w:val="a4"/>
              <w:ind w:left="480"/>
              <w:jc w:val="both"/>
              <w:rPr>
                <w:rFonts w:ascii="Times New Roman" w:eastAsia="Calibri" w:hAnsi="Times New Roman" w:cs="Times New Roman"/>
                <w:sz w:val="24"/>
                <w:szCs w:val="24"/>
                <w:lang w:val="ky-KG"/>
              </w:rPr>
            </w:pPr>
          </w:p>
          <w:tbl>
            <w:tblPr>
              <w:tblStyle w:val="a3"/>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4680"/>
            </w:tblGrid>
            <w:tr w:rsidR="00DC3F78" w:rsidRPr="00473BC5" w14:paraId="70E39360" w14:textId="77777777" w:rsidTr="00D2391B">
              <w:tc>
                <w:tcPr>
                  <w:tcW w:w="5670" w:type="dxa"/>
                </w:tcPr>
                <w:tbl>
                  <w:tblPr>
                    <w:tblStyle w:val="a3"/>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59"/>
                  </w:tblGrid>
                  <w:tr w:rsidR="00DC3F78" w:rsidRPr="00473BC5" w14:paraId="0090A685" w14:textId="77777777" w:rsidTr="00D1125B">
                    <w:tc>
                      <w:tcPr>
                        <w:tcW w:w="4659" w:type="dxa"/>
                      </w:tcPr>
                      <w:p w14:paraId="4DACFDC7" w14:textId="77777777" w:rsidR="00DC3F78" w:rsidRPr="00473BC5" w:rsidRDefault="00DC3F78" w:rsidP="007E2AAD">
                        <w:pPr>
                          <w:framePr w:hSpace="180" w:wrap="around" w:vAnchor="text" w:hAnchor="page" w:x="834" w:y="-214"/>
                          <w:contextualSpacing/>
                          <w:jc w:val="both"/>
                          <w:rPr>
                            <w:rFonts w:ascii="Times New Roman" w:hAnsi="Times New Roman" w:cs="Times New Roman"/>
                            <w:b/>
                            <w:bCs/>
                            <w:sz w:val="24"/>
                            <w:szCs w:val="24"/>
                          </w:rPr>
                        </w:pPr>
                        <w:r w:rsidRPr="00473BC5">
                          <w:rPr>
                            <w:rFonts w:ascii="Times New Roman" w:hAnsi="Times New Roman" w:cs="Times New Roman"/>
                            <w:b/>
                            <w:bCs/>
                            <w:sz w:val="24"/>
                            <w:szCs w:val="24"/>
                          </w:rPr>
                          <w:t>Заказчик:</w:t>
                        </w:r>
                      </w:p>
                    </w:tc>
                  </w:tr>
                  <w:tr w:rsidR="00DC3F78" w:rsidRPr="00473BC5" w14:paraId="3F87483C" w14:textId="77777777" w:rsidTr="00D1125B">
                    <w:tc>
                      <w:tcPr>
                        <w:tcW w:w="4659" w:type="dxa"/>
                      </w:tcPr>
                      <w:p w14:paraId="4850ED05" w14:textId="754C2DD0" w:rsidR="00DC3F78" w:rsidRPr="00473BC5" w:rsidRDefault="00DC3F78" w:rsidP="007E2AAD">
                        <w:pPr>
                          <w:framePr w:hSpace="180" w:wrap="around" w:vAnchor="text" w:hAnchor="page" w:x="834" w:y="-214"/>
                          <w:jc w:val="both"/>
                          <w:rPr>
                            <w:rFonts w:ascii="Times New Roman" w:hAnsi="Times New Roman" w:cs="Times New Roman"/>
                            <w:b/>
                            <w:bCs/>
                            <w:sz w:val="24"/>
                            <w:szCs w:val="24"/>
                          </w:rPr>
                        </w:pPr>
                        <w:r w:rsidRPr="00473BC5">
                          <w:rPr>
                            <w:rFonts w:ascii="Times New Roman" w:hAnsi="Times New Roman" w:cs="Times New Roman"/>
                            <w:b/>
                            <w:bCs/>
                            <w:sz w:val="24"/>
                            <w:szCs w:val="24"/>
                          </w:rPr>
                          <w:t xml:space="preserve">ЗАО «Кумтор </w:t>
                        </w:r>
                        <w:r w:rsidR="00BB036C">
                          <w:rPr>
                            <w:rFonts w:ascii="Times New Roman" w:hAnsi="Times New Roman" w:cs="Times New Roman"/>
                            <w:b/>
                            <w:bCs/>
                            <w:sz w:val="24"/>
                            <w:szCs w:val="24"/>
                          </w:rPr>
                          <w:t>Голд</w:t>
                        </w:r>
                        <w:r w:rsidRPr="00473BC5">
                          <w:rPr>
                            <w:rFonts w:ascii="Times New Roman" w:hAnsi="Times New Roman" w:cs="Times New Roman"/>
                            <w:b/>
                            <w:bCs/>
                            <w:sz w:val="24"/>
                            <w:szCs w:val="24"/>
                          </w:rPr>
                          <w:t xml:space="preserve"> Компани»</w:t>
                        </w:r>
                      </w:p>
                      <w:p w14:paraId="1296D573" w14:textId="132ED812" w:rsidR="00DC3F78" w:rsidRPr="00473BC5" w:rsidRDefault="00DC3F78" w:rsidP="007E2AAD">
                        <w:pPr>
                          <w:framePr w:hSpace="180" w:wrap="around" w:vAnchor="text" w:hAnchor="page" w:x="834" w:y="-214"/>
                          <w:jc w:val="both"/>
                          <w:rPr>
                            <w:rFonts w:ascii="Times New Roman" w:hAnsi="Times New Roman" w:cs="Times New Roman"/>
                            <w:sz w:val="24"/>
                            <w:szCs w:val="24"/>
                          </w:rPr>
                        </w:pPr>
                      </w:p>
                    </w:tc>
                  </w:tr>
                </w:tbl>
                <w:p w14:paraId="43EB0D20" w14:textId="77777777" w:rsidR="00DC3F78" w:rsidRPr="00473BC5" w:rsidRDefault="00DC3F78" w:rsidP="007E2AAD">
                  <w:pPr>
                    <w:framePr w:hSpace="180" w:wrap="around" w:vAnchor="text" w:hAnchor="page" w:x="834" w:y="-214"/>
                    <w:contextualSpacing/>
                    <w:jc w:val="center"/>
                    <w:rPr>
                      <w:rFonts w:ascii="Times New Roman" w:hAnsi="Times New Roman" w:cs="Times New Roman"/>
                      <w:sz w:val="24"/>
                      <w:szCs w:val="24"/>
                    </w:rPr>
                  </w:pPr>
                </w:p>
              </w:tc>
              <w:tc>
                <w:tcPr>
                  <w:tcW w:w="4680" w:type="dxa"/>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90"/>
                  </w:tblGrid>
                  <w:tr w:rsidR="00DC3F78" w:rsidRPr="00473BC5" w14:paraId="6A7CF648" w14:textId="77777777" w:rsidTr="00D1125B">
                    <w:tc>
                      <w:tcPr>
                        <w:tcW w:w="4090" w:type="dxa"/>
                      </w:tcPr>
                      <w:p w14:paraId="2B634A9C" w14:textId="77777777" w:rsidR="00DC3F78" w:rsidRPr="00473BC5" w:rsidRDefault="00DC3F78" w:rsidP="007E2AAD">
                        <w:pPr>
                          <w:framePr w:hSpace="180" w:wrap="around" w:vAnchor="text" w:hAnchor="page" w:x="834" w:y="-214"/>
                          <w:contextualSpacing/>
                          <w:jc w:val="both"/>
                          <w:rPr>
                            <w:rFonts w:ascii="Times New Roman" w:hAnsi="Times New Roman" w:cs="Times New Roman"/>
                            <w:b/>
                            <w:bCs/>
                            <w:sz w:val="24"/>
                            <w:szCs w:val="24"/>
                          </w:rPr>
                        </w:pPr>
                        <w:r w:rsidRPr="00473BC5">
                          <w:rPr>
                            <w:rFonts w:ascii="Times New Roman" w:hAnsi="Times New Roman" w:cs="Times New Roman"/>
                            <w:b/>
                            <w:bCs/>
                            <w:sz w:val="24"/>
                            <w:szCs w:val="24"/>
                          </w:rPr>
                          <w:t>Исполнитель:</w:t>
                        </w:r>
                      </w:p>
                      <w:p w14:paraId="1B320F2D" w14:textId="61BECE04" w:rsidR="003E575C" w:rsidRPr="00473BC5" w:rsidRDefault="003E575C" w:rsidP="007E2AAD">
                        <w:pPr>
                          <w:framePr w:hSpace="180" w:wrap="around" w:vAnchor="text" w:hAnchor="page" w:x="834" w:y="-214"/>
                          <w:tabs>
                            <w:tab w:val="left" w:pos="203"/>
                          </w:tabs>
                          <w:contextualSpacing/>
                          <w:jc w:val="both"/>
                          <w:rPr>
                            <w:rFonts w:ascii="Times New Roman" w:hAnsi="Times New Roman" w:cs="Times New Roman"/>
                            <w:sz w:val="24"/>
                            <w:szCs w:val="24"/>
                          </w:rPr>
                        </w:pPr>
                      </w:p>
                    </w:tc>
                  </w:tr>
                </w:tbl>
                <w:p w14:paraId="730BB6CE" w14:textId="144EC568" w:rsidR="00BB036C" w:rsidRPr="00473BC5" w:rsidRDefault="00C81405" w:rsidP="007E2AAD">
                  <w:pPr>
                    <w:framePr w:hSpace="180" w:wrap="around" w:vAnchor="text" w:hAnchor="page" w:x="834" w:y="-214"/>
                    <w:contextualSpacing/>
                    <w:rPr>
                      <w:rFonts w:ascii="Times New Roman" w:hAnsi="Times New Roman" w:cs="Times New Roman"/>
                      <w:sz w:val="24"/>
                      <w:szCs w:val="24"/>
                    </w:rPr>
                  </w:pPr>
                  <w:r w:rsidRPr="00473BC5">
                    <w:rPr>
                      <w:rFonts w:ascii="Times New Roman" w:hAnsi="Times New Roman" w:cs="Times New Roman"/>
                      <w:sz w:val="24"/>
                      <w:szCs w:val="24"/>
                    </w:rPr>
                    <w:t xml:space="preserve"> </w:t>
                  </w:r>
                </w:p>
                <w:p w14:paraId="3D188643" w14:textId="0916730B" w:rsidR="00DC3F78" w:rsidRPr="00473BC5" w:rsidRDefault="00DC3F78" w:rsidP="007E2AAD">
                  <w:pPr>
                    <w:framePr w:hSpace="180" w:wrap="around" w:vAnchor="text" w:hAnchor="page" w:x="834" w:y="-214"/>
                    <w:contextualSpacing/>
                    <w:rPr>
                      <w:rFonts w:ascii="Times New Roman" w:hAnsi="Times New Roman" w:cs="Times New Roman"/>
                      <w:sz w:val="24"/>
                      <w:szCs w:val="24"/>
                    </w:rPr>
                  </w:pPr>
                </w:p>
              </w:tc>
            </w:tr>
          </w:tbl>
          <w:p w14:paraId="0D32FE68" w14:textId="77777777" w:rsidR="0098100F" w:rsidRPr="00473BC5" w:rsidRDefault="0098100F" w:rsidP="0098100F">
            <w:pPr>
              <w:rPr>
                <w:rFonts w:ascii="Times New Roman" w:hAnsi="Times New Roman" w:cs="Times New Roman"/>
                <w:b/>
                <w:sz w:val="24"/>
                <w:szCs w:val="24"/>
              </w:rPr>
            </w:pPr>
          </w:p>
          <w:p w14:paraId="3736FF35" w14:textId="77777777" w:rsidR="006B5889" w:rsidRPr="00473BC5" w:rsidRDefault="006B5889" w:rsidP="0098100F">
            <w:pPr>
              <w:rPr>
                <w:rFonts w:ascii="Times New Roman" w:hAnsi="Times New Roman" w:cs="Times New Roman"/>
                <w:b/>
                <w:sz w:val="24"/>
                <w:szCs w:val="24"/>
              </w:rPr>
            </w:pPr>
          </w:p>
          <w:p w14:paraId="20281176" w14:textId="4D749989" w:rsidR="00486043" w:rsidRPr="00473BC5" w:rsidRDefault="00486043" w:rsidP="00057F6F">
            <w:pPr>
              <w:jc w:val="center"/>
              <w:rPr>
                <w:rFonts w:ascii="Times New Roman" w:hAnsi="Times New Roman" w:cs="Times New Roman"/>
                <w:b/>
                <w:sz w:val="24"/>
                <w:szCs w:val="24"/>
              </w:rPr>
            </w:pPr>
            <w:r w:rsidRPr="00473BC5">
              <w:rPr>
                <w:rFonts w:ascii="Times New Roman" w:hAnsi="Times New Roman" w:cs="Times New Roman"/>
                <w:b/>
                <w:sz w:val="24"/>
                <w:szCs w:val="24"/>
              </w:rPr>
              <w:t xml:space="preserve"> Подписи Сторон:</w:t>
            </w:r>
          </w:p>
          <w:tbl>
            <w:tblPr>
              <w:tblStyle w:val="a3"/>
              <w:tblW w:w="9363"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2"/>
              <w:gridCol w:w="4691"/>
            </w:tblGrid>
            <w:tr w:rsidR="00BF5FDB" w:rsidRPr="00473BC5" w14:paraId="2C72C125" w14:textId="77777777" w:rsidTr="00BF5FDB">
              <w:tc>
                <w:tcPr>
                  <w:tcW w:w="4672" w:type="dxa"/>
                </w:tcPr>
                <w:p w14:paraId="13363B8C" w14:textId="77777777" w:rsidR="00BF5FDB" w:rsidRPr="00473BC5" w:rsidRDefault="00BF5FDB" w:rsidP="007E2AAD">
                  <w:pPr>
                    <w:framePr w:hSpace="180" w:wrap="around" w:vAnchor="text" w:hAnchor="page" w:x="834" w:y="-214"/>
                    <w:ind w:left="-28" w:right="1446"/>
                    <w:rPr>
                      <w:rFonts w:ascii="Times New Roman" w:hAnsi="Times New Roman" w:cs="Times New Roman"/>
                      <w:b/>
                      <w:sz w:val="24"/>
                      <w:szCs w:val="24"/>
                    </w:rPr>
                  </w:pPr>
                  <w:r w:rsidRPr="00473BC5">
                    <w:rPr>
                      <w:rFonts w:ascii="Times New Roman" w:hAnsi="Times New Roman" w:cs="Times New Roman"/>
                      <w:b/>
                      <w:sz w:val="24"/>
                      <w:szCs w:val="24"/>
                    </w:rPr>
                    <w:t>Заказчик</w:t>
                  </w:r>
                </w:p>
                <w:p w14:paraId="0E3625F8" w14:textId="087131BD" w:rsidR="00BF5FDB" w:rsidRPr="00473BC5" w:rsidRDefault="00BF5FDB" w:rsidP="007E2AAD">
                  <w:pPr>
                    <w:framePr w:hSpace="180" w:wrap="around" w:vAnchor="text" w:hAnchor="page" w:x="834" w:y="-214"/>
                    <w:ind w:left="-28" w:right="1446"/>
                    <w:rPr>
                      <w:rFonts w:ascii="Times New Roman" w:hAnsi="Times New Roman" w:cs="Times New Roman"/>
                      <w:b/>
                      <w:sz w:val="24"/>
                      <w:szCs w:val="24"/>
                    </w:rPr>
                  </w:pPr>
                </w:p>
              </w:tc>
              <w:tc>
                <w:tcPr>
                  <w:tcW w:w="4691" w:type="dxa"/>
                </w:tcPr>
                <w:p w14:paraId="4E5B6606" w14:textId="77777777" w:rsidR="00BF5FDB" w:rsidRPr="00473BC5" w:rsidRDefault="00BF5FDB" w:rsidP="007E2AAD">
                  <w:pPr>
                    <w:framePr w:hSpace="180" w:wrap="around" w:vAnchor="text" w:hAnchor="page" w:x="834" w:y="-214"/>
                    <w:ind w:left="744" w:right="-28"/>
                    <w:jc w:val="right"/>
                    <w:rPr>
                      <w:rFonts w:ascii="Times New Roman" w:hAnsi="Times New Roman" w:cs="Times New Roman"/>
                      <w:b/>
                      <w:sz w:val="24"/>
                      <w:szCs w:val="24"/>
                    </w:rPr>
                  </w:pPr>
                  <w:r w:rsidRPr="00473BC5">
                    <w:rPr>
                      <w:rFonts w:ascii="Times New Roman" w:hAnsi="Times New Roman" w:cs="Times New Roman"/>
                      <w:b/>
                      <w:sz w:val="24"/>
                      <w:szCs w:val="24"/>
                    </w:rPr>
                    <w:t xml:space="preserve">           Исполнитель</w:t>
                  </w:r>
                </w:p>
                <w:p w14:paraId="118C7F4A" w14:textId="6415B172" w:rsidR="00BF5FDB" w:rsidRPr="00473BC5" w:rsidRDefault="00BF5FDB" w:rsidP="007E2AAD">
                  <w:pPr>
                    <w:framePr w:hSpace="180" w:wrap="around" w:vAnchor="text" w:hAnchor="page" w:x="834" w:y="-214"/>
                    <w:ind w:left="744" w:right="-28"/>
                    <w:jc w:val="right"/>
                    <w:rPr>
                      <w:rFonts w:ascii="Times New Roman" w:hAnsi="Times New Roman" w:cs="Times New Roman"/>
                      <w:b/>
                      <w:sz w:val="24"/>
                      <w:szCs w:val="24"/>
                    </w:rPr>
                  </w:pPr>
                </w:p>
              </w:tc>
            </w:tr>
            <w:tr w:rsidR="00BF5FDB" w:rsidRPr="00473BC5" w14:paraId="3D50C422" w14:textId="77777777" w:rsidTr="00BF5FDB">
              <w:tc>
                <w:tcPr>
                  <w:tcW w:w="4672" w:type="dxa"/>
                </w:tcPr>
                <w:p w14:paraId="3B638464" w14:textId="11A16669" w:rsidR="00BF5FDB" w:rsidRPr="00473BC5" w:rsidRDefault="00BF5FDB" w:rsidP="007E2AAD">
                  <w:pPr>
                    <w:framePr w:hSpace="180" w:wrap="around" w:vAnchor="text" w:hAnchor="page" w:x="834" w:y="-214"/>
                    <w:ind w:left="-28" w:right="1446"/>
                    <w:rPr>
                      <w:rFonts w:ascii="Times New Roman" w:hAnsi="Times New Roman" w:cs="Times New Roman"/>
                      <w:b/>
                      <w:sz w:val="24"/>
                      <w:szCs w:val="24"/>
                    </w:rPr>
                  </w:pPr>
                  <w:r w:rsidRPr="00473BC5">
                    <w:rPr>
                      <w:rFonts w:ascii="Times New Roman" w:hAnsi="Times New Roman" w:cs="Times New Roman"/>
                      <w:b/>
                      <w:sz w:val="24"/>
                      <w:szCs w:val="24"/>
                    </w:rPr>
                    <w:t>______</w:t>
                  </w:r>
                  <w:r w:rsidR="001D197E" w:rsidRPr="00473BC5">
                    <w:rPr>
                      <w:rFonts w:ascii="Times New Roman" w:hAnsi="Times New Roman" w:cs="Times New Roman"/>
                      <w:b/>
                      <w:sz w:val="24"/>
                      <w:szCs w:val="24"/>
                    </w:rPr>
                    <w:t>____________</w:t>
                  </w:r>
                  <w:r w:rsidRPr="00473BC5">
                    <w:rPr>
                      <w:rFonts w:ascii="Times New Roman" w:hAnsi="Times New Roman" w:cs="Times New Roman"/>
                      <w:b/>
                      <w:sz w:val="24"/>
                      <w:szCs w:val="24"/>
                    </w:rPr>
                    <w:t xml:space="preserve">_______ </w:t>
                  </w:r>
                </w:p>
                <w:p w14:paraId="73DAB7E2" w14:textId="3DB9B571" w:rsidR="00BF5FDB" w:rsidRPr="00473BC5" w:rsidRDefault="00BF5FDB" w:rsidP="007E2AAD">
                  <w:pPr>
                    <w:framePr w:hSpace="180" w:wrap="around" w:vAnchor="text" w:hAnchor="page" w:x="834" w:y="-214"/>
                    <w:ind w:left="-28" w:right="1446"/>
                    <w:rPr>
                      <w:rFonts w:ascii="Times New Roman" w:hAnsi="Times New Roman" w:cs="Times New Roman"/>
                      <w:bCs/>
                      <w:sz w:val="24"/>
                      <w:szCs w:val="24"/>
                    </w:rPr>
                  </w:pPr>
                  <w:r w:rsidRPr="00473BC5">
                    <w:rPr>
                      <w:rFonts w:ascii="Times New Roman" w:hAnsi="Times New Roman" w:cs="Times New Roman"/>
                      <w:bCs/>
                      <w:sz w:val="24"/>
                      <w:szCs w:val="24"/>
                    </w:rPr>
                    <w:t>Дата_______</w:t>
                  </w:r>
                  <w:r w:rsidR="001D197E" w:rsidRPr="00473BC5">
                    <w:rPr>
                      <w:rFonts w:ascii="Times New Roman" w:hAnsi="Times New Roman" w:cs="Times New Roman"/>
                      <w:bCs/>
                      <w:sz w:val="24"/>
                      <w:szCs w:val="24"/>
                    </w:rPr>
                    <w:t>____________</w:t>
                  </w:r>
                  <w:r w:rsidRPr="00473BC5">
                    <w:rPr>
                      <w:rFonts w:ascii="Times New Roman" w:hAnsi="Times New Roman" w:cs="Times New Roman"/>
                      <w:bCs/>
                      <w:sz w:val="24"/>
                      <w:szCs w:val="24"/>
                    </w:rPr>
                    <w:t>__</w:t>
                  </w:r>
                </w:p>
              </w:tc>
              <w:tc>
                <w:tcPr>
                  <w:tcW w:w="4691" w:type="dxa"/>
                </w:tcPr>
                <w:p w14:paraId="28CD44DA" w14:textId="198CA9F9" w:rsidR="00BF5FDB" w:rsidRPr="00473BC5" w:rsidRDefault="00BF5FDB" w:rsidP="007E2AAD">
                  <w:pPr>
                    <w:framePr w:hSpace="180" w:wrap="around" w:vAnchor="text" w:hAnchor="page" w:x="834" w:y="-214"/>
                    <w:ind w:left="744" w:right="-28"/>
                    <w:jc w:val="right"/>
                    <w:rPr>
                      <w:rFonts w:ascii="Times New Roman" w:hAnsi="Times New Roman" w:cs="Times New Roman"/>
                      <w:bCs/>
                      <w:sz w:val="24"/>
                      <w:szCs w:val="24"/>
                    </w:rPr>
                  </w:pPr>
                  <w:r w:rsidRPr="00473BC5">
                    <w:rPr>
                      <w:rFonts w:ascii="Times New Roman" w:hAnsi="Times New Roman" w:cs="Times New Roman"/>
                      <w:bCs/>
                      <w:sz w:val="24"/>
                      <w:szCs w:val="24"/>
                    </w:rPr>
                    <w:t>______</w:t>
                  </w:r>
                  <w:r w:rsidR="001D197E" w:rsidRPr="00473BC5">
                    <w:rPr>
                      <w:rFonts w:ascii="Times New Roman" w:hAnsi="Times New Roman" w:cs="Times New Roman"/>
                      <w:bCs/>
                      <w:sz w:val="24"/>
                      <w:szCs w:val="24"/>
                    </w:rPr>
                    <w:t>__________</w:t>
                  </w:r>
                  <w:r w:rsidRPr="00473BC5">
                    <w:rPr>
                      <w:rFonts w:ascii="Times New Roman" w:hAnsi="Times New Roman" w:cs="Times New Roman"/>
                      <w:bCs/>
                      <w:sz w:val="24"/>
                      <w:szCs w:val="24"/>
                    </w:rPr>
                    <w:t xml:space="preserve">_______ </w:t>
                  </w:r>
                </w:p>
                <w:p w14:paraId="65D71A76" w14:textId="4EF90864" w:rsidR="00BF5FDB" w:rsidRPr="00473BC5" w:rsidRDefault="001D197E" w:rsidP="007E2AAD">
                  <w:pPr>
                    <w:framePr w:hSpace="180" w:wrap="around" w:vAnchor="text" w:hAnchor="page" w:x="834" w:y="-214"/>
                    <w:ind w:left="744" w:right="-28"/>
                    <w:rPr>
                      <w:rFonts w:ascii="Times New Roman" w:hAnsi="Times New Roman" w:cs="Times New Roman"/>
                      <w:b/>
                      <w:sz w:val="24"/>
                      <w:szCs w:val="24"/>
                    </w:rPr>
                  </w:pPr>
                  <w:r w:rsidRPr="00473BC5">
                    <w:rPr>
                      <w:rFonts w:ascii="Times New Roman" w:hAnsi="Times New Roman" w:cs="Times New Roman"/>
                      <w:bCs/>
                      <w:sz w:val="24"/>
                      <w:szCs w:val="24"/>
                    </w:rPr>
                    <w:t xml:space="preserve">                </w:t>
                  </w:r>
                  <w:r w:rsidR="00BF5FDB" w:rsidRPr="00473BC5">
                    <w:rPr>
                      <w:rFonts w:ascii="Times New Roman" w:hAnsi="Times New Roman" w:cs="Times New Roman"/>
                      <w:bCs/>
                      <w:sz w:val="24"/>
                      <w:szCs w:val="24"/>
                    </w:rPr>
                    <w:t>Дата___</w:t>
                  </w:r>
                  <w:r w:rsidRPr="00473BC5">
                    <w:rPr>
                      <w:rFonts w:ascii="Times New Roman" w:hAnsi="Times New Roman" w:cs="Times New Roman"/>
                      <w:bCs/>
                      <w:sz w:val="24"/>
                      <w:szCs w:val="24"/>
                    </w:rPr>
                    <w:t>_________</w:t>
                  </w:r>
                  <w:r w:rsidR="00BF5FDB" w:rsidRPr="00473BC5">
                    <w:rPr>
                      <w:rFonts w:ascii="Times New Roman" w:hAnsi="Times New Roman" w:cs="Times New Roman"/>
                      <w:bCs/>
                      <w:sz w:val="24"/>
                      <w:szCs w:val="24"/>
                    </w:rPr>
                    <w:t>_______</w:t>
                  </w:r>
                </w:p>
              </w:tc>
            </w:tr>
          </w:tbl>
          <w:p w14:paraId="023A676E" w14:textId="77777777" w:rsidR="00646821" w:rsidRPr="00473BC5" w:rsidRDefault="00646821" w:rsidP="00057F6F">
            <w:pPr>
              <w:jc w:val="both"/>
              <w:rPr>
                <w:rFonts w:ascii="Times New Roman" w:hAnsi="Times New Roman" w:cs="Times New Roman"/>
                <w:sz w:val="24"/>
                <w:szCs w:val="24"/>
              </w:rPr>
            </w:pPr>
          </w:p>
          <w:p w14:paraId="7EC02191" w14:textId="77777777" w:rsidR="00D4536F" w:rsidRPr="00473BC5" w:rsidRDefault="00D4536F" w:rsidP="00057F6F">
            <w:pPr>
              <w:jc w:val="both"/>
              <w:rPr>
                <w:rFonts w:ascii="Times New Roman" w:hAnsi="Times New Roman" w:cs="Times New Roman"/>
                <w:sz w:val="24"/>
                <w:szCs w:val="24"/>
              </w:rPr>
            </w:pPr>
          </w:p>
          <w:p w14:paraId="1BCCD6D5" w14:textId="77777777" w:rsidR="00D4536F" w:rsidRPr="00473BC5" w:rsidRDefault="00D4536F" w:rsidP="00057F6F">
            <w:pPr>
              <w:jc w:val="both"/>
              <w:rPr>
                <w:rFonts w:ascii="Times New Roman" w:hAnsi="Times New Roman" w:cs="Times New Roman"/>
                <w:sz w:val="24"/>
                <w:szCs w:val="24"/>
              </w:rPr>
            </w:pPr>
          </w:p>
          <w:p w14:paraId="55BC8049" w14:textId="77777777" w:rsidR="00D4536F" w:rsidRPr="00473BC5" w:rsidRDefault="00D4536F" w:rsidP="00057F6F">
            <w:pPr>
              <w:jc w:val="both"/>
              <w:rPr>
                <w:rFonts w:ascii="Times New Roman" w:hAnsi="Times New Roman" w:cs="Times New Roman"/>
                <w:sz w:val="24"/>
                <w:szCs w:val="24"/>
              </w:rPr>
            </w:pPr>
          </w:p>
          <w:p w14:paraId="7632DD7B" w14:textId="77777777" w:rsidR="00D4536F" w:rsidRPr="00473BC5" w:rsidRDefault="00D4536F" w:rsidP="00057F6F">
            <w:pPr>
              <w:jc w:val="both"/>
              <w:rPr>
                <w:rFonts w:ascii="Times New Roman" w:hAnsi="Times New Roman" w:cs="Times New Roman"/>
                <w:sz w:val="24"/>
                <w:szCs w:val="24"/>
              </w:rPr>
            </w:pPr>
          </w:p>
          <w:p w14:paraId="3ACD1BF0" w14:textId="77777777" w:rsidR="00D4536F" w:rsidRPr="00473BC5" w:rsidRDefault="00D4536F" w:rsidP="00057F6F">
            <w:pPr>
              <w:jc w:val="both"/>
              <w:rPr>
                <w:rFonts w:ascii="Times New Roman" w:hAnsi="Times New Roman" w:cs="Times New Roman"/>
                <w:sz w:val="24"/>
                <w:szCs w:val="24"/>
              </w:rPr>
            </w:pPr>
          </w:p>
          <w:p w14:paraId="770866E0" w14:textId="77777777" w:rsidR="006B5889" w:rsidRPr="00473BC5" w:rsidRDefault="006B5889" w:rsidP="00057F6F">
            <w:pPr>
              <w:jc w:val="both"/>
              <w:rPr>
                <w:rFonts w:ascii="Times New Roman" w:hAnsi="Times New Roman" w:cs="Times New Roman"/>
                <w:sz w:val="24"/>
                <w:szCs w:val="24"/>
              </w:rPr>
            </w:pPr>
          </w:p>
          <w:p w14:paraId="288AD64E" w14:textId="77777777" w:rsidR="006B5889" w:rsidRPr="00473BC5" w:rsidRDefault="006B5889" w:rsidP="00057F6F">
            <w:pPr>
              <w:jc w:val="both"/>
              <w:rPr>
                <w:rFonts w:ascii="Times New Roman" w:hAnsi="Times New Roman" w:cs="Times New Roman"/>
                <w:sz w:val="24"/>
                <w:szCs w:val="24"/>
              </w:rPr>
            </w:pPr>
          </w:p>
          <w:p w14:paraId="2B7C3E9B" w14:textId="77777777" w:rsidR="006B5889" w:rsidRPr="00473BC5" w:rsidRDefault="006B5889" w:rsidP="00057F6F">
            <w:pPr>
              <w:jc w:val="both"/>
              <w:rPr>
                <w:rFonts w:ascii="Times New Roman" w:hAnsi="Times New Roman" w:cs="Times New Roman"/>
                <w:sz w:val="24"/>
                <w:szCs w:val="24"/>
              </w:rPr>
            </w:pPr>
          </w:p>
        </w:tc>
      </w:tr>
      <w:tr w:rsidR="007909C4" w:rsidRPr="00473BC5" w14:paraId="37EE4108" w14:textId="77777777" w:rsidTr="00057F6F">
        <w:tc>
          <w:tcPr>
            <w:tcW w:w="10260" w:type="dxa"/>
          </w:tcPr>
          <w:p w14:paraId="1191908A" w14:textId="77777777" w:rsidR="007909C4" w:rsidRPr="00473BC5" w:rsidRDefault="007909C4" w:rsidP="00057F6F">
            <w:pPr>
              <w:jc w:val="both"/>
              <w:rPr>
                <w:rFonts w:ascii="Times New Roman" w:hAnsi="Times New Roman" w:cs="Times New Roman"/>
                <w:b/>
                <w:sz w:val="24"/>
                <w:szCs w:val="24"/>
              </w:rPr>
            </w:pPr>
          </w:p>
          <w:p w14:paraId="534C79EC" w14:textId="77777777" w:rsidR="006B5889" w:rsidRPr="00473BC5" w:rsidRDefault="006B5889" w:rsidP="00057F6F">
            <w:pPr>
              <w:jc w:val="both"/>
              <w:rPr>
                <w:rFonts w:ascii="Times New Roman" w:hAnsi="Times New Roman" w:cs="Times New Roman"/>
                <w:b/>
                <w:sz w:val="24"/>
                <w:szCs w:val="24"/>
              </w:rPr>
            </w:pPr>
          </w:p>
        </w:tc>
      </w:tr>
    </w:tbl>
    <w:p w14:paraId="5C4DBBF3" w14:textId="4D7AEA5B" w:rsidR="00647EB6" w:rsidRPr="00473BC5" w:rsidRDefault="00973F9F" w:rsidP="004670E3">
      <w:pPr>
        <w:spacing w:after="0" w:line="240" w:lineRule="auto"/>
        <w:jc w:val="right"/>
        <w:rPr>
          <w:rFonts w:ascii="Times New Roman" w:eastAsia="Times New Roman" w:hAnsi="Times New Roman" w:cs="Times New Roman"/>
          <w:b/>
          <w:bCs/>
          <w:sz w:val="24"/>
          <w:szCs w:val="24"/>
          <w:lang w:eastAsia="ru-RU"/>
        </w:rPr>
      </w:pPr>
      <w:r w:rsidRPr="00473BC5">
        <w:rPr>
          <w:rFonts w:ascii="Times New Roman" w:eastAsia="Times New Roman" w:hAnsi="Times New Roman" w:cs="Times New Roman"/>
          <w:sz w:val="24"/>
          <w:szCs w:val="24"/>
          <w:lang w:eastAsia="ru-RU"/>
        </w:rPr>
        <w:lastRenderedPageBreak/>
        <w:t xml:space="preserve">                                                                        </w:t>
      </w:r>
      <w:r w:rsidR="00647EB6" w:rsidRPr="00473BC5">
        <w:rPr>
          <w:rFonts w:ascii="Times New Roman" w:eastAsia="Times New Roman" w:hAnsi="Times New Roman" w:cs="Times New Roman"/>
          <w:b/>
          <w:bCs/>
          <w:sz w:val="24"/>
          <w:szCs w:val="24"/>
          <w:lang w:eastAsia="ru-RU"/>
        </w:rPr>
        <w:t>Приложение №1</w:t>
      </w:r>
    </w:p>
    <w:p w14:paraId="1B24418E" w14:textId="658C28C6" w:rsidR="00647EB6" w:rsidRPr="00473BC5" w:rsidRDefault="00124470" w:rsidP="00BB036C">
      <w:pPr>
        <w:spacing w:after="0" w:line="240" w:lineRule="auto"/>
        <w:jc w:val="right"/>
        <w:rPr>
          <w:rFonts w:ascii="Times New Roman" w:eastAsia="Times New Roman" w:hAnsi="Times New Roman" w:cs="Times New Roman"/>
          <w:sz w:val="24"/>
          <w:szCs w:val="24"/>
          <w:lang w:eastAsia="ru-RU"/>
        </w:rPr>
      </w:pPr>
      <w:r w:rsidRPr="00473BC5">
        <w:rPr>
          <w:rFonts w:ascii="Times New Roman" w:eastAsia="Times New Roman" w:hAnsi="Times New Roman" w:cs="Times New Roman"/>
          <w:b/>
          <w:bCs/>
          <w:sz w:val="24"/>
          <w:szCs w:val="24"/>
          <w:lang w:eastAsia="ru-RU"/>
        </w:rPr>
        <w:t xml:space="preserve">                                                                                                    </w:t>
      </w:r>
    </w:p>
    <w:p w14:paraId="1FF67F56" w14:textId="77777777" w:rsidR="002E18C9" w:rsidRPr="00D53344" w:rsidRDefault="002E18C9" w:rsidP="002E18C9">
      <w:pPr>
        <w:spacing w:after="0" w:line="240" w:lineRule="auto"/>
        <w:jc w:val="center"/>
        <w:rPr>
          <w:rFonts w:ascii="Times New Roman" w:hAnsi="Times New Roman" w:cs="Times New Roman"/>
          <w:b/>
          <w:sz w:val="20"/>
          <w:szCs w:val="20"/>
        </w:rPr>
      </w:pPr>
      <w:r w:rsidRPr="00D53344">
        <w:rPr>
          <w:rFonts w:ascii="Times New Roman" w:hAnsi="Times New Roman" w:cs="Times New Roman"/>
          <w:b/>
          <w:sz w:val="20"/>
          <w:szCs w:val="20"/>
        </w:rPr>
        <w:t>ТЕХНИЧЕСКОЕ ЗАДАНИЕ</w:t>
      </w:r>
    </w:p>
    <w:p w14:paraId="4E7FB6CC" w14:textId="77777777" w:rsidR="002E18C9" w:rsidRPr="00971557" w:rsidRDefault="002E18C9" w:rsidP="002E18C9">
      <w:pPr>
        <w:spacing w:after="0" w:line="240" w:lineRule="auto"/>
        <w:jc w:val="center"/>
        <w:rPr>
          <w:rFonts w:ascii="Times New Roman" w:hAnsi="Times New Roman" w:cs="Times New Roman"/>
          <w:b/>
          <w:bCs/>
          <w:sz w:val="20"/>
          <w:szCs w:val="20"/>
        </w:rPr>
      </w:pPr>
      <w:bookmarkStart w:id="1" w:name="_Hlk145420698"/>
      <w:r w:rsidRPr="00D53344">
        <w:rPr>
          <w:rFonts w:ascii="Times New Roman" w:hAnsi="Times New Roman" w:cs="Times New Roman"/>
          <w:b/>
          <w:bCs/>
          <w:sz w:val="20"/>
          <w:szCs w:val="20"/>
        </w:rPr>
        <w:t xml:space="preserve">на </w:t>
      </w:r>
      <w:r>
        <w:rPr>
          <w:rFonts w:ascii="Times New Roman" w:hAnsi="Times New Roman" w:cs="Times New Roman"/>
          <w:b/>
          <w:bCs/>
          <w:sz w:val="20"/>
          <w:szCs w:val="20"/>
        </w:rPr>
        <w:t>проведение комплексных исследований по фильтрации на пробах месторождения Кумтор</w:t>
      </w:r>
    </w:p>
    <w:tbl>
      <w:tblPr>
        <w:tblStyle w:val="a3"/>
        <w:tblW w:w="9922" w:type="dxa"/>
        <w:jc w:val="center"/>
        <w:tblLayout w:type="fixed"/>
        <w:tblLook w:val="04A0" w:firstRow="1" w:lastRow="0" w:firstColumn="1" w:lastColumn="0" w:noHBand="0" w:noVBand="1"/>
      </w:tblPr>
      <w:tblGrid>
        <w:gridCol w:w="562"/>
        <w:gridCol w:w="2250"/>
        <w:gridCol w:w="7110"/>
      </w:tblGrid>
      <w:tr w:rsidR="002E18C9" w:rsidRPr="00CE0F61" w14:paraId="6AD32686" w14:textId="77777777" w:rsidTr="00C73136">
        <w:trPr>
          <w:trHeight w:val="377"/>
          <w:jc w:val="center"/>
        </w:trPr>
        <w:tc>
          <w:tcPr>
            <w:tcW w:w="562" w:type="dxa"/>
            <w:vAlign w:val="center"/>
          </w:tcPr>
          <w:bookmarkEnd w:id="1"/>
          <w:p w14:paraId="14947E90" w14:textId="77777777" w:rsidR="002E18C9" w:rsidRPr="00CE0F61" w:rsidRDefault="002E18C9" w:rsidP="00C73136">
            <w:pPr>
              <w:spacing w:line="276" w:lineRule="auto"/>
              <w:jc w:val="center"/>
              <w:rPr>
                <w:rFonts w:ascii="Times New Roman" w:hAnsi="Times New Roman" w:cs="Times New Roman"/>
                <w:b/>
                <w:bCs/>
                <w:sz w:val="20"/>
                <w:szCs w:val="20"/>
              </w:rPr>
            </w:pPr>
            <w:r w:rsidRPr="00CE0F61">
              <w:rPr>
                <w:rFonts w:ascii="Times New Roman" w:hAnsi="Times New Roman" w:cs="Times New Roman"/>
                <w:b/>
                <w:bCs/>
                <w:sz w:val="20"/>
                <w:szCs w:val="20"/>
              </w:rPr>
              <w:t>№ п/п</w:t>
            </w:r>
          </w:p>
        </w:tc>
        <w:tc>
          <w:tcPr>
            <w:tcW w:w="2250" w:type="dxa"/>
            <w:vAlign w:val="center"/>
          </w:tcPr>
          <w:p w14:paraId="1FC8149C" w14:textId="77777777" w:rsidR="002E18C9" w:rsidRPr="00CE0F61" w:rsidRDefault="002E18C9" w:rsidP="00C73136">
            <w:pPr>
              <w:spacing w:line="276" w:lineRule="auto"/>
              <w:jc w:val="center"/>
              <w:rPr>
                <w:rFonts w:ascii="Times New Roman" w:hAnsi="Times New Roman" w:cs="Times New Roman"/>
                <w:b/>
                <w:bCs/>
                <w:sz w:val="20"/>
                <w:szCs w:val="20"/>
              </w:rPr>
            </w:pPr>
            <w:r w:rsidRPr="00CE0F61">
              <w:rPr>
                <w:rFonts w:ascii="Times New Roman" w:hAnsi="Times New Roman" w:cs="Times New Roman"/>
                <w:b/>
                <w:bCs/>
                <w:sz w:val="20"/>
                <w:szCs w:val="20"/>
              </w:rPr>
              <w:t>Основные данные и требования</w:t>
            </w:r>
          </w:p>
        </w:tc>
        <w:tc>
          <w:tcPr>
            <w:tcW w:w="7110" w:type="dxa"/>
            <w:vAlign w:val="center"/>
          </w:tcPr>
          <w:p w14:paraId="59CB6449" w14:textId="77777777" w:rsidR="002E18C9" w:rsidRPr="00CE0F61" w:rsidRDefault="002E18C9" w:rsidP="00C73136">
            <w:pPr>
              <w:spacing w:line="276" w:lineRule="auto"/>
              <w:ind w:left="63"/>
              <w:jc w:val="center"/>
              <w:rPr>
                <w:rFonts w:ascii="Times New Roman" w:hAnsi="Times New Roman" w:cs="Times New Roman"/>
                <w:b/>
                <w:bCs/>
                <w:sz w:val="20"/>
                <w:szCs w:val="20"/>
              </w:rPr>
            </w:pPr>
            <w:r w:rsidRPr="00CE0F61">
              <w:rPr>
                <w:rFonts w:ascii="Times New Roman" w:hAnsi="Times New Roman" w:cs="Times New Roman"/>
                <w:b/>
                <w:bCs/>
                <w:sz w:val="20"/>
                <w:szCs w:val="20"/>
              </w:rPr>
              <w:t>Содержание основных данных и требований</w:t>
            </w:r>
          </w:p>
        </w:tc>
      </w:tr>
      <w:tr w:rsidR="002E18C9" w:rsidRPr="00CE0F61" w14:paraId="22293912" w14:textId="77777777" w:rsidTr="00C73136">
        <w:trPr>
          <w:trHeight w:val="291"/>
          <w:jc w:val="center"/>
        </w:trPr>
        <w:tc>
          <w:tcPr>
            <w:tcW w:w="562" w:type="dxa"/>
            <w:vAlign w:val="center"/>
          </w:tcPr>
          <w:p w14:paraId="4179D2FF" w14:textId="77777777" w:rsidR="002E18C9" w:rsidRPr="00CE0F61" w:rsidRDefault="002E18C9" w:rsidP="00C73136">
            <w:pPr>
              <w:spacing w:line="276" w:lineRule="auto"/>
              <w:jc w:val="center"/>
              <w:rPr>
                <w:rFonts w:ascii="Times New Roman" w:hAnsi="Times New Roman" w:cs="Times New Roman"/>
                <w:sz w:val="20"/>
                <w:szCs w:val="20"/>
              </w:rPr>
            </w:pPr>
            <w:r w:rsidRPr="00CE0F61">
              <w:rPr>
                <w:rFonts w:ascii="Times New Roman" w:hAnsi="Times New Roman" w:cs="Times New Roman"/>
                <w:sz w:val="20"/>
                <w:szCs w:val="20"/>
              </w:rPr>
              <w:t>1</w:t>
            </w:r>
          </w:p>
        </w:tc>
        <w:tc>
          <w:tcPr>
            <w:tcW w:w="2250" w:type="dxa"/>
            <w:vAlign w:val="center"/>
          </w:tcPr>
          <w:p w14:paraId="79A06543" w14:textId="77777777" w:rsidR="002E18C9" w:rsidRPr="00CE0F61" w:rsidRDefault="002E18C9" w:rsidP="00C73136">
            <w:pPr>
              <w:spacing w:line="276" w:lineRule="auto"/>
              <w:rPr>
                <w:rFonts w:ascii="Times New Roman" w:hAnsi="Times New Roman" w:cs="Times New Roman"/>
                <w:sz w:val="20"/>
                <w:szCs w:val="20"/>
              </w:rPr>
            </w:pPr>
            <w:r w:rsidRPr="00CE0F61">
              <w:rPr>
                <w:rFonts w:ascii="Times New Roman" w:hAnsi="Times New Roman" w:cs="Times New Roman"/>
                <w:sz w:val="20"/>
                <w:szCs w:val="20"/>
              </w:rPr>
              <w:t>Наименование организации Заказчика</w:t>
            </w:r>
          </w:p>
        </w:tc>
        <w:tc>
          <w:tcPr>
            <w:tcW w:w="7110" w:type="dxa"/>
            <w:vAlign w:val="center"/>
          </w:tcPr>
          <w:p w14:paraId="1959B95F" w14:textId="77777777" w:rsidR="002E18C9" w:rsidRPr="00CE0F61" w:rsidRDefault="002E18C9" w:rsidP="00C73136">
            <w:pPr>
              <w:spacing w:line="276" w:lineRule="auto"/>
              <w:rPr>
                <w:rFonts w:ascii="Times New Roman" w:hAnsi="Times New Roman" w:cs="Times New Roman"/>
                <w:bCs/>
                <w:sz w:val="20"/>
                <w:szCs w:val="20"/>
              </w:rPr>
            </w:pPr>
            <w:r w:rsidRPr="00CE0F61">
              <w:rPr>
                <w:rFonts w:ascii="Times New Roman" w:hAnsi="Times New Roman" w:cs="Times New Roman"/>
                <w:bCs/>
                <w:sz w:val="20"/>
                <w:szCs w:val="20"/>
              </w:rPr>
              <w:t>Закрытое Акционерное Общество «Кумтор Голд Компани» (далее - КГК).</w:t>
            </w:r>
          </w:p>
        </w:tc>
      </w:tr>
      <w:tr w:rsidR="002E18C9" w:rsidRPr="00CE0F61" w14:paraId="584EC323" w14:textId="77777777" w:rsidTr="00C73136">
        <w:trPr>
          <w:trHeight w:val="569"/>
          <w:jc w:val="center"/>
        </w:trPr>
        <w:tc>
          <w:tcPr>
            <w:tcW w:w="562" w:type="dxa"/>
            <w:vAlign w:val="center"/>
          </w:tcPr>
          <w:p w14:paraId="227F2CED" w14:textId="77777777" w:rsidR="002E18C9" w:rsidRPr="00CE0F61" w:rsidRDefault="002E18C9" w:rsidP="00C73136">
            <w:pPr>
              <w:spacing w:line="276" w:lineRule="auto"/>
              <w:jc w:val="center"/>
              <w:rPr>
                <w:rFonts w:ascii="Times New Roman" w:hAnsi="Times New Roman" w:cs="Times New Roman"/>
                <w:sz w:val="20"/>
                <w:szCs w:val="20"/>
              </w:rPr>
            </w:pPr>
            <w:r w:rsidRPr="00CE0F61">
              <w:rPr>
                <w:rFonts w:ascii="Times New Roman" w:hAnsi="Times New Roman" w:cs="Times New Roman"/>
                <w:sz w:val="20"/>
                <w:szCs w:val="20"/>
              </w:rPr>
              <w:t>2</w:t>
            </w:r>
          </w:p>
        </w:tc>
        <w:tc>
          <w:tcPr>
            <w:tcW w:w="2250" w:type="dxa"/>
            <w:vAlign w:val="center"/>
          </w:tcPr>
          <w:p w14:paraId="03EB3B38" w14:textId="77777777" w:rsidR="002E18C9" w:rsidRPr="00CE0F61" w:rsidRDefault="002E18C9" w:rsidP="00C73136">
            <w:pPr>
              <w:spacing w:line="276" w:lineRule="auto"/>
              <w:rPr>
                <w:rFonts w:ascii="Times New Roman" w:hAnsi="Times New Roman" w:cs="Times New Roman"/>
                <w:sz w:val="20"/>
                <w:szCs w:val="20"/>
              </w:rPr>
            </w:pPr>
            <w:r w:rsidRPr="00CE0F61">
              <w:rPr>
                <w:rFonts w:ascii="Times New Roman" w:hAnsi="Times New Roman" w:cs="Times New Roman"/>
                <w:sz w:val="20"/>
                <w:szCs w:val="20"/>
              </w:rPr>
              <w:t>Наименование организации Исполнителя</w:t>
            </w:r>
          </w:p>
        </w:tc>
        <w:tc>
          <w:tcPr>
            <w:tcW w:w="7110" w:type="dxa"/>
            <w:vAlign w:val="center"/>
          </w:tcPr>
          <w:p w14:paraId="724B92E1" w14:textId="77777777" w:rsidR="002E18C9" w:rsidRPr="00CE0F61" w:rsidRDefault="002E18C9" w:rsidP="00C73136">
            <w:pPr>
              <w:spacing w:line="276" w:lineRule="auto"/>
              <w:rPr>
                <w:rFonts w:ascii="Times New Roman" w:hAnsi="Times New Roman" w:cs="Times New Roman"/>
                <w:sz w:val="20"/>
                <w:szCs w:val="20"/>
              </w:rPr>
            </w:pPr>
            <w:r w:rsidRPr="00CE0F61">
              <w:rPr>
                <w:rFonts w:ascii="Times New Roman" w:hAnsi="Times New Roman" w:cs="Times New Roman"/>
                <w:sz w:val="20"/>
                <w:szCs w:val="20"/>
              </w:rPr>
              <w:t xml:space="preserve">Определяется заказчиком.  </w:t>
            </w:r>
          </w:p>
        </w:tc>
      </w:tr>
      <w:tr w:rsidR="002E18C9" w:rsidRPr="00CE0F61" w14:paraId="048582FE" w14:textId="77777777" w:rsidTr="00C73136">
        <w:trPr>
          <w:trHeight w:val="662"/>
          <w:jc w:val="center"/>
        </w:trPr>
        <w:tc>
          <w:tcPr>
            <w:tcW w:w="562" w:type="dxa"/>
            <w:vAlign w:val="center"/>
          </w:tcPr>
          <w:p w14:paraId="60A10A3A" w14:textId="77777777" w:rsidR="002E18C9" w:rsidRPr="00CE0F61" w:rsidRDefault="002E18C9" w:rsidP="00C73136">
            <w:pPr>
              <w:spacing w:line="276" w:lineRule="auto"/>
              <w:jc w:val="center"/>
              <w:rPr>
                <w:rFonts w:ascii="Times New Roman" w:hAnsi="Times New Roman" w:cs="Times New Roman"/>
                <w:sz w:val="20"/>
                <w:szCs w:val="20"/>
              </w:rPr>
            </w:pPr>
            <w:r w:rsidRPr="00CE0F61">
              <w:rPr>
                <w:rFonts w:ascii="Times New Roman" w:hAnsi="Times New Roman" w:cs="Times New Roman"/>
                <w:sz w:val="20"/>
                <w:szCs w:val="20"/>
              </w:rPr>
              <w:t>3</w:t>
            </w:r>
          </w:p>
        </w:tc>
        <w:tc>
          <w:tcPr>
            <w:tcW w:w="2250" w:type="dxa"/>
            <w:vAlign w:val="center"/>
          </w:tcPr>
          <w:p w14:paraId="1D123E38" w14:textId="77777777" w:rsidR="002E18C9" w:rsidRPr="00CE0F61" w:rsidRDefault="002E18C9" w:rsidP="00C73136">
            <w:pPr>
              <w:spacing w:line="276" w:lineRule="auto"/>
              <w:rPr>
                <w:rFonts w:ascii="Times New Roman" w:hAnsi="Times New Roman" w:cs="Times New Roman"/>
                <w:sz w:val="20"/>
                <w:szCs w:val="20"/>
              </w:rPr>
            </w:pPr>
            <w:r w:rsidRPr="00CE0F61">
              <w:rPr>
                <w:rFonts w:ascii="Times New Roman" w:hAnsi="Times New Roman" w:cs="Times New Roman"/>
                <w:sz w:val="20"/>
                <w:szCs w:val="20"/>
              </w:rPr>
              <w:t>Наименование и местоположение объекта</w:t>
            </w:r>
          </w:p>
        </w:tc>
        <w:tc>
          <w:tcPr>
            <w:tcW w:w="7110" w:type="dxa"/>
            <w:vAlign w:val="center"/>
          </w:tcPr>
          <w:p w14:paraId="5FE9BA71" w14:textId="77777777" w:rsidR="002E18C9" w:rsidRPr="00CE0F61" w:rsidRDefault="002E18C9" w:rsidP="00C73136">
            <w:pPr>
              <w:spacing w:line="276" w:lineRule="auto"/>
              <w:rPr>
                <w:rFonts w:ascii="Times New Roman" w:hAnsi="Times New Roman" w:cs="Times New Roman"/>
                <w:sz w:val="20"/>
                <w:szCs w:val="20"/>
              </w:rPr>
            </w:pPr>
            <w:r>
              <w:rPr>
                <w:rFonts w:ascii="Times New Roman" w:hAnsi="Times New Roman" w:cs="Times New Roman"/>
                <w:sz w:val="20"/>
                <w:szCs w:val="20"/>
              </w:rPr>
              <w:t>Р</w:t>
            </w:r>
            <w:r w:rsidRPr="00291567">
              <w:rPr>
                <w:rFonts w:ascii="Times New Roman" w:hAnsi="Times New Roman" w:cs="Times New Roman"/>
                <w:sz w:val="20"/>
                <w:szCs w:val="20"/>
              </w:rPr>
              <w:t xml:space="preserve">удник «Кумтор», </w:t>
            </w:r>
            <w:proofErr w:type="spellStart"/>
            <w:r w:rsidRPr="00291567">
              <w:rPr>
                <w:rFonts w:ascii="Times New Roman" w:hAnsi="Times New Roman" w:cs="Times New Roman"/>
                <w:sz w:val="20"/>
                <w:szCs w:val="20"/>
              </w:rPr>
              <w:t>Жети</w:t>
            </w:r>
            <w:proofErr w:type="spellEnd"/>
            <w:r w:rsidRPr="00291567">
              <w:rPr>
                <w:rFonts w:ascii="Times New Roman" w:hAnsi="Times New Roman" w:cs="Times New Roman"/>
                <w:sz w:val="20"/>
                <w:szCs w:val="20"/>
              </w:rPr>
              <w:t xml:space="preserve">-Огузский район, Иссык-Кульская область, </w:t>
            </w:r>
            <w:r w:rsidRPr="00CE0F61">
              <w:rPr>
                <w:rFonts w:ascii="Times New Roman" w:hAnsi="Times New Roman" w:cs="Times New Roman"/>
                <w:sz w:val="20"/>
                <w:szCs w:val="20"/>
              </w:rPr>
              <w:t>Кыргызская Республика.</w:t>
            </w:r>
            <w:r>
              <w:rPr>
                <w:rFonts w:ascii="Times New Roman" w:hAnsi="Times New Roman" w:cs="Times New Roman"/>
                <w:sz w:val="20"/>
                <w:szCs w:val="20"/>
              </w:rPr>
              <w:t xml:space="preserve"> </w:t>
            </w:r>
          </w:p>
          <w:p w14:paraId="24A2618F" w14:textId="77777777" w:rsidR="002E18C9" w:rsidRPr="00CE0F61" w:rsidRDefault="002E18C9" w:rsidP="00C73136">
            <w:pPr>
              <w:spacing w:line="276" w:lineRule="auto"/>
              <w:rPr>
                <w:rFonts w:ascii="Times New Roman" w:hAnsi="Times New Roman" w:cs="Times New Roman"/>
                <w:sz w:val="20"/>
                <w:szCs w:val="20"/>
              </w:rPr>
            </w:pPr>
            <w:r w:rsidRPr="00291567">
              <w:rPr>
                <w:rFonts w:ascii="Times New Roman" w:hAnsi="Times New Roman" w:cs="Times New Roman"/>
                <w:sz w:val="20"/>
                <w:szCs w:val="20"/>
              </w:rPr>
              <w:t>Расстояние до г. Бишкек составляет 350 км.</w:t>
            </w:r>
            <w:r w:rsidRPr="00CE0F61">
              <w:rPr>
                <w:rFonts w:ascii="Times New Roman" w:hAnsi="Times New Roman" w:cs="Times New Roman"/>
                <w:sz w:val="20"/>
                <w:szCs w:val="20"/>
              </w:rPr>
              <w:t xml:space="preserve"> Расположен примерно в 60 км к юго-востоку от озера Иссык-Куль и примерно в 60 км от границы с Китайской Народной Республикой.</w:t>
            </w:r>
          </w:p>
        </w:tc>
      </w:tr>
      <w:tr w:rsidR="002E18C9" w:rsidRPr="00CE0F61" w14:paraId="5C31F642" w14:textId="77777777" w:rsidTr="00C73136">
        <w:trPr>
          <w:trHeight w:val="662"/>
          <w:jc w:val="center"/>
        </w:trPr>
        <w:tc>
          <w:tcPr>
            <w:tcW w:w="562" w:type="dxa"/>
            <w:vAlign w:val="center"/>
          </w:tcPr>
          <w:p w14:paraId="10FF0E29" w14:textId="77777777" w:rsidR="002E18C9" w:rsidRPr="00CE0F61" w:rsidRDefault="002E18C9" w:rsidP="00C73136">
            <w:pPr>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2250" w:type="dxa"/>
            <w:vAlign w:val="center"/>
          </w:tcPr>
          <w:p w14:paraId="23CF041A" w14:textId="77777777" w:rsidR="002E18C9" w:rsidRPr="00CE0F61" w:rsidRDefault="002E18C9" w:rsidP="00C73136">
            <w:pPr>
              <w:spacing w:line="276" w:lineRule="auto"/>
              <w:rPr>
                <w:rFonts w:ascii="Times New Roman" w:hAnsi="Times New Roman" w:cs="Times New Roman"/>
                <w:sz w:val="20"/>
                <w:szCs w:val="20"/>
              </w:rPr>
            </w:pPr>
            <w:r>
              <w:rPr>
                <w:rFonts w:ascii="Times New Roman" w:hAnsi="Times New Roman" w:cs="Times New Roman"/>
                <w:sz w:val="20"/>
                <w:szCs w:val="20"/>
              </w:rPr>
              <w:t>Цель</w:t>
            </w:r>
          </w:p>
        </w:tc>
        <w:tc>
          <w:tcPr>
            <w:tcW w:w="7110" w:type="dxa"/>
            <w:vAlign w:val="center"/>
          </w:tcPr>
          <w:p w14:paraId="57DD1EAE" w14:textId="77777777" w:rsidR="002E18C9" w:rsidRDefault="002E18C9" w:rsidP="00C73136">
            <w:pPr>
              <w:spacing w:line="276" w:lineRule="auto"/>
              <w:rPr>
                <w:rFonts w:ascii="Times New Roman" w:hAnsi="Times New Roman" w:cs="Times New Roman"/>
                <w:sz w:val="20"/>
                <w:szCs w:val="20"/>
              </w:rPr>
            </w:pPr>
            <w:r w:rsidRPr="00AF2A84">
              <w:rPr>
                <w:rFonts w:ascii="Times New Roman" w:hAnsi="Times New Roman" w:cs="Times New Roman"/>
                <w:sz w:val="20"/>
                <w:szCs w:val="20"/>
              </w:rPr>
              <w:t>Комплексное изучение физико-химических и фильтрационных свойств продуктов переработки (</w:t>
            </w:r>
            <w:r>
              <w:rPr>
                <w:rFonts w:ascii="Times New Roman" w:hAnsi="Times New Roman" w:cs="Times New Roman"/>
                <w:sz w:val="20"/>
                <w:szCs w:val="20"/>
              </w:rPr>
              <w:t xml:space="preserve">хвостов флотации ЗИФ Кумтор, </w:t>
            </w:r>
            <w:r w:rsidRPr="00AF2A84">
              <w:rPr>
                <w:rFonts w:ascii="Times New Roman" w:hAnsi="Times New Roman" w:cs="Times New Roman"/>
                <w:sz w:val="20"/>
                <w:szCs w:val="20"/>
              </w:rPr>
              <w:t xml:space="preserve">хвостов </w:t>
            </w:r>
            <w:r>
              <w:rPr>
                <w:rFonts w:ascii="Times New Roman" w:hAnsi="Times New Roman" w:cs="Times New Roman"/>
                <w:sz w:val="20"/>
                <w:szCs w:val="20"/>
              </w:rPr>
              <w:t>цианирования (</w:t>
            </w:r>
            <w:r w:rsidRPr="00AF2A84">
              <w:rPr>
                <w:rFonts w:ascii="Times New Roman" w:hAnsi="Times New Roman" w:cs="Times New Roman"/>
                <w:sz w:val="20"/>
                <w:szCs w:val="20"/>
              </w:rPr>
              <w:t>CIL</w:t>
            </w:r>
            <w:r>
              <w:rPr>
                <w:rFonts w:ascii="Times New Roman" w:hAnsi="Times New Roman" w:cs="Times New Roman"/>
                <w:sz w:val="20"/>
                <w:szCs w:val="20"/>
              </w:rPr>
              <w:t>) ЗИФ Кумтор</w:t>
            </w:r>
            <w:r w:rsidRPr="00AF2A84">
              <w:rPr>
                <w:rFonts w:ascii="Times New Roman" w:hAnsi="Times New Roman" w:cs="Times New Roman"/>
                <w:sz w:val="20"/>
                <w:szCs w:val="20"/>
              </w:rPr>
              <w:t xml:space="preserve">, флотационного концентрата </w:t>
            </w:r>
            <w:r>
              <w:rPr>
                <w:rFonts w:ascii="Times New Roman" w:hAnsi="Times New Roman" w:cs="Times New Roman"/>
                <w:sz w:val="20"/>
                <w:szCs w:val="20"/>
              </w:rPr>
              <w:t xml:space="preserve">от лежалых хвостов </w:t>
            </w:r>
            <w:r w:rsidRPr="00AF2A84">
              <w:rPr>
                <w:rFonts w:ascii="Times New Roman" w:hAnsi="Times New Roman" w:cs="Times New Roman"/>
                <w:sz w:val="20"/>
                <w:szCs w:val="20"/>
              </w:rPr>
              <w:t>и хвостов флотации</w:t>
            </w:r>
            <w:r>
              <w:rPr>
                <w:rFonts w:ascii="Times New Roman" w:hAnsi="Times New Roman" w:cs="Times New Roman"/>
                <w:sz w:val="20"/>
                <w:szCs w:val="20"/>
              </w:rPr>
              <w:t xml:space="preserve"> от лежалых хвостов</w:t>
            </w:r>
            <w:r w:rsidRPr="00AF2A84">
              <w:rPr>
                <w:rFonts w:ascii="Times New Roman" w:hAnsi="Times New Roman" w:cs="Times New Roman"/>
                <w:sz w:val="20"/>
                <w:szCs w:val="20"/>
              </w:rPr>
              <w:t>) для определения оптимальной технологии обезвоживания, обеспечивающей достижение заданных показателей по остаточной влажности и чистоте фильтрата.</w:t>
            </w:r>
          </w:p>
          <w:p w14:paraId="58EECCC1" w14:textId="77777777" w:rsidR="002E18C9" w:rsidRPr="00BA7E1B" w:rsidRDefault="002E18C9" w:rsidP="00C73136">
            <w:pPr>
              <w:spacing w:line="276" w:lineRule="auto"/>
              <w:rPr>
                <w:rFonts w:ascii="Times New Roman" w:hAnsi="Times New Roman" w:cs="Times New Roman"/>
                <w:i/>
                <w:iCs/>
                <w:sz w:val="20"/>
                <w:szCs w:val="20"/>
              </w:rPr>
            </w:pPr>
            <w:r>
              <w:rPr>
                <w:rFonts w:ascii="Times New Roman" w:hAnsi="Times New Roman" w:cs="Times New Roman"/>
                <w:i/>
                <w:iCs/>
                <w:sz w:val="20"/>
                <w:szCs w:val="20"/>
              </w:rPr>
              <w:t>Примечание: проектом предусмотрено сухое складирование хвостов.</w:t>
            </w:r>
          </w:p>
        </w:tc>
      </w:tr>
      <w:tr w:rsidR="002E18C9" w:rsidRPr="00CE0F61" w14:paraId="643B0216" w14:textId="77777777" w:rsidTr="00C73136">
        <w:trPr>
          <w:trHeight w:val="1928"/>
          <w:jc w:val="center"/>
        </w:trPr>
        <w:tc>
          <w:tcPr>
            <w:tcW w:w="562" w:type="dxa"/>
            <w:vAlign w:val="center"/>
          </w:tcPr>
          <w:p w14:paraId="03C11C45" w14:textId="77777777" w:rsidR="002E18C9" w:rsidRPr="00CE0F61" w:rsidRDefault="002E18C9" w:rsidP="00C73136">
            <w:pPr>
              <w:spacing w:line="276"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2250" w:type="dxa"/>
            <w:vAlign w:val="center"/>
          </w:tcPr>
          <w:p w14:paraId="226631D3" w14:textId="77777777" w:rsidR="002E18C9" w:rsidRPr="00CE0F61" w:rsidRDefault="002E18C9" w:rsidP="00C73136">
            <w:pPr>
              <w:spacing w:line="276" w:lineRule="auto"/>
              <w:rPr>
                <w:rFonts w:ascii="Times New Roman" w:hAnsi="Times New Roman" w:cs="Times New Roman"/>
                <w:sz w:val="20"/>
                <w:szCs w:val="20"/>
              </w:rPr>
            </w:pPr>
            <w:r>
              <w:rPr>
                <w:rFonts w:ascii="Times New Roman" w:hAnsi="Times New Roman" w:cs="Times New Roman"/>
                <w:sz w:val="20"/>
                <w:szCs w:val="20"/>
              </w:rPr>
              <w:t xml:space="preserve">Предоставляемые пробы </w:t>
            </w:r>
          </w:p>
        </w:tc>
        <w:tc>
          <w:tcPr>
            <w:tcW w:w="7110" w:type="dxa"/>
            <w:vAlign w:val="center"/>
          </w:tcPr>
          <w:p w14:paraId="45922C51" w14:textId="77777777" w:rsidR="002E18C9" w:rsidRDefault="002E18C9" w:rsidP="002E18C9">
            <w:pPr>
              <w:pStyle w:val="a4"/>
              <w:numPr>
                <w:ilvl w:val="0"/>
                <w:numId w:val="39"/>
              </w:numPr>
              <w:spacing w:line="276" w:lineRule="auto"/>
              <w:ind w:left="340" w:hanging="284"/>
              <w:jc w:val="both"/>
              <w:rPr>
                <w:rFonts w:ascii="Times New Roman" w:hAnsi="Times New Roman" w:cs="Times New Roman"/>
                <w:sz w:val="20"/>
                <w:szCs w:val="20"/>
              </w:rPr>
            </w:pPr>
            <w:r>
              <w:rPr>
                <w:rFonts w:ascii="Times New Roman" w:hAnsi="Times New Roman" w:cs="Times New Roman"/>
                <w:sz w:val="20"/>
                <w:szCs w:val="20"/>
              </w:rPr>
              <w:t>Хвосты флотации ЗИФ Кумтор в количестве - 200 кг, Р76 – 150 мкм;</w:t>
            </w:r>
          </w:p>
          <w:p w14:paraId="13BAEFE7" w14:textId="77777777" w:rsidR="002E18C9" w:rsidRPr="00275E62" w:rsidRDefault="002E18C9" w:rsidP="002E18C9">
            <w:pPr>
              <w:pStyle w:val="a4"/>
              <w:numPr>
                <w:ilvl w:val="0"/>
                <w:numId w:val="39"/>
              </w:numPr>
              <w:spacing w:line="276" w:lineRule="auto"/>
              <w:ind w:left="340" w:hanging="284"/>
              <w:jc w:val="both"/>
              <w:rPr>
                <w:rFonts w:ascii="Times New Roman" w:hAnsi="Times New Roman" w:cs="Times New Roman"/>
                <w:sz w:val="20"/>
                <w:szCs w:val="20"/>
              </w:rPr>
            </w:pPr>
            <w:r w:rsidRPr="00275E62">
              <w:rPr>
                <w:rFonts w:ascii="Times New Roman" w:hAnsi="Times New Roman" w:cs="Times New Roman"/>
                <w:sz w:val="20"/>
                <w:szCs w:val="20"/>
              </w:rPr>
              <w:t>Хвосты цианирования (CIL)</w:t>
            </w:r>
            <w:r>
              <w:rPr>
                <w:rFonts w:ascii="Times New Roman" w:hAnsi="Times New Roman" w:cs="Times New Roman"/>
                <w:sz w:val="20"/>
                <w:szCs w:val="20"/>
              </w:rPr>
              <w:t xml:space="preserve"> ЗИФ Кумтор в количестве - 200 кг,</w:t>
            </w:r>
            <w:r w:rsidRPr="00275E62">
              <w:rPr>
                <w:rFonts w:ascii="Times New Roman" w:hAnsi="Times New Roman" w:cs="Times New Roman"/>
                <w:sz w:val="20"/>
                <w:szCs w:val="20"/>
              </w:rPr>
              <w:t> P</w:t>
            </w:r>
            <w:r>
              <w:rPr>
                <w:rFonts w:ascii="Times New Roman" w:hAnsi="Times New Roman" w:cs="Times New Roman"/>
                <w:sz w:val="20"/>
                <w:szCs w:val="20"/>
              </w:rPr>
              <w:t>95</w:t>
            </w:r>
            <w:r w:rsidRPr="00275E6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75E62">
              <w:rPr>
                <w:rFonts w:ascii="Times New Roman" w:hAnsi="Times New Roman" w:cs="Times New Roman"/>
                <w:sz w:val="20"/>
                <w:szCs w:val="20"/>
              </w:rPr>
              <w:t>20 мкм (тонкий шлам).</w:t>
            </w:r>
          </w:p>
          <w:p w14:paraId="0592278B" w14:textId="77777777" w:rsidR="002E18C9" w:rsidRPr="00F41484" w:rsidRDefault="002E18C9" w:rsidP="002E18C9">
            <w:pPr>
              <w:pStyle w:val="a4"/>
              <w:numPr>
                <w:ilvl w:val="0"/>
                <w:numId w:val="39"/>
              </w:numPr>
              <w:spacing w:line="276" w:lineRule="auto"/>
              <w:ind w:left="340" w:hanging="284"/>
              <w:jc w:val="both"/>
              <w:rPr>
                <w:rFonts w:ascii="Times New Roman" w:hAnsi="Times New Roman" w:cs="Times New Roman"/>
                <w:sz w:val="20"/>
                <w:szCs w:val="20"/>
              </w:rPr>
            </w:pPr>
            <w:r w:rsidRPr="00275E62">
              <w:rPr>
                <w:rFonts w:ascii="Times New Roman" w:hAnsi="Times New Roman" w:cs="Times New Roman"/>
                <w:sz w:val="20"/>
                <w:szCs w:val="20"/>
              </w:rPr>
              <w:t>Флотационный концентрат</w:t>
            </w:r>
            <w:r>
              <w:rPr>
                <w:rFonts w:ascii="Times New Roman" w:hAnsi="Times New Roman" w:cs="Times New Roman"/>
                <w:sz w:val="20"/>
                <w:szCs w:val="20"/>
              </w:rPr>
              <w:t xml:space="preserve"> от лежалых хвостов в количестве - 200 кг, </w:t>
            </w:r>
            <w:r w:rsidRPr="00275E62">
              <w:rPr>
                <w:rFonts w:ascii="Times New Roman" w:hAnsi="Times New Roman" w:cs="Times New Roman"/>
                <w:sz w:val="20"/>
                <w:szCs w:val="20"/>
              </w:rPr>
              <w:t>P</w:t>
            </w:r>
            <w:r>
              <w:rPr>
                <w:rFonts w:ascii="Times New Roman" w:hAnsi="Times New Roman" w:cs="Times New Roman"/>
                <w:sz w:val="20"/>
                <w:szCs w:val="20"/>
              </w:rPr>
              <w:t>96 -</w:t>
            </w:r>
            <w:r w:rsidRPr="00275E62">
              <w:rPr>
                <w:rFonts w:ascii="Times New Roman" w:hAnsi="Times New Roman" w:cs="Times New Roman"/>
                <w:sz w:val="20"/>
                <w:szCs w:val="20"/>
              </w:rPr>
              <w:t xml:space="preserve"> </w:t>
            </w:r>
            <w:r w:rsidRPr="00F41484">
              <w:rPr>
                <w:rFonts w:ascii="Times New Roman" w:hAnsi="Times New Roman" w:cs="Times New Roman"/>
                <w:sz w:val="20"/>
                <w:szCs w:val="20"/>
              </w:rPr>
              <w:t xml:space="preserve">38 мкм. </w:t>
            </w:r>
          </w:p>
          <w:p w14:paraId="5303C2EE" w14:textId="77777777" w:rsidR="002E18C9" w:rsidRPr="00AF2A84" w:rsidRDefault="002E18C9" w:rsidP="002E18C9">
            <w:pPr>
              <w:pStyle w:val="a4"/>
              <w:numPr>
                <w:ilvl w:val="0"/>
                <w:numId w:val="39"/>
              </w:numPr>
              <w:spacing w:line="276" w:lineRule="auto"/>
              <w:ind w:left="340" w:hanging="284"/>
              <w:jc w:val="both"/>
              <w:rPr>
                <w:sz w:val="20"/>
                <w:szCs w:val="20"/>
              </w:rPr>
            </w:pPr>
            <w:r>
              <w:rPr>
                <w:rFonts w:ascii="Times New Roman" w:hAnsi="Times New Roman" w:cs="Times New Roman"/>
                <w:sz w:val="20"/>
                <w:szCs w:val="20"/>
              </w:rPr>
              <w:t>Хвосты флотации от переработки лежалых хвостов в количестве - 200 кг,</w:t>
            </w:r>
            <w:r w:rsidRPr="00275E62">
              <w:rPr>
                <w:rFonts w:ascii="Times New Roman" w:hAnsi="Times New Roman" w:cs="Times New Roman"/>
                <w:sz w:val="20"/>
                <w:szCs w:val="20"/>
              </w:rPr>
              <w:t> P8</w:t>
            </w:r>
            <w:r>
              <w:rPr>
                <w:rFonts w:ascii="Times New Roman" w:hAnsi="Times New Roman" w:cs="Times New Roman"/>
                <w:sz w:val="20"/>
                <w:szCs w:val="20"/>
              </w:rPr>
              <w:t>9</w:t>
            </w:r>
            <w:r w:rsidRPr="00275E62">
              <w:rPr>
                <w:rFonts w:ascii="Times New Roman" w:hAnsi="Times New Roman" w:cs="Times New Roman"/>
                <w:sz w:val="20"/>
                <w:szCs w:val="20"/>
              </w:rPr>
              <w:t xml:space="preserve"> </w:t>
            </w:r>
            <w:r>
              <w:rPr>
                <w:rFonts w:ascii="Times New Roman" w:hAnsi="Times New Roman" w:cs="Times New Roman"/>
                <w:sz w:val="20"/>
                <w:szCs w:val="20"/>
              </w:rPr>
              <w:t>-</w:t>
            </w:r>
            <w:r w:rsidRPr="00275E62">
              <w:rPr>
                <w:rFonts w:ascii="Times New Roman" w:hAnsi="Times New Roman" w:cs="Times New Roman"/>
                <w:sz w:val="20"/>
                <w:szCs w:val="20"/>
              </w:rPr>
              <w:t xml:space="preserve"> 53 мкм.</w:t>
            </w:r>
          </w:p>
          <w:p w14:paraId="525A1095" w14:textId="77777777" w:rsidR="002E18C9" w:rsidRPr="00AF2A84" w:rsidRDefault="002E18C9" w:rsidP="00C73136">
            <w:pPr>
              <w:spacing w:line="276" w:lineRule="auto"/>
              <w:ind w:left="56"/>
              <w:rPr>
                <w:rFonts w:ascii="Times New Roman" w:hAnsi="Times New Roman" w:cs="Times New Roman"/>
                <w:i/>
                <w:iCs/>
                <w:sz w:val="20"/>
                <w:szCs w:val="20"/>
              </w:rPr>
            </w:pPr>
            <w:r>
              <w:rPr>
                <w:rFonts w:ascii="Times New Roman" w:hAnsi="Times New Roman" w:cs="Times New Roman"/>
                <w:i/>
                <w:iCs/>
                <w:sz w:val="20"/>
                <w:szCs w:val="20"/>
              </w:rPr>
              <w:t xml:space="preserve">Примечание: хвосты обезврежены и промыты от остатков реагентов. </w:t>
            </w:r>
          </w:p>
        </w:tc>
      </w:tr>
      <w:tr w:rsidR="002E18C9" w:rsidRPr="00CE0F61" w14:paraId="759884EA" w14:textId="77777777" w:rsidTr="00C73136">
        <w:trPr>
          <w:trHeight w:val="350"/>
          <w:jc w:val="center"/>
        </w:trPr>
        <w:tc>
          <w:tcPr>
            <w:tcW w:w="562" w:type="dxa"/>
            <w:vAlign w:val="center"/>
          </w:tcPr>
          <w:p w14:paraId="46CBFDA7" w14:textId="77777777" w:rsidR="002E18C9" w:rsidRPr="00565E3E" w:rsidRDefault="002E18C9" w:rsidP="00C73136">
            <w:pPr>
              <w:spacing w:line="276"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2250" w:type="dxa"/>
            <w:vAlign w:val="center"/>
          </w:tcPr>
          <w:p w14:paraId="1ACECC95" w14:textId="77777777" w:rsidR="002E18C9" w:rsidRPr="00627D07" w:rsidRDefault="002E18C9" w:rsidP="00C73136">
            <w:pPr>
              <w:spacing w:line="276" w:lineRule="auto"/>
              <w:rPr>
                <w:rFonts w:ascii="Times New Roman" w:hAnsi="Times New Roman" w:cs="Times New Roman"/>
                <w:sz w:val="20"/>
                <w:szCs w:val="20"/>
              </w:rPr>
            </w:pPr>
            <w:r w:rsidRPr="00627D07">
              <w:rPr>
                <w:rFonts w:ascii="Times New Roman" w:hAnsi="Times New Roman" w:cs="Times New Roman"/>
                <w:sz w:val="20"/>
                <w:szCs w:val="20"/>
              </w:rPr>
              <w:t>Изучение вещественного состава </w:t>
            </w:r>
          </w:p>
        </w:tc>
        <w:tc>
          <w:tcPr>
            <w:tcW w:w="7110" w:type="dxa"/>
            <w:vAlign w:val="center"/>
          </w:tcPr>
          <w:p w14:paraId="0A8B2C9A" w14:textId="77777777" w:rsidR="002E18C9" w:rsidRPr="00061527" w:rsidRDefault="002E18C9" w:rsidP="00C73136">
            <w:pPr>
              <w:pStyle w:val="afa"/>
              <w:suppressLineNumbers/>
              <w:shd w:val="clear" w:color="auto" w:fill="FFFFFF" w:themeFill="background1"/>
              <w:suppressAutoHyphens/>
              <w:spacing w:before="0" w:line="276" w:lineRule="auto"/>
              <w:jc w:val="both"/>
              <w:rPr>
                <w:b/>
                <w:bCs/>
                <w:sz w:val="20"/>
                <w:szCs w:val="20"/>
              </w:rPr>
            </w:pPr>
            <w:r w:rsidRPr="00061527">
              <w:rPr>
                <w:b/>
                <w:bCs/>
                <w:sz w:val="20"/>
                <w:szCs w:val="20"/>
              </w:rPr>
              <w:t>1. Изучение вещественного состава и физических свойств</w:t>
            </w:r>
          </w:p>
          <w:p w14:paraId="183AB377" w14:textId="77777777" w:rsidR="002E18C9" w:rsidRPr="00061527" w:rsidRDefault="002E18C9" w:rsidP="002E18C9">
            <w:pPr>
              <w:pStyle w:val="afa"/>
              <w:numPr>
                <w:ilvl w:val="0"/>
                <w:numId w:val="40"/>
              </w:numPr>
              <w:suppressLineNumbers/>
              <w:shd w:val="clear" w:color="auto" w:fill="FFFFFF" w:themeFill="background1"/>
              <w:suppressAutoHyphens/>
              <w:spacing w:before="0" w:line="276" w:lineRule="auto"/>
              <w:jc w:val="both"/>
              <w:rPr>
                <w:sz w:val="20"/>
                <w:szCs w:val="20"/>
              </w:rPr>
            </w:pPr>
            <w:r w:rsidRPr="00061527">
              <w:rPr>
                <w:b/>
                <w:bCs/>
                <w:sz w:val="20"/>
                <w:szCs w:val="20"/>
              </w:rPr>
              <w:t>Минералогический анализ:</w:t>
            </w:r>
            <w:r w:rsidRPr="00061527">
              <w:rPr>
                <w:sz w:val="20"/>
                <w:szCs w:val="20"/>
              </w:rPr>
              <w:t> Количественный анализ методом XRD/MLA/QEMSCAN. Особое внимание — содержанию глинистых минералов, талька, слюд и карбонатных пород, влияющих на забивание (кол</w:t>
            </w:r>
            <w:r>
              <w:rPr>
                <w:sz w:val="20"/>
                <w:szCs w:val="20"/>
              </w:rPr>
              <w:t>ь</w:t>
            </w:r>
            <w:r w:rsidRPr="00061527">
              <w:rPr>
                <w:sz w:val="20"/>
                <w:szCs w:val="20"/>
              </w:rPr>
              <w:t xml:space="preserve">матацию) </w:t>
            </w:r>
            <w:proofErr w:type="spellStart"/>
            <w:r w:rsidRPr="00061527">
              <w:rPr>
                <w:sz w:val="20"/>
                <w:szCs w:val="20"/>
              </w:rPr>
              <w:t>фильтроткани</w:t>
            </w:r>
            <w:proofErr w:type="spellEnd"/>
            <w:r w:rsidRPr="00061527">
              <w:rPr>
                <w:sz w:val="20"/>
                <w:szCs w:val="20"/>
              </w:rPr>
              <w:t>.</w:t>
            </w:r>
          </w:p>
          <w:p w14:paraId="1F039374" w14:textId="77777777" w:rsidR="002E18C9" w:rsidRPr="00627D07" w:rsidRDefault="002E18C9" w:rsidP="002E18C9">
            <w:pPr>
              <w:pStyle w:val="afa"/>
              <w:numPr>
                <w:ilvl w:val="0"/>
                <w:numId w:val="40"/>
              </w:numPr>
              <w:suppressLineNumbers/>
              <w:shd w:val="clear" w:color="auto" w:fill="FFFFFF" w:themeFill="background1"/>
              <w:suppressAutoHyphens/>
              <w:spacing w:line="276" w:lineRule="auto"/>
              <w:jc w:val="both"/>
              <w:rPr>
                <w:sz w:val="20"/>
                <w:szCs w:val="20"/>
              </w:rPr>
            </w:pPr>
            <w:r w:rsidRPr="00627D07">
              <w:rPr>
                <w:b/>
                <w:bCs/>
                <w:sz w:val="20"/>
                <w:szCs w:val="20"/>
              </w:rPr>
              <w:t>Химический анализ:</w:t>
            </w:r>
            <w:r w:rsidRPr="00627D07">
              <w:rPr>
                <w:sz w:val="20"/>
                <w:szCs w:val="20"/>
              </w:rPr>
              <w:t> Определение основных компонентов и вредных примесей (</w:t>
            </w:r>
            <w:r>
              <w:rPr>
                <w:sz w:val="20"/>
                <w:szCs w:val="20"/>
                <w:lang w:val="en-US"/>
              </w:rPr>
              <w:t>Au</w:t>
            </w:r>
            <w:r w:rsidRPr="00627D07">
              <w:rPr>
                <w:sz w:val="20"/>
                <w:szCs w:val="20"/>
              </w:rPr>
              <w:t xml:space="preserve">, </w:t>
            </w:r>
            <w:r>
              <w:rPr>
                <w:sz w:val="20"/>
                <w:szCs w:val="20"/>
                <w:lang w:val="en-US"/>
              </w:rPr>
              <w:t>Ag</w:t>
            </w:r>
            <w:r w:rsidRPr="00627D07">
              <w:rPr>
                <w:sz w:val="20"/>
                <w:szCs w:val="20"/>
              </w:rPr>
              <w:t xml:space="preserve">, </w:t>
            </w:r>
            <w:r w:rsidRPr="00627D07">
              <w:rPr>
                <w:sz w:val="20"/>
                <w:szCs w:val="20"/>
                <w:lang w:val="en-US"/>
              </w:rPr>
              <w:t>Cu</w:t>
            </w:r>
            <w:r w:rsidRPr="00627D07">
              <w:rPr>
                <w:sz w:val="20"/>
                <w:szCs w:val="20"/>
              </w:rPr>
              <w:t xml:space="preserve">, </w:t>
            </w:r>
            <w:r w:rsidRPr="00627D07">
              <w:rPr>
                <w:sz w:val="20"/>
                <w:szCs w:val="20"/>
                <w:lang w:val="en-US"/>
              </w:rPr>
              <w:t>As</w:t>
            </w:r>
            <w:r w:rsidRPr="00627D07">
              <w:rPr>
                <w:sz w:val="20"/>
                <w:szCs w:val="20"/>
              </w:rPr>
              <w:t xml:space="preserve">, </w:t>
            </w:r>
            <w:r w:rsidRPr="00627D07">
              <w:rPr>
                <w:sz w:val="20"/>
                <w:szCs w:val="20"/>
                <w:lang w:val="en-US"/>
              </w:rPr>
              <w:t>Sb</w:t>
            </w:r>
            <w:r w:rsidRPr="00627D07">
              <w:rPr>
                <w:sz w:val="20"/>
                <w:szCs w:val="20"/>
              </w:rPr>
              <w:t xml:space="preserve">, </w:t>
            </w:r>
            <w:r>
              <w:rPr>
                <w:sz w:val="20"/>
                <w:szCs w:val="20"/>
                <w:lang w:val="en-US"/>
              </w:rPr>
              <w:t>CaO</w:t>
            </w:r>
            <w:r w:rsidRPr="00627D07">
              <w:rPr>
                <w:sz w:val="20"/>
                <w:szCs w:val="20"/>
              </w:rPr>
              <w:t xml:space="preserve">, </w:t>
            </w:r>
            <w:r>
              <w:rPr>
                <w:sz w:val="20"/>
                <w:szCs w:val="20"/>
                <w:lang w:val="en-US"/>
              </w:rPr>
              <w:t>MgO</w:t>
            </w:r>
            <w:r w:rsidRPr="00627D07">
              <w:rPr>
                <w:sz w:val="20"/>
                <w:szCs w:val="20"/>
              </w:rPr>
              <w:t xml:space="preserve">, </w:t>
            </w:r>
            <w:proofErr w:type="spellStart"/>
            <w:r w:rsidRPr="00627D07">
              <w:rPr>
                <w:sz w:val="20"/>
                <w:szCs w:val="20"/>
                <w:lang w:val="en-US"/>
              </w:rPr>
              <w:t>SiO</w:t>
            </w:r>
            <w:proofErr w:type="spellEnd"/>
            <w:r w:rsidRPr="00627D07">
              <w:rPr>
                <w:sz w:val="20"/>
                <w:szCs w:val="20"/>
              </w:rPr>
              <w:t>2</w:t>
            </w:r>
            <w:r>
              <w:rPr>
                <w:sz w:val="20"/>
                <w:szCs w:val="20"/>
              </w:rPr>
              <w:t xml:space="preserve">, </w:t>
            </w:r>
            <w:r w:rsidRPr="00627D07">
              <w:rPr>
                <w:sz w:val="20"/>
                <w:szCs w:val="20"/>
                <w:lang w:val="en-US"/>
              </w:rPr>
              <w:t>C</w:t>
            </w:r>
            <w:r w:rsidRPr="00627D07">
              <w:rPr>
                <w:sz w:val="20"/>
                <w:szCs w:val="20"/>
              </w:rPr>
              <w:t>_</w:t>
            </w:r>
            <w:r w:rsidRPr="00627D07">
              <w:rPr>
                <w:sz w:val="20"/>
                <w:szCs w:val="20"/>
                <w:lang w:val="en-US"/>
              </w:rPr>
              <w:t>total</w:t>
            </w:r>
            <w:r w:rsidRPr="00627D07">
              <w:rPr>
                <w:sz w:val="20"/>
                <w:szCs w:val="20"/>
              </w:rPr>
              <w:t xml:space="preserve">, </w:t>
            </w:r>
            <w:r w:rsidRPr="00627D07">
              <w:rPr>
                <w:sz w:val="20"/>
                <w:szCs w:val="20"/>
                <w:lang w:val="en-US"/>
              </w:rPr>
              <w:t>C</w:t>
            </w:r>
            <w:r w:rsidRPr="00627D07">
              <w:rPr>
                <w:sz w:val="20"/>
                <w:szCs w:val="20"/>
              </w:rPr>
              <w:t>_</w:t>
            </w:r>
            <w:r w:rsidRPr="00627D07">
              <w:rPr>
                <w:sz w:val="20"/>
                <w:szCs w:val="20"/>
                <w:lang w:val="en-US"/>
              </w:rPr>
              <w:t>org</w:t>
            </w:r>
            <w:r w:rsidRPr="00627D07">
              <w:rPr>
                <w:sz w:val="20"/>
                <w:szCs w:val="20"/>
              </w:rPr>
              <w:t xml:space="preserve">, </w:t>
            </w:r>
            <w:r w:rsidRPr="00627D07">
              <w:rPr>
                <w:sz w:val="20"/>
                <w:szCs w:val="20"/>
                <w:lang w:val="en-US"/>
              </w:rPr>
              <w:t>S</w:t>
            </w:r>
            <w:r w:rsidRPr="00627D07">
              <w:rPr>
                <w:sz w:val="20"/>
                <w:szCs w:val="20"/>
              </w:rPr>
              <w:t>_</w:t>
            </w:r>
            <w:r w:rsidRPr="00627D07">
              <w:rPr>
                <w:sz w:val="20"/>
                <w:szCs w:val="20"/>
                <w:lang w:val="en-US"/>
              </w:rPr>
              <w:t>total</w:t>
            </w:r>
            <w:r w:rsidRPr="00627D07">
              <w:rPr>
                <w:sz w:val="20"/>
                <w:szCs w:val="20"/>
              </w:rPr>
              <w:t xml:space="preserve">, </w:t>
            </w:r>
            <w:r w:rsidRPr="00627D07">
              <w:rPr>
                <w:sz w:val="20"/>
                <w:szCs w:val="20"/>
                <w:lang w:val="en-US"/>
              </w:rPr>
              <w:t>S</w:t>
            </w:r>
            <w:r w:rsidRPr="00627D07">
              <w:rPr>
                <w:sz w:val="20"/>
                <w:szCs w:val="20"/>
              </w:rPr>
              <w:t>_</w:t>
            </w:r>
            <w:proofErr w:type="spellStart"/>
            <w:r w:rsidRPr="00627D07">
              <w:rPr>
                <w:sz w:val="20"/>
                <w:szCs w:val="20"/>
                <w:lang w:val="en-US"/>
              </w:rPr>
              <w:t>sulf</w:t>
            </w:r>
            <w:proofErr w:type="spellEnd"/>
            <w:r>
              <w:rPr>
                <w:sz w:val="20"/>
                <w:szCs w:val="20"/>
              </w:rPr>
              <w:t xml:space="preserve"> и др.</w:t>
            </w:r>
            <w:r w:rsidRPr="00627D07">
              <w:rPr>
                <w:sz w:val="20"/>
                <w:szCs w:val="20"/>
              </w:rPr>
              <w:t>).</w:t>
            </w:r>
          </w:p>
          <w:p w14:paraId="673C9DF5" w14:textId="77777777" w:rsidR="002E18C9" w:rsidRPr="00061527" w:rsidRDefault="002E18C9" w:rsidP="002E18C9">
            <w:pPr>
              <w:pStyle w:val="afa"/>
              <w:numPr>
                <w:ilvl w:val="0"/>
                <w:numId w:val="40"/>
              </w:numPr>
              <w:suppressLineNumbers/>
              <w:shd w:val="clear" w:color="auto" w:fill="FFFFFF" w:themeFill="background1"/>
              <w:suppressAutoHyphens/>
              <w:spacing w:before="0" w:line="276" w:lineRule="auto"/>
              <w:jc w:val="both"/>
              <w:rPr>
                <w:sz w:val="20"/>
                <w:szCs w:val="20"/>
              </w:rPr>
            </w:pPr>
            <w:r w:rsidRPr="00061527">
              <w:rPr>
                <w:b/>
                <w:bCs/>
                <w:sz w:val="20"/>
                <w:szCs w:val="20"/>
              </w:rPr>
              <w:t>Грансостав и плотность:</w:t>
            </w:r>
            <w:r w:rsidRPr="00061527">
              <w:rPr>
                <w:sz w:val="20"/>
                <w:szCs w:val="20"/>
              </w:rPr>
              <w:t> Плотность твердого, гранулометрический состав методом лазерной дифракции (с определением класса -20 мкм), вязкость пульпы при разном содержании твердого.</w:t>
            </w:r>
          </w:p>
          <w:p w14:paraId="1B84B186" w14:textId="77777777" w:rsidR="002E18C9" w:rsidRPr="00061527" w:rsidRDefault="002E18C9" w:rsidP="002E18C9">
            <w:pPr>
              <w:pStyle w:val="afa"/>
              <w:numPr>
                <w:ilvl w:val="0"/>
                <w:numId w:val="40"/>
              </w:numPr>
              <w:suppressLineNumbers/>
              <w:shd w:val="clear" w:color="auto" w:fill="FFFFFF" w:themeFill="background1"/>
              <w:suppressAutoHyphens/>
              <w:spacing w:before="0" w:line="276" w:lineRule="auto"/>
              <w:jc w:val="both"/>
              <w:rPr>
                <w:sz w:val="20"/>
                <w:szCs w:val="20"/>
              </w:rPr>
            </w:pPr>
            <w:r w:rsidRPr="00061527">
              <w:rPr>
                <w:b/>
                <w:bCs/>
                <w:sz w:val="20"/>
                <w:szCs w:val="20"/>
              </w:rPr>
              <w:t>Химия жидкой фазы:</w:t>
            </w:r>
            <w:r w:rsidRPr="00061527">
              <w:rPr>
                <w:sz w:val="20"/>
                <w:szCs w:val="20"/>
              </w:rPr>
              <w:t> pH, солевой состав, содержание остаточного цианида и ионов металлов (важно для подбора коррозионностойких материалов фильтра).</w:t>
            </w:r>
          </w:p>
          <w:p w14:paraId="4C9B1C46" w14:textId="77777777" w:rsidR="002E18C9" w:rsidRPr="00BA7E1B" w:rsidRDefault="002E18C9" w:rsidP="002E18C9">
            <w:pPr>
              <w:pStyle w:val="afa"/>
              <w:numPr>
                <w:ilvl w:val="0"/>
                <w:numId w:val="40"/>
              </w:numPr>
              <w:suppressLineNumbers/>
              <w:shd w:val="clear" w:color="auto" w:fill="FFFFFF" w:themeFill="background1"/>
              <w:suppressAutoHyphens/>
              <w:spacing w:before="0" w:line="276" w:lineRule="auto"/>
              <w:jc w:val="both"/>
              <w:rPr>
                <w:sz w:val="20"/>
                <w:szCs w:val="20"/>
              </w:rPr>
            </w:pPr>
            <w:r w:rsidRPr="00061527">
              <w:rPr>
                <w:b/>
                <w:bCs/>
                <w:sz w:val="20"/>
                <w:szCs w:val="20"/>
              </w:rPr>
              <w:t>Абразивность:</w:t>
            </w:r>
            <w:r w:rsidRPr="00061527">
              <w:rPr>
                <w:sz w:val="20"/>
                <w:szCs w:val="20"/>
              </w:rPr>
              <w:t> Определение индекса абразивности (Miller Index) для оценки износа насосов подачи и клапанов.</w:t>
            </w:r>
          </w:p>
        </w:tc>
      </w:tr>
      <w:tr w:rsidR="002E18C9" w:rsidRPr="00CE0F61" w14:paraId="049424AB" w14:textId="77777777" w:rsidTr="00C73136">
        <w:trPr>
          <w:trHeight w:val="350"/>
          <w:jc w:val="center"/>
        </w:trPr>
        <w:tc>
          <w:tcPr>
            <w:tcW w:w="562" w:type="dxa"/>
            <w:vAlign w:val="center"/>
          </w:tcPr>
          <w:p w14:paraId="772FFCE4" w14:textId="77777777" w:rsidR="002E18C9" w:rsidRPr="00CE0F61" w:rsidRDefault="002E18C9" w:rsidP="00C73136">
            <w:pPr>
              <w:spacing w:line="276" w:lineRule="auto"/>
              <w:ind w:hanging="26"/>
              <w:jc w:val="center"/>
              <w:rPr>
                <w:rFonts w:ascii="Times New Roman" w:hAnsi="Times New Roman" w:cs="Times New Roman"/>
                <w:sz w:val="20"/>
                <w:szCs w:val="20"/>
              </w:rPr>
            </w:pPr>
            <w:r>
              <w:rPr>
                <w:rFonts w:ascii="Times New Roman" w:hAnsi="Times New Roman" w:cs="Times New Roman"/>
                <w:sz w:val="20"/>
                <w:szCs w:val="20"/>
              </w:rPr>
              <w:t>7</w:t>
            </w:r>
          </w:p>
        </w:tc>
        <w:tc>
          <w:tcPr>
            <w:tcW w:w="2250" w:type="dxa"/>
            <w:vAlign w:val="center"/>
          </w:tcPr>
          <w:p w14:paraId="0705A8A6" w14:textId="77777777" w:rsidR="002E18C9" w:rsidRPr="00627D07" w:rsidRDefault="002E18C9" w:rsidP="00C73136">
            <w:pPr>
              <w:spacing w:line="276" w:lineRule="auto"/>
              <w:rPr>
                <w:rFonts w:ascii="Times New Roman" w:hAnsi="Times New Roman" w:cs="Times New Roman"/>
                <w:sz w:val="20"/>
                <w:szCs w:val="20"/>
              </w:rPr>
            </w:pPr>
            <w:r w:rsidRPr="00627D07">
              <w:rPr>
                <w:rFonts w:ascii="Times New Roman" w:hAnsi="Times New Roman" w:cs="Times New Roman"/>
                <w:sz w:val="20"/>
                <w:szCs w:val="20"/>
              </w:rPr>
              <w:t>Программа лабораторных исследований</w:t>
            </w:r>
          </w:p>
        </w:tc>
        <w:tc>
          <w:tcPr>
            <w:tcW w:w="7110" w:type="dxa"/>
            <w:vAlign w:val="center"/>
          </w:tcPr>
          <w:p w14:paraId="7F23987B" w14:textId="77777777" w:rsidR="002E18C9" w:rsidRPr="008339E2" w:rsidRDefault="002E18C9" w:rsidP="00C73136">
            <w:pPr>
              <w:spacing w:line="276" w:lineRule="auto"/>
              <w:rPr>
                <w:rFonts w:ascii="Times New Roman" w:eastAsia="Calibri" w:hAnsi="Times New Roman" w:cs="Times New Roman"/>
                <w:b/>
                <w:bCs/>
                <w:sz w:val="20"/>
                <w:szCs w:val="20"/>
              </w:rPr>
            </w:pPr>
            <w:r w:rsidRPr="008339E2">
              <w:rPr>
                <w:rFonts w:ascii="Times New Roman" w:eastAsia="Calibri" w:hAnsi="Times New Roman" w:cs="Times New Roman"/>
                <w:b/>
                <w:bCs/>
                <w:sz w:val="20"/>
                <w:szCs w:val="20"/>
              </w:rPr>
              <w:t>1. Предварительная подготовка и сгущение (</w:t>
            </w:r>
            <w:proofErr w:type="spellStart"/>
            <w:r w:rsidRPr="008339E2">
              <w:rPr>
                <w:rFonts w:ascii="Times New Roman" w:eastAsia="Calibri" w:hAnsi="Times New Roman" w:cs="Times New Roman"/>
                <w:b/>
                <w:bCs/>
                <w:sz w:val="20"/>
                <w:szCs w:val="20"/>
              </w:rPr>
              <w:t>Feed</w:t>
            </w:r>
            <w:proofErr w:type="spellEnd"/>
            <w:r w:rsidRPr="008339E2">
              <w:rPr>
                <w:rFonts w:ascii="Times New Roman" w:eastAsia="Calibri" w:hAnsi="Times New Roman" w:cs="Times New Roman"/>
                <w:b/>
                <w:bCs/>
                <w:sz w:val="20"/>
                <w:szCs w:val="20"/>
              </w:rPr>
              <w:t xml:space="preserve"> </w:t>
            </w:r>
            <w:proofErr w:type="spellStart"/>
            <w:r w:rsidRPr="008339E2">
              <w:rPr>
                <w:rFonts w:ascii="Times New Roman" w:eastAsia="Calibri" w:hAnsi="Times New Roman" w:cs="Times New Roman"/>
                <w:b/>
                <w:bCs/>
                <w:sz w:val="20"/>
                <w:szCs w:val="20"/>
              </w:rPr>
              <w:t>Preparation</w:t>
            </w:r>
            <w:proofErr w:type="spellEnd"/>
            <w:r w:rsidRPr="008339E2">
              <w:rPr>
                <w:rFonts w:ascii="Times New Roman" w:eastAsia="Calibri" w:hAnsi="Times New Roman" w:cs="Times New Roman"/>
                <w:b/>
                <w:bCs/>
                <w:sz w:val="20"/>
                <w:szCs w:val="20"/>
              </w:rPr>
              <w:t>)</w:t>
            </w:r>
          </w:p>
          <w:p w14:paraId="139D9F05" w14:textId="77777777" w:rsidR="002E18C9" w:rsidRPr="008339E2" w:rsidRDefault="002E18C9" w:rsidP="002E18C9">
            <w:pPr>
              <w:pStyle w:val="a4"/>
              <w:numPr>
                <w:ilvl w:val="0"/>
                <w:numId w:val="45"/>
              </w:numPr>
              <w:spacing w:line="276" w:lineRule="auto"/>
              <w:jc w:val="both"/>
              <w:rPr>
                <w:rFonts w:ascii="Times New Roman" w:eastAsia="Calibri" w:hAnsi="Times New Roman" w:cs="Times New Roman"/>
                <w:b/>
                <w:bCs/>
                <w:sz w:val="20"/>
                <w:szCs w:val="20"/>
              </w:rPr>
            </w:pPr>
            <w:r w:rsidRPr="008339E2">
              <w:rPr>
                <w:rFonts w:ascii="Times New Roman" w:eastAsia="Calibri" w:hAnsi="Times New Roman" w:cs="Times New Roman"/>
                <w:b/>
                <w:bCs/>
                <w:sz w:val="20"/>
                <w:szCs w:val="20"/>
              </w:rPr>
              <w:t>Тесты на скорость осаждения: </w:t>
            </w:r>
            <w:r w:rsidRPr="008339E2">
              <w:rPr>
                <w:rFonts w:ascii="Times New Roman" w:eastAsia="Calibri" w:hAnsi="Times New Roman" w:cs="Times New Roman"/>
                <w:sz w:val="20"/>
                <w:szCs w:val="20"/>
              </w:rPr>
              <w:t>Подбор типа флокулянта (</w:t>
            </w:r>
            <w:proofErr w:type="spellStart"/>
            <w:r w:rsidRPr="008339E2">
              <w:rPr>
                <w:rFonts w:ascii="Times New Roman" w:eastAsia="Calibri" w:hAnsi="Times New Roman" w:cs="Times New Roman"/>
                <w:sz w:val="20"/>
                <w:szCs w:val="20"/>
              </w:rPr>
              <w:t>ионность</w:t>
            </w:r>
            <w:proofErr w:type="spellEnd"/>
            <w:r w:rsidRPr="008339E2">
              <w:rPr>
                <w:rFonts w:ascii="Times New Roman" w:eastAsia="Calibri" w:hAnsi="Times New Roman" w:cs="Times New Roman"/>
                <w:sz w:val="20"/>
                <w:szCs w:val="20"/>
              </w:rPr>
              <w:t>, молекулярный вес) и оптимальной дозировки (г/т).</w:t>
            </w:r>
          </w:p>
          <w:p w14:paraId="20EA51DE" w14:textId="77777777" w:rsidR="002E18C9" w:rsidRDefault="002E18C9" w:rsidP="002E18C9">
            <w:pPr>
              <w:pStyle w:val="a4"/>
              <w:numPr>
                <w:ilvl w:val="0"/>
                <w:numId w:val="45"/>
              </w:numPr>
              <w:spacing w:line="276" w:lineRule="auto"/>
              <w:jc w:val="both"/>
              <w:rPr>
                <w:rFonts w:ascii="Times New Roman" w:eastAsia="Calibri" w:hAnsi="Times New Roman" w:cs="Times New Roman"/>
                <w:sz w:val="20"/>
                <w:szCs w:val="20"/>
              </w:rPr>
            </w:pPr>
            <w:r w:rsidRPr="008339E2">
              <w:rPr>
                <w:rFonts w:ascii="Times New Roman" w:eastAsia="Calibri" w:hAnsi="Times New Roman" w:cs="Times New Roman"/>
                <w:b/>
                <w:bCs/>
                <w:sz w:val="20"/>
                <w:szCs w:val="20"/>
              </w:rPr>
              <w:t>Реология пульпы: </w:t>
            </w:r>
            <w:r w:rsidRPr="008339E2">
              <w:rPr>
                <w:rFonts w:ascii="Times New Roman" w:eastAsia="Calibri" w:hAnsi="Times New Roman" w:cs="Times New Roman"/>
                <w:sz w:val="20"/>
                <w:szCs w:val="20"/>
              </w:rPr>
              <w:t>Определение зависимости вязкости и предела текучести (</w:t>
            </w:r>
            <w:proofErr w:type="spellStart"/>
            <w:r w:rsidRPr="008339E2">
              <w:rPr>
                <w:rFonts w:ascii="Times New Roman" w:eastAsia="Calibri" w:hAnsi="Times New Roman" w:cs="Times New Roman"/>
                <w:sz w:val="20"/>
                <w:szCs w:val="20"/>
              </w:rPr>
              <w:t>Yield</w:t>
            </w:r>
            <w:proofErr w:type="spellEnd"/>
            <w:r w:rsidRPr="008339E2">
              <w:rPr>
                <w:rFonts w:ascii="Times New Roman" w:eastAsia="Calibri" w:hAnsi="Times New Roman" w:cs="Times New Roman"/>
                <w:sz w:val="20"/>
                <w:szCs w:val="20"/>
              </w:rPr>
              <w:t xml:space="preserve"> </w:t>
            </w:r>
            <w:proofErr w:type="spellStart"/>
            <w:r w:rsidRPr="008339E2">
              <w:rPr>
                <w:rFonts w:ascii="Times New Roman" w:eastAsia="Calibri" w:hAnsi="Times New Roman" w:cs="Times New Roman"/>
                <w:sz w:val="20"/>
                <w:szCs w:val="20"/>
              </w:rPr>
              <w:t>Stress</w:t>
            </w:r>
            <w:proofErr w:type="spellEnd"/>
            <w:r w:rsidRPr="008339E2">
              <w:rPr>
                <w:rFonts w:ascii="Times New Roman" w:eastAsia="Calibri" w:hAnsi="Times New Roman" w:cs="Times New Roman"/>
                <w:sz w:val="20"/>
                <w:szCs w:val="20"/>
              </w:rPr>
              <w:t>) от содержания твердого.</w:t>
            </w:r>
            <w:r>
              <w:rPr>
                <w:rFonts w:ascii="Times New Roman" w:eastAsia="Calibri" w:hAnsi="Times New Roman" w:cs="Times New Roman"/>
                <w:sz w:val="20"/>
                <w:szCs w:val="20"/>
              </w:rPr>
              <w:t xml:space="preserve"> </w:t>
            </w:r>
          </w:p>
          <w:p w14:paraId="58537D53" w14:textId="77777777" w:rsidR="002E18C9" w:rsidRPr="008339E2" w:rsidRDefault="002E18C9" w:rsidP="002E18C9">
            <w:pPr>
              <w:pStyle w:val="a4"/>
              <w:numPr>
                <w:ilvl w:val="0"/>
                <w:numId w:val="46"/>
              </w:numPr>
              <w:spacing w:line="276" w:lineRule="auto"/>
              <w:ind w:left="1189"/>
              <w:jc w:val="both"/>
              <w:rPr>
                <w:rFonts w:ascii="Times New Roman" w:eastAsia="Calibri" w:hAnsi="Times New Roman" w:cs="Times New Roman"/>
                <w:sz w:val="20"/>
                <w:szCs w:val="20"/>
              </w:rPr>
            </w:pPr>
            <w:r w:rsidRPr="00190D80">
              <w:rPr>
                <w:rFonts w:ascii="Times New Roman" w:eastAsia="Calibri" w:hAnsi="Times New Roman" w:cs="Times New Roman"/>
                <w:sz w:val="20"/>
                <w:szCs w:val="20"/>
              </w:rPr>
              <w:t xml:space="preserve">Определение несущей способности техногенного грунта (хвостов) в зависимости от влажности и степени консолидации для оценки </w:t>
            </w:r>
            <w:r w:rsidRPr="00190D80">
              <w:rPr>
                <w:rFonts w:ascii="Times New Roman" w:eastAsia="Calibri" w:hAnsi="Times New Roman" w:cs="Times New Roman"/>
                <w:sz w:val="20"/>
                <w:szCs w:val="20"/>
              </w:rPr>
              <w:lastRenderedPageBreak/>
              <w:t>проходимости и безопасной эксплуатации самоходной техники на поверхности хвостохранилища</w:t>
            </w:r>
          </w:p>
          <w:p w14:paraId="15FBC487" w14:textId="77777777" w:rsidR="002E18C9" w:rsidRPr="008339E2" w:rsidRDefault="002E18C9" w:rsidP="002E18C9">
            <w:pPr>
              <w:pStyle w:val="a4"/>
              <w:numPr>
                <w:ilvl w:val="0"/>
                <w:numId w:val="45"/>
              </w:numPr>
              <w:spacing w:line="276" w:lineRule="auto"/>
              <w:jc w:val="both"/>
              <w:rPr>
                <w:rFonts w:ascii="Times New Roman" w:eastAsia="Calibri" w:hAnsi="Times New Roman" w:cs="Times New Roman"/>
                <w:sz w:val="20"/>
                <w:szCs w:val="20"/>
              </w:rPr>
            </w:pPr>
            <w:r w:rsidRPr="008339E2">
              <w:rPr>
                <w:rFonts w:ascii="Times New Roman" w:eastAsia="Calibri" w:hAnsi="Times New Roman" w:cs="Times New Roman"/>
                <w:b/>
                <w:bCs/>
                <w:sz w:val="20"/>
                <w:szCs w:val="20"/>
              </w:rPr>
              <w:t>Дзета-потенциал: </w:t>
            </w:r>
            <w:r w:rsidRPr="008339E2">
              <w:rPr>
                <w:rFonts w:ascii="Times New Roman" w:eastAsia="Calibri" w:hAnsi="Times New Roman" w:cs="Times New Roman"/>
                <w:sz w:val="20"/>
                <w:szCs w:val="20"/>
              </w:rPr>
              <w:t>Определение заряда поверхности частиц для научного обоснования выбора реагентов.</w:t>
            </w:r>
          </w:p>
          <w:p w14:paraId="76AF2DAE" w14:textId="77777777" w:rsidR="002E18C9" w:rsidRDefault="002E18C9" w:rsidP="002E18C9">
            <w:pPr>
              <w:pStyle w:val="a4"/>
              <w:numPr>
                <w:ilvl w:val="0"/>
                <w:numId w:val="45"/>
              </w:numPr>
              <w:spacing w:line="276" w:lineRule="auto"/>
              <w:jc w:val="both"/>
              <w:rPr>
                <w:rFonts w:ascii="Times New Roman" w:eastAsia="Calibri" w:hAnsi="Times New Roman" w:cs="Times New Roman"/>
                <w:sz w:val="20"/>
                <w:szCs w:val="20"/>
              </w:rPr>
            </w:pPr>
            <w:r w:rsidRPr="008339E2">
              <w:rPr>
                <w:rFonts w:ascii="Times New Roman" w:eastAsia="Calibri" w:hAnsi="Times New Roman" w:cs="Times New Roman"/>
                <w:b/>
                <w:bCs/>
                <w:sz w:val="20"/>
                <w:szCs w:val="20"/>
              </w:rPr>
              <w:t>Абразивность (Miller Index): </w:t>
            </w:r>
            <w:r w:rsidRPr="008339E2">
              <w:rPr>
                <w:rFonts w:ascii="Times New Roman" w:eastAsia="Calibri" w:hAnsi="Times New Roman" w:cs="Times New Roman"/>
                <w:sz w:val="20"/>
                <w:szCs w:val="20"/>
              </w:rPr>
              <w:t>Оценка истирающей способности пульпы для выбора насосов подачи и клапанов.</w:t>
            </w:r>
          </w:p>
          <w:p w14:paraId="397866B8" w14:textId="77777777" w:rsidR="002E18C9" w:rsidRPr="008339E2" w:rsidRDefault="002E18C9" w:rsidP="00C73136">
            <w:pPr>
              <w:spacing w:line="276" w:lineRule="auto"/>
              <w:rPr>
                <w:rFonts w:ascii="Times New Roman" w:eastAsia="Calibri" w:hAnsi="Times New Roman" w:cs="Times New Roman"/>
                <w:b/>
                <w:bCs/>
                <w:sz w:val="20"/>
                <w:szCs w:val="20"/>
              </w:rPr>
            </w:pPr>
            <w:r w:rsidRPr="008339E2">
              <w:rPr>
                <w:rFonts w:ascii="Times New Roman" w:eastAsia="Calibri" w:hAnsi="Times New Roman" w:cs="Times New Roman"/>
                <w:b/>
                <w:bCs/>
                <w:sz w:val="20"/>
                <w:szCs w:val="20"/>
              </w:rPr>
              <w:t>2. Исследования процесса фильтрации (</w:t>
            </w:r>
            <w:proofErr w:type="spellStart"/>
            <w:r w:rsidRPr="008339E2">
              <w:rPr>
                <w:rFonts w:ascii="Times New Roman" w:eastAsia="Calibri" w:hAnsi="Times New Roman" w:cs="Times New Roman"/>
                <w:b/>
                <w:bCs/>
                <w:sz w:val="20"/>
                <w:szCs w:val="20"/>
              </w:rPr>
              <w:t>Filtration</w:t>
            </w:r>
            <w:proofErr w:type="spellEnd"/>
            <w:r w:rsidRPr="008339E2">
              <w:rPr>
                <w:rFonts w:ascii="Times New Roman" w:eastAsia="Calibri" w:hAnsi="Times New Roman" w:cs="Times New Roman"/>
                <w:b/>
                <w:bCs/>
                <w:sz w:val="20"/>
                <w:szCs w:val="20"/>
              </w:rPr>
              <w:t xml:space="preserve"> </w:t>
            </w:r>
            <w:proofErr w:type="spellStart"/>
            <w:r w:rsidRPr="008339E2">
              <w:rPr>
                <w:rFonts w:ascii="Times New Roman" w:eastAsia="Calibri" w:hAnsi="Times New Roman" w:cs="Times New Roman"/>
                <w:b/>
                <w:bCs/>
                <w:sz w:val="20"/>
                <w:szCs w:val="20"/>
              </w:rPr>
              <w:t>Tests</w:t>
            </w:r>
            <w:proofErr w:type="spellEnd"/>
            <w:r w:rsidRPr="008339E2">
              <w:rPr>
                <w:rFonts w:ascii="Times New Roman" w:eastAsia="Calibri" w:hAnsi="Times New Roman" w:cs="Times New Roman"/>
                <w:b/>
                <w:bCs/>
                <w:sz w:val="20"/>
                <w:szCs w:val="20"/>
              </w:rPr>
              <w:t>)</w:t>
            </w:r>
          </w:p>
          <w:p w14:paraId="5B097A15" w14:textId="77777777" w:rsidR="002E18C9" w:rsidRPr="008339E2" w:rsidRDefault="002E18C9" w:rsidP="002E18C9">
            <w:pPr>
              <w:pStyle w:val="a4"/>
              <w:numPr>
                <w:ilvl w:val="0"/>
                <w:numId w:val="45"/>
              </w:numPr>
              <w:spacing w:line="276" w:lineRule="auto"/>
              <w:jc w:val="both"/>
              <w:rPr>
                <w:rFonts w:ascii="Times New Roman" w:eastAsia="Calibri" w:hAnsi="Times New Roman" w:cs="Times New Roman"/>
                <w:sz w:val="20"/>
                <w:szCs w:val="20"/>
              </w:rPr>
            </w:pPr>
            <w:r w:rsidRPr="008339E2">
              <w:rPr>
                <w:rFonts w:ascii="Times New Roman" w:eastAsia="Calibri" w:hAnsi="Times New Roman" w:cs="Times New Roman"/>
                <w:b/>
                <w:bCs/>
                <w:sz w:val="20"/>
                <w:szCs w:val="20"/>
              </w:rPr>
              <w:t>Давление фильтрации: </w:t>
            </w:r>
            <w:r w:rsidRPr="008339E2">
              <w:rPr>
                <w:rFonts w:ascii="Times New Roman" w:eastAsia="Calibri" w:hAnsi="Times New Roman" w:cs="Times New Roman"/>
                <w:sz w:val="20"/>
                <w:szCs w:val="20"/>
              </w:rPr>
              <w:t>Варьирование от 6 до 1</w:t>
            </w:r>
            <w:r>
              <w:rPr>
                <w:rFonts w:ascii="Times New Roman" w:eastAsia="Calibri" w:hAnsi="Times New Roman" w:cs="Times New Roman"/>
                <w:sz w:val="20"/>
                <w:szCs w:val="20"/>
              </w:rPr>
              <w:t>6</w:t>
            </w:r>
            <w:r w:rsidRPr="008339E2">
              <w:rPr>
                <w:rFonts w:ascii="Times New Roman" w:eastAsia="Calibri" w:hAnsi="Times New Roman" w:cs="Times New Roman"/>
                <w:sz w:val="20"/>
                <w:szCs w:val="20"/>
              </w:rPr>
              <w:t xml:space="preserve"> бар (построение кривых влажности).</w:t>
            </w:r>
          </w:p>
          <w:p w14:paraId="159D5E49" w14:textId="77777777" w:rsidR="002E18C9" w:rsidRPr="005F7A57" w:rsidRDefault="002E18C9" w:rsidP="002E18C9">
            <w:pPr>
              <w:pStyle w:val="a4"/>
              <w:numPr>
                <w:ilvl w:val="0"/>
                <w:numId w:val="45"/>
              </w:numPr>
              <w:spacing w:line="276" w:lineRule="auto"/>
              <w:jc w:val="both"/>
              <w:rPr>
                <w:rFonts w:ascii="Times New Roman" w:eastAsia="Calibri" w:hAnsi="Times New Roman" w:cs="Times New Roman"/>
                <w:sz w:val="20"/>
                <w:szCs w:val="20"/>
              </w:rPr>
            </w:pPr>
            <w:r w:rsidRPr="008339E2">
              <w:rPr>
                <w:rFonts w:ascii="Times New Roman" w:eastAsia="Calibri" w:hAnsi="Times New Roman" w:cs="Times New Roman"/>
                <w:b/>
                <w:bCs/>
                <w:sz w:val="20"/>
                <w:szCs w:val="20"/>
              </w:rPr>
              <w:t>Мембранный отжим: </w:t>
            </w:r>
            <w:r w:rsidRPr="008339E2">
              <w:rPr>
                <w:rFonts w:ascii="Times New Roman" w:eastAsia="Calibri" w:hAnsi="Times New Roman" w:cs="Times New Roman"/>
                <w:sz w:val="20"/>
                <w:szCs w:val="20"/>
              </w:rPr>
              <w:t>Сравнение эффективности обычного наполнения под давлением 1</w:t>
            </w:r>
            <w:r>
              <w:rPr>
                <w:rFonts w:ascii="Times New Roman" w:eastAsia="Calibri" w:hAnsi="Times New Roman" w:cs="Times New Roman"/>
                <w:sz w:val="20"/>
                <w:szCs w:val="20"/>
              </w:rPr>
              <w:t>6</w:t>
            </w:r>
            <w:r w:rsidRPr="008339E2">
              <w:rPr>
                <w:rFonts w:ascii="Times New Roman" w:eastAsia="Calibri" w:hAnsi="Times New Roman" w:cs="Times New Roman"/>
                <w:sz w:val="20"/>
                <w:szCs w:val="20"/>
              </w:rPr>
              <w:t xml:space="preserve"> бар и наполнения (7–8 бар) с последующим мембранным </w:t>
            </w:r>
            <w:proofErr w:type="spellStart"/>
            <w:r w:rsidRPr="008339E2">
              <w:rPr>
                <w:rFonts w:ascii="Times New Roman" w:eastAsia="Calibri" w:hAnsi="Times New Roman" w:cs="Times New Roman"/>
                <w:sz w:val="20"/>
                <w:szCs w:val="20"/>
              </w:rPr>
              <w:t>дожимом</w:t>
            </w:r>
            <w:proofErr w:type="spellEnd"/>
            <w:r w:rsidRPr="008339E2">
              <w:rPr>
                <w:rFonts w:ascii="Times New Roman" w:eastAsia="Calibri" w:hAnsi="Times New Roman" w:cs="Times New Roman"/>
                <w:sz w:val="20"/>
                <w:szCs w:val="20"/>
              </w:rPr>
              <w:t xml:space="preserve"> (1</w:t>
            </w:r>
            <w:r>
              <w:rPr>
                <w:rFonts w:ascii="Times New Roman" w:eastAsia="Calibri" w:hAnsi="Times New Roman" w:cs="Times New Roman"/>
                <w:sz w:val="20"/>
                <w:szCs w:val="20"/>
              </w:rPr>
              <w:t>6</w:t>
            </w:r>
            <w:r w:rsidRPr="008339E2">
              <w:rPr>
                <w:rFonts w:ascii="Times New Roman" w:eastAsia="Calibri" w:hAnsi="Times New Roman" w:cs="Times New Roman"/>
                <w:sz w:val="20"/>
                <w:szCs w:val="20"/>
              </w:rPr>
              <w:t xml:space="preserve"> бар).</w:t>
            </w:r>
          </w:p>
          <w:p w14:paraId="5136C426" w14:textId="77777777" w:rsidR="002E18C9" w:rsidRPr="002C3554" w:rsidRDefault="002E18C9" w:rsidP="002E18C9">
            <w:pPr>
              <w:pStyle w:val="a4"/>
              <w:numPr>
                <w:ilvl w:val="0"/>
                <w:numId w:val="45"/>
              </w:numPr>
              <w:spacing w:line="276" w:lineRule="auto"/>
              <w:jc w:val="both"/>
              <w:rPr>
                <w:rFonts w:ascii="Times New Roman" w:eastAsia="Calibri" w:hAnsi="Times New Roman" w:cs="Times New Roman"/>
                <w:sz w:val="20"/>
                <w:szCs w:val="20"/>
              </w:rPr>
            </w:pPr>
            <w:r w:rsidRPr="002C3554">
              <w:rPr>
                <w:rFonts w:ascii="Times New Roman" w:eastAsia="Calibri" w:hAnsi="Times New Roman" w:cs="Times New Roman"/>
                <w:sz w:val="20"/>
                <w:szCs w:val="20"/>
              </w:rPr>
              <w:t xml:space="preserve">Подобрать ткани на фильтрацию и мембранный отжим. </w:t>
            </w:r>
          </w:p>
          <w:p w14:paraId="3D0FD765" w14:textId="77777777" w:rsidR="002E18C9" w:rsidRPr="002C3554" w:rsidRDefault="002E18C9" w:rsidP="002E18C9">
            <w:pPr>
              <w:pStyle w:val="a4"/>
              <w:numPr>
                <w:ilvl w:val="0"/>
                <w:numId w:val="45"/>
              </w:numPr>
              <w:spacing w:line="276" w:lineRule="auto"/>
              <w:jc w:val="both"/>
              <w:rPr>
                <w:rFonts w:ascii="Times New Roman" w:eastAsia="Calibri" w:hAnsi="Times New Roman" w:cs="Times New Roman"/>
                <w:sz w:val="20"/>
                <w:szCs w:val="20"/>
              </w:rPr>
            </w:pPr>
            <w:r w:rsidRPr="002C3554">
              <w:rPr>
                <w:rFonts w:ascii="Times New Roman" w:eastAsia="Calibri" w:hAnsi="Times New Roman" w:cs="Times New Roman"/>
                <w:sz w:val="20"/>
                <w:szCs w:val="20"/>
              </w:rPr>
              <w:t xml:space="preserve">Подобрать по </w:t>
            </w:r>
            <w:proofErr w:type="spellStart"/>
            <w:r w:rsidRPr="002C3554">
              <w:rPr>
                <w:rFonts w:ascii="Times New Roman" w:eastAsia="Calibri" w:hAnsi="Times New Roman" w:cs="Times New Roman"/>
                <w:sz w:val="20"/>
                <w:szCs w:val="20"/>
              </w:rPr>
              <w:t>мутномеру</w:t>
            </w:r>
            <w:proofErr w:type="spellEnd"/>
            <w:r w:rsidRPr="002C3554">
              <w:rPr>
                <w:rFonts w:ascii="Times New Roman" w:eastAsia="Calibri" w:hAnsi="Times New Roman" w:cs="Times New Roman"/>
                <w:sz w:val="20"/>
                <w:szCs w:val="20"/>
              </w:rPr>
              <w:t xml:space="preserve"> время формирования фильтрующего слоя с возвратом первой партии фильтрата. </w:t>
            </w:r>
          </w:p>
          <w:p w14:paraId="23C7259E" w14:textId="77777777" w:rsidR="002E18C9" w:rsidRPr="008339E2" w:rsidRDefault="002E18C9" w:rsidP="002E18C9">
            <w:pPr>
              <w:pStyle w:val="a4"/>
              <w:numPr>
                <w:ilvl w:val="0"/>
                <w:numId w:val="45"/>
              </w:numPr>
              <w:spacing w:line="276" w:lineRule="auto"/>
              <w:jc w:val="both"/>
              <w:rPr>
                <w:rFonts w:ascii="Times New Roman" w:eastAsia="Calibri" w:hAnsi="Times New Roman" w:cs="Times New Roman"/>
                <w:sz w:val="20"/>
                <w:szCs w:val="20"/>
              </w:rPr>
            </w:pPr>
            <w:r w:rsidRPr="008339E2">
              <w:rPr>
                <w:rFonts w:ascii="Times New Roman" w:eastAsia="Calibri" w:hAnsi="Times New Roman" w:cs="Times New Roman"/>
                <w:b/>
                <w:bCs/>
                <w:sz w:val="20"/>
                <w:szCs w:val="20"/>
              </w:rPr>
              <w:t>Промывка кека (для CIL): </w:t>
            </w:r>
            <w:r w:rsidRPr="008339E2">
              <w:rPr>
                <w:rFonts w:ascii="Times New Roman" w:eastAsia="Calibri" w:hAnsi="Times New Roman" w:cs="Times New Roman"/>
                <w:sz w:val="20"/>
                <w:szCs w:val="20"/>
              </w:rPr>
              <w:t>Определение эффективности отмывки от цианидов и растворенного Au (коэффициент замещения, удельный расход воды </w:t>
            </w:r>
            <w:r>
              <w:rPr>
                <w:rFonts w:ascii="Times New Roman" w:eastAsia="Calibri" w:hAnsi="Times New Roman" w:cs="Times New Roman"/>
                <w:sz w:val="20"/>
                <w:szCs w:val="20"/>
              </w:rPr>
              <w:t>м</w:t>
            </w:r>
            <w:r>
              <w:rPr>
                <w:rFonts w:ascii="Times New Roman" w:eastAsia="Calibri" w:hAnsi="Times New Roman" w:cs="Times New Roman"/>
                <w:sz w:val="20"/>
                <w:szCs w:val="20"/>
                <w:vertAlign w:val="superscript"/>
              </w:rPr>
              <w:t>3</w:t>
            </w:r>
            <w:r>
              <w:rPr>
                <w:rFonts w:ascii="Times New Roman" w:eastAsia="Calibri" w:hAnsi="Times New Roman" w:cs="Times New Roman"/>
                <w:sz w:val="20"/>
                <w:szCs w:val="20"/>
              </w:rPr>
              <w:t>/т).</w:t>
            </w:r>
          </w:p>
          <w:p w14:paraId="29FAF5C4" w14:textId="77777777" w:rsidR="002E18C9" w:rsidRPr="008339E2" w:rsidRDefault="002E18C9" w:rsidP="002E18C9">
            <w:pPr>
              <w:pStyle w:val="a4"/>
              <w:numPr>
                <w:ilvl w:val="0"/>
                <w:numId w:val="45"/>
              </w:numPr>
              <w:spacing w:line="276" w:lineRule="auto"/>
              <w:jc w:val="both"/>
              <w:rPr>
                <w:rFonts w:ascii="Times New Roman" w:eastAsia="Calibri" w:hAnsi="Times New Roman" w:cs="Times New Roman"/>
                <w:sz w:val="20"/>
                <w:szCs w:val="20"/>
              </w:rPr>
            </w:pPr>
            <w:r w:rsidRPr="008339E2">
              <w:rPr>
                <w:rFonts w:ascii="Times New Roman" w:eastAsia="Calibri" w:hAnsi="Times New Roman" w:cs="Times New Roman"/>
                <w:b/>
                <w:bCs/>
                <w:sz w:val="20"/>
                <w:szCs w:val="20"/>
              </w:rPr>
              <w:t>Продувка воздухом: </w:t>
            </w:r>
            <w:r w:rsidRPr="008339E2">
              <w:rPr>
                <w:rFonts w:ascii="Times New Roman" w:eastAsia="Calibri" w:hAnsi="Times New Roman" w:cs="Times New Roman"/>
                <w:sz w:val="20"/>
                <w:szCs w:val="20"/>
              </w:rPr>
              <w:t>Давление 2–6 бар. Определение расхода воздуха (нм</w:t>
            </w:r>
            <w:r w:rsidRPr="008339E2">
              <w:rPr>
                <w:rFonts w:ascii="Times New Roman" w:eastAsia="Calibri" w:hAnsi="Times New Roman" w:cs="Times New Roman"/>
                <w:sz w:val="20"/>
                <w:szCs w:val="20"/>
                <w:vertAlign w:val="superscript"/>
              </w:rPr>
              <w:t>3</w:t>
            </w:r>
            <w:r w:rsidRPr="008339E2">
              <w:rPr>
                <w:rFonts w:ascii="Times New Roman" w:eastAsia="Calibri" w:hAnsi="Times New Roman" w:cs="Times New Roman"/>
                <w:sz w:val="20"/>
                <w:szCs w:val="20"/>
              </w:rPr>
              <w:t>/м</w:t>
            </w:r>
            <w:r w:rsidRPr="008339E2">
              <w:rPr>
                <w:rFonts w:ascii="Times New Roman" w:eastAsia="Calibri" w:hAnsi="Times New Roman" w:cs="Times New Roman"/>
                <w:sz w:val="20"/>
                <w:szCs w:val="20"/>
                <w:vertAlign w:val="superscript"/>
              </w:rPr>
              <w:t xml:space="preserve">2 </w:t>
            </w:r>
            <w:r w:rsidRPr="008339E2">
              <w:rPr>
                <w:rFonts w:ascii="Times New Roman" w:eastAsia="Calibri" w:hAnsi="Times New Roman" w:cs="Times New Roman"/>
                <w:sz w:val="20"/>
                <w:szCs w:val="20"/>
              </w:rPr>
              <w:t>• мин)</w:t>
            </w:r>
            <w:r>
              <w:rPr>
                <w:rFonts w:ascii="Times New Roman" w:eastAsia="Calibri" w:hAnsi="Times New Roman" w:cs="Times New Roman"/>
                <w:sz w:val="20"/>
                <w:szCs w:val="20"/>
              </w:rPr>
              <w:t xml:space="preserve"> </w:t>
            </w:r>
            <w:r w:rsidRPr="008339E2">
              <w:rPr>
                <w:rFonts w:ascii="Times New Roman" w:eastAsia="Calibri" w:hAnsi="Times New Roman" w:cs="Times New Roman"/>
                <w:sz w:val="20"/>
                <w:szCs w:val="20"/>
              </w:rPr>
              <w:t>и времени продувки до прекращения дренажа.</w:t>
            </w:r>
          </w:p>
          <w:p w14:paraId="1BB3321A" w14:textId="77777777" w:rsidR="002E18C9" w:rsidRPr="008339E2" w:rsidRDefault="002E18C9" w:rsidP="002E18C9">
            <w:pPr>
              <w:pStyle w:val="a4"/>
              <w:numPr>
                <w:ilvl w:val="0"/>
                <w:numId w:val="45"/>
              </w:numPr>
              <w:spacing w:line="276" w:lineRule="auto"/>
              <w:jc w:val="both"/>
              <w:rPr>
                <w:rFonts w:ascii="Times New Roman" w:eastAsia="Calibri" w:hAnsi="Times New Roman" w:cs="Times New Roman"/>
                <w:sz w:val="20"/>
                <w:szCs w:val="20"/>
              </w:rPr>
            </w:pPr>
            <w:r w:rsidRPr="008339E2">
              <w:rPr>
                <w:rFonts w:ascii="Times New Roman" w:eastAsia="Calibri" w:hAnsi="Times New Roman" w:cs="Times New Roman"/>
                <w:b/>
                <w:bCs/>
                <w:sz w:val="20"/>
                <w:szCs w:val="20"/>
              </w:rPr>
              <w:t>Цикл фильтрации: </w:t>
            </w:r>
            <w:r w:rsidRPr="008339E2">
              <w:rPr>
                <w:rFonts w:ascii="Times New Roman" w:eastAsia="Calibri" w:hAnsi="Times New Roman" w:cs="Times New Roman"/>
                <w:sz w:val="20"/>
                <w:szCs w:val="20"/>
              </w:rPr>
              <w:t>Фиксация времени набора, прессования, промывки, продувки и разгрузки.</w:t>
            </w:r>
          </w:p>
          <w:p w14:paraId="4495D760" w14:textId="77777777" w:rsidR="002E18C9" w:rsidRPr="008339E2" w:rsidRDefault="002E18C9" w:rsidP="002E18C9">
            <w:pPr>
              <w:pStyle w:val="a4"/>
              <w:numPr>
                <w:ilvl w:val="0"/>
                <w:numId w:val="45"/>
              </w:numPr>
              <w:spacing w:line="276" w:lineRule="auto"/>
              <w:jc w:val="both"/>
              <w:rPr>
                <w:rFonts w:ascii="Times New Roman" w:eastAsia="Calibri" w:hAnsi="Times New Roman" w:cs="Times New Roman"/>
                <w:sz w:val="20"/>
                <w:szCs w:val="20"/>
              </w:rPr>
            </w:pPr>
            <w:r w:rsidRPr="008339E2">
              <w:rPr>
                <w:rFonts w:ascii="Times New Roman" w:eastAsia="Calibri" w:hAnsi="Times New Roman" w:cs="Times New Roman"/>
                <w:b/>
                <w:bCs/>
                <w:sz w:val="20"/>
                <w:szCs w:val="20"/>
              </w:rPr>
              <w:t>Кинетика: </w:t>
            </w:r>
            <w:r w:rsidRPr="008339E2">
              <w:rPr>
                <w:rFonts w:ascii="Times New Roman" w:eastAsia="Calibri" w:hAnsi="Times New Roman" w:cs="Times New Roman"/>
                <w:sz w:val="20"/>
                <w:szCs w:val="20"/>
              </w:rPr>
              <w:t>Построение кривых «толщина кека (15–40 мм) — время набора — время сушки».</w:t>
            </w:r>
          </w:p>
          <w:p w14:paraId="4374661A" w14:textId="77777777" w:rsidR="002E18C9" w:rsidRPr="008339E2" w:rsidRDefault="002E18C9" w:rsidP="002E18C9">
            <w:pPr>
              <w:pStyle w:val="a4"/>
              <w:numPr>
                <w:ilvl w:val="0"/>
                <w:numId w:val="45"/>
              </w:numPr>
              <w:spacing w:line="276" w:lineRule="auto"/>
              <w:jc w:val="both"/>
              <w:rPr>
                <w:rFonts w:ascii="Times New Roman" w:eastAsia="Calibri" w:hAnsi="Times New Roman" w:cs="Times New Roman"/>
                <w:sz w:val="20"/>
                <w:szCs w:val="20"/>
              </w:rPr>
            </w:pPr>
            <w:r w:rsidRPr="008339E2">
              <w:rPr>
                <w:rFonts w:ascii="Times New Roman" w:eastAsia="Calibri" w:hAnsi="Times New Roman" w:cs="Times New Roman"/>
                <w:b/>
                <w:bCs/>
                <w:sz w:val="20"/>
                <w:szCs w:val="20"/>
              </w:rPr>
              <w:t>Температурный фактор: </w:t>
            </w:r>
            <w:r w:rsidRPr="008339E2">
              <w:rPr>
                <w:rFonts w:ascii="Times New Roman" w:eastAsia="Calibri" w:hAnsi="Times New Roman" w:cs="Times New Roman"/>
                <w:sz w:val="20"/>
                <w:szCs w:val="20"/>
              </w:rPr>
              <w:t>Фиксация показателей при 20, 40, 60°C.</w:t>
            </w:r>
          </w:p>
          <w:p w14:paraId="637DC052" w14:textId="77777777" w:rsidR="002E18C9" w:rsidRDefault="002E18C9" w:rsidP="002E18C9">
            <w:pPr>
              <w:pStyle w:val="a4"/>
              <w:numPr>
                <w:ilvl w:val="0"/>
                <w:numId w:val="45"/>
              </w:numPr>
              <w:spacing w:line="276" w:lineRule="auto"/>
              <w:jc w:val="both"/>
              <w:rPr>
                <w:rFonts w:ascii="Times New Roman" w:eastAsia="Calibri" w:hAnsi="Times New Roman" w:cs="Times New Roman"/>
                <w:sz w:val="20"/>
                <w:szCs w:val="20"/>
              </w:rPr>
            </w:pPr>
            <w:r w:rsidRPr="008339E2">
              <w:rPr>
                <w:rFonts w:ascii="Times New Roman" w:eastAsia="Calibri" w:hAnsi="Times New Roman" w:cs="Times New Roman"/>
                <w:b/>
                <w:bCs/>
                <w:sz w:val="20"/>
                <w:szCs w:val="20"/>
              </w:rPr>
              <w:t xml:space="preserve">Воспроизводимость: </w:t>
            </w:r>
            <w:r w:rsidRPr="0002459D">
              <w:rPr>
                <w:rFonts w:ascii="Times New Roman" w:eastAsia="Calibri" w:hAnsi="Times New Roman" w:cs="Times New Roman"/>
                <w:sz w:val="20"/>
                <w:szCs w:val="20"/>
              </w:rPr>
              <w:t>минимум 3</w:t>
            </w:r>
            <w:r w:rsidRPr="008339E2">
              <w:rPr>
                <w:rFonts w:ascii="Times New Roman" w:eastAsia="Calibri" w:hAnsi="Times New Roman" w:cs="Times New Roman"/>
                <w:sz w:val="20"/>
                <w:szCs w:val="20"/>
              </w:rPr>
              <w:t xml:space="preserve"> цикла на каждый режим.</w:t>
            </w:r>
          </w:p>
          <w:p w14:paraId="6A47F190" w14:textId="77777777" w:rsidR="002E18C9" w:rsidRPr="00061527" w:rsidRDefault="002E18C9" w:rsidP="00C73136">
            <w:pPr>
              <w:pStyle w:val="afa"/>
              <w:suppressLineNumbers/>
              <w:shd w:val="clear" w:color="auto" w:fill="FFFFFF" w:themeFill="background1"/>
              <w:suppressAutoHyphens/>
              <w:spacing w:before="0" w:line="276" w:lineRule="auto"/>
              <w:jc w:val="both"/>
              <w:rPr>
                <w:b/>
                <w:bCs/>
                <w:sz w:val="20"/>
                <w:szCs w:val="20"/>
              </w:rPr>
            </w:pPr>
            <w:r w:rsidRPr="00061527">
              <w:rPr>
                <w:b/>
                <w:bCs/>
                <w:sz w:val="20"/>
                <w:szCs w:val="20"/>
              </w:rPr>
              <w:t>3. Исследования форм влаги и седиментации</w:t>
            </w:r>
          </w:p>
          <w:p w14:paraId="650B111B" w14:textId="77777777" w:rsidR="002E18C9" w:rsidRPr="00061527" w:rsidRDefault="002E18C9" w:rsidP="002E18C9">
            <w:pPr>
              <w:pStyle w:val="afa"/>
              <w:numPr>
                <w:ilvl w:val="0"/>
                <w:numId w:val="45"/>
              </w:numPr>
              <w:suppressLineNumbers/>
              <w:shd w:val="clear" w:color="auto" w:fill="FFFFFF" w:themeFill="background1"/>
              <w:suppressAutoHyphens/>
              <w:spacing w:before="0" w:line="276" w:lineRule="auto"/>
              <w:jc w:val="both"/>
              <w:rPr>
                <w:sz w:val="20"/>
                <w:szCs w:val="20"/>
              </w:rPr>
            </w:pPr>
            <w:r w:rsidRPr="00061527">
              <w:rPr>
                <w:b/>
                <w:bCs/>
                <w:sz w:val="20"/>
                <w:szCs w:val="20"/>
              </w:rPr>
              <w:t>Анализ распределения влаги:</w:t>
            </w:r>
            <w:r w:rsidRPr="00061527">
              <w:rPr>
                <w:sz w:val="20"/>
                <w:szCs w:val="20"/>
              </w:rPr>
              <w:t xml:space="preserve"> Определение свободной, капиллярной и адсорбционной влаги в </w:t>
            </w:r>
            <w:proofErr w:type="spellStart"/>
            <w:r w:rsidRPr="00061527">
              <w:rPr>
                <w:sz w:val="20"/>
                <w:szCs w:val="20"/>
              </w:rPr>
              <w:t>кеке</w:t>
            </w:r>
            <w:proofErr w:type="spellEnd"/>
            <w:r w:rsidRPr="00061527">
              <w:rPr>
                <w:sz w:val="20"/>
                <w:szCs w:val="20"/>
              </w:rPr>
              <w:t xml:space="preserve"> (методом ЦНС или </w:t>
            </w:r>
            <w:proofErr w:type="spellStart"/>
            <w:r w:rsidRPr="00061527">
              <w:rPr>
                <w:sz w:val="20"/>
                <w:szCs w:val="20"/>
              </w:rPr>
              <w:t>термогравиметрии</w:t>
            </w:r>
            <w:proofErr w:type="spellEnd"/>
            <w:r w:rsidRPr="00061527">
              <w:rPr>
                <w:sz w:val="20"/>
                <w:szCs w:val="20"/>
              </w:rPr>
              <w:t>).</w:t>
            </w:r>
          </w:p>
          <w:p w14:paraId="749C12F2" w14:textId="77777777" w:rsidR="002E18C9" w:rsidRDefault="002E18C9" w:rsidP="002E18C9">
            <w:pPr>
              <w:pStyle w:val="afa"/>
              <w:numPr>
                <w:ilvl w:val="0"/>
                <w:numId w:val="45"/>
              </w:numPr>
              <w:suppressLineNumbers/>
              <w:shd w:val="clear" w:color="auto" w:fill="FFFFFF" w:themeFill="background1"/>
              <w:suppressAutoHyphens/>
              <w:spacing w:before="0" w:line="276" w:lineRule="auto"/>
              <w:jc w:val="both"/>
              <w:rPr>
                <w:sz w:val="20"/>
                <w:szCs w:val="20"/>
              </w:rPr>
            </w:pPr>
            <w:proofErr w:type="spellStart"/>
            <w:r w:rsidRPr="00061527">
              <w:rPr>
                <w:b/>
                <w:bCs/>
                <w:sz w:val="20"/>
                <w:szCs w:val="20"/>
              </w:rPr>
              <w:t>Седиментационный</w:t>
            </w:r>
            <w:proofErr w:type="spellEnd"/>
            <w:r w:rsidRPr="00061527">
              <w:rPr>
                <w:b/>
                <w:bCs/>
                <w:sz w:val="20"/>
                <w:szCs w:val="20"/>
              </w:rPr>
              <w:t xml:space="preserve"> анализ:</w:t>
            </w:r>
            <w:r w:rsidRPr="00061527">
              <w:rPr>
                <w:sz w:val="20"/>
                <w:szCs w:val="20"/>
              </w:rPr>
              <w:t xml:space="preserve"> Построение кривых уплотнения осадка под давлением (до </w:t>
            </w:r>
            <w:proofErr w:type="gramStart"/>
            <w:r w:rsidRPr="00061527">
              <w:rPr>
                <w:sz w:val="20"/>
                <w:szCs w:val="20"/>
              </w:rPr>
              <w:t>15-20</w:t>
            </w:r>
            <w:proofErr w:type="gramEnd"/>
            <w:r w:rsidRPr="00061527">
              <w:rPr>
                <w:sz w:val="20"/>
                <w:szCs w:val="20"/>
              </w:rPr>
              <w:t xml:space="preserve"> бар) и определение конечной достижимой влажности.</w:t>
            </w:r>
          </w:p>
          <w:p w14:paraId="228FBB76" w14:textId="77777777" w:rsidR="002E18C9" w:rsidRPr="003A6F02" w:rsidRDefault="002E18C9" w:rsidP="002E18C9">
            <w:pPr>
              <w:pStyle w:val="afa"/>
              <w:numPr>
                <w:ilvl w:val="0"/>
                <w:numId w:val="45"/>
              </w:numPr>
              <w:suppressLineNumbers/>
              <w:shd w:val="clear" w:color="auto" w:fill="FFFFFF" w:themeFill="background1"/>
              <w:suppressAutoHyphens/>
              <w:spacing w:before="0" w:line="276" w:lineRule="auto"/>
              <w:jc w:val="both"/>
              <w:rPr>
                <w:sz w:val="20"/>
                <w:szCs w:val="20"/>
              </w:rPr>
            </w:pPr>
            <w:r w:rsidRPr="003A6F02">
              <w:rPr>
                <w:b/>
                <w:bCs/>
                <w:sz w:val="20"/>
                <w:szCs w:val="20"/>
              </w:rPr>
              <w:t>Подбор флокулянтов/коагулянтов:</w:t>
            </w:r>
            <w:r w:rsidRPr="003A6F02">
              <w:rPr>
                <w:sz w:val="20"/>
                <w:szCs w:val="20"/>
              </w:rPr>
              <w:t> Скрининг реагентов для интенсификации фильтрации, определение оптимальной дозировки и точки подачи.</w:t>
            </w:r>
          </w:p>
          <w:p w14:paraId="7F1766EB" w14:textId="77777777" w:rsidR="002E18C9" w:rsidRPr="008339E2" w:rsidRDefault="002E18C9" w:rsidP="00C73136">
            <w:pPr>
              <w:spacing w:line="276" w:lineRule="auto"/>
              <w:rPr>
                <w:rFonts w:ascii="Times New Roman" w:eastAsia="Calibri" w:hAnsi="Times New Roman" w:cs="Times New Roman"/>
                <w:b/>
                <w:bCs/>
                <w:sz w:val="20"/>
                <w:szCs w:val="20"/>
              </w:rPr>
            </w:pPr>
            <w:r>
              <w:rPr>
                <w:rFonts w:ascii="Times New Roman" w:eastAsia="Calibri" w:hAnsi="Times New Roman" w:cs="Times New Roman"/>
                <w:b/>
                <w:bCs/>
                <w:sz w:val="20"/>
                <w:szCs w:val="20"/>
              </w:rPr>
              <w:t>4</w:t>
            </w:r>
            <w:r w:rsidRPr="008339E2">
              <w:rPr>
                <w:rFonts w:ascii="Times New Roman" w:eastAsia="Calibri" w:hAnsi="Times New Roman" w:cs="Times New Roman"/>
                <w:b/>
                <w:bCs/>
                <w:sz w:val="20"/>
                <w:szCs w:val="20"/>
              </w:rPr>
              <w:t>. Анализ физико-химического влияния</w:t>
            </w:r>
          </w:p>
          <w:p w14:paraId="3FD44965" w14:textId="77777777" w:rsidR="002E18C9" w:rsidRPr="00453DD3" w:rsidRDefault="002E18C9" w:rsidP="002E18C9">
            <w:pPr>
              <w:pStyle w:val="a4"/>
              <w:numPr>
                <w:ilvl w:val="0"/>
                <w:numId w:val="45"/>
              </w:numPr>
              <w:spacing w:line="276" w:lineRule="auto"/>
              <w:jc w:val="both"/>
              <w:rPr>
                <w:rFonts w:ascii="Times New Roman" w:eastAsia="Calibri" w:hAnsi="Times New Roman" w:cs="Times New Roman"/>
                <w:sz w:val="20"/>
                <w:szCs w:val="20"/>
              </w:rPr>
            </w:pPr>
            <w:proofErr w:type="spellStart"/>
            <w:r w:rsidRPr="00453DD3">
              <w:rPr>
                <w:rFonts w:ascii="Times New Roman" w:eastAsia="Calibri" w:hAnsi="Times New Roman" w:cs="Times New Roman"/>
                <w:b/>
                <w:bCs/>
                <w:sz w:val="20"/>
                <w:szCs w:val="20"/>
              </w:rPr>
              <w:t>Гранулометрия</w:t>
            </w:r>
            <w:proofErr w:type="spellEnd"/>
            <w:r w:rsidRPr="00453DD3">
              <w:rPr>
                <w:rFonts w:ascii="Times New Roman" w:eastAsia="Calibri" w:hAnsi="Times New Roman" w:cs="Times New Roman"/>
                <w:b/>
                <w:bCs/>
                <w:sz w:val="20"/>
                <w:szCs w:val="20"/>
              </w:rPr>
              <w:t>:</w:t>
            </w:r>
            <w:r w:rsidRPr="00453DD3">
              <w:rPr>
                <w:rFonts w:ascii="Times New Roman" w:eastAsia="Calibri" w:hAnsi="Times New Roman" w:cs="Times New Roman"/>
                <w:sz w:val="20"/>
                <w:szCs w:val="20"/>
              </w:rPr>
              <w:t> Построение зависимости влажности от </w:t>
            </w:r>
            <w:r w:rsidRPr="00453DD3">
              <w:rPr>
                <w:rFonts w:ascii="Times New Roman" w:eastAsia="Calibri" w:hAnsi="Times New Roman" w:cs="Times New Roman"/>
                <w:i/>
                <w:iCs/>
                <w:sz w:val="20"/>
                <w:szCs w:val="20"/>
              </w:rPr>
              <w:t>Р</w:t>
            </w:r>
            <w:r w:rsidRPr="00453DD3">
              <w:rPr>
                <w:rFonts w:ascii="Times New Roman" w:eastAsia="Calibri" w:hAnsi="Times New Roman" w:cs="Times New Roman"/>
                <w:i/>
                <w:iCs/>
                <w:sz w:val="20"/>
                <w:szCs w:val="20"/>
                <w:vertAlign w:val="subscript"/>
              </w:rPr>
              <w:t>80</w:t>
            </w:r>
            <w:r w:rsidRPr="00453DD3">
              <w:rPr>
                <w:rFonts w:ascii="Times New Roman" w:eastAsia="Calibri" w:hAnsi="Times New Roman" w:cs="Times New Roman"/>
                <w:i/>
                <w:iCs/>
                <w:sz w:val="20"/>
                <w:szCs w:val="20"/>
              </w:rPr>
              <w:t xml:space="preserve">, </w:t>
            </w:r>
            <w:r w:rsidRPr="00453DD3">
              <w:rPr>
                <w:rFonts w:ascii="Times New Roman" w:eastAsia="Calibri" w:hAnsi="Times New Roman" w:cs="Times New Roman"/>
                <w:i/>
                <w:iCs/>
                <w:sz w:val="20"/>
                <w:szCs w:val="20"/>
                <w:lang w:val="en-US"/>
              </w:rPr>
              <w:t>d</w:t>
            </w:r>
            <w:r w:rsidRPr="00453DD3">
              <w:rPr>
                <w:rFonts w:ascii="Times New Roman" w:eastAsia="Calibri" w:hAnsi="Times New Roman" w:cs="Times New Roman"/>
                <w:i/>
                <w:iCs/>
                <w:sz w:val="20"/>
                <w:szCs w:val="20"/>
                <w:vertAlign w:val="subscript"/>
              </w:rPr>
              <w:t>10</w:t>
            </w:r>
            <w:r w:rsidRPr="00453DD3">
              <w:rPr>
                <w:rFonts w:ascii="Times New Roman" w:eastAsia="Calibri" w:hAnsi="Times New Roman" w:cs="Times New Roman"/>
                <w:i/>
                <w:iCs/>
                <w:sz w:val="20"/>
                <w:szCs w:val="20"/>
              </w:rPr>
              <w:t xml:space="preserve">, </w:t>
            </w:r>
            <w:r w:rsidRPr="00453DD3">
              <w:rPr>
                <w:rFonts w:ascii="Times New Roman" w:eastAsia="Calibri" w:hAnsi="Times New Roman" w:cs="Times New Roman"/>
                <w:i/>
                <w:iCs/>
                <w:sz w:val="20"/>
                <w:szCs w:val="20"/>
                <w:lang w:val="en-US"/>
              </w:rPr>
              <w:t>d</w:t>
            </w:r>
            <w:r w:rsidRPr="00453DD3">
              <w:rPr>
                <w:rFonts w:ascii="Times New Roman" w:eastAsia="Calibri" w:hAnsi="Times New Roman" w:cs="Times New Roman"/>
                <w:i/>
                <w:iCs/>
                <w:sz w:val="20"/>
                <w:szCs w:val="20"/>
                <w:vertAlign w:val="subscript"/>
              </w:rPr>
              <w:t>50</w:t>
            </w:r>
            <w:r w:rsidRPr="00453DD3">
              <w:rPr>
                <w:rFonts w:ascii="Times New Roman" w:eastAsia="Calibri" w:hAnsi="Times New Roman" w:cs="Times New Roman"/>
                <w:i/>
                <w:iCs/>
                <w:sz w:val="20"/>
                <w:szCs w:val="20"/>
              </w:rPr>
              <w:t xml:space="preserve">, </w:t>
            </w:r>
            <w:r w:rsidRPr="00453DD3">
              <w:rPr>
                <w:rFonts w:ascii="Times New Roman" w:eastAsia="Calibri" w:hAnsi="Times New Roman" w:cs="Times New Roman"/>
                <w:sz w:val="20"/>
                <w:szCs w:val="20"/>
              </w:rPr>
              <w:t>удельной поверхности (БЭТ).</w:t>
            </w:r>
          </w:p>
          <w:p w14:paraId="4E1083A1" w14:textId="77777777" w:rsidR="002E18C9" w:rsidRPr="00453DD3" w:rsidRDefault="002E18C9" w:rsidP="002E18C9">
            <w:pPr>
              <w:pStyle w:val="a4"/>
              <w:numPr>
                <w:ilvl w:val="0"/>
                <w:numId w:val="45"/>
              </w:numPr>
              <w:spacing w:line="276" w:lineRule="auto"/>
              <w:jc w:val="both"/>
              <w:rPr>
                <w:rFonts w:ascii="Times New Roman" w:eastAsia="Calibri" w:hAnsi="Times New Roman" w:cs="Times New Roman"/>
                <w:sz w:val="20"/>
                <w:szCs w:val="20"/>
              </w:rPr>
            </w:pPr>
            <w:r w:rsidRPr="00453DD3">
              <w:rPr>
                <w:rFonts w:ascii="Times New Roman" w:eastAsia="Calibri" w:hAnsi="Times New Roman" w:cs="Times New Roman"/>
                <w:b/>
                <w:bCs/>
                <w:sz w:val="20"/>
                <w:szCs w:val="20"/>
              </w:rPr>
              <w:t>Шламовая составляющая:</w:t>
            </w:r>
            <w:r w:rsidRPr="00453DD3">
              <w:rPr>
                <w:rFonts w:ascii="Times New Roman" w:eastAsia="Calibri" w:hAnsi="Times New Roman" w:cs="Times New Roman"/>
                <w:sz w:val="20"/>
                <w:szCs w:val="20"/>
              </w:rPr>
              <w:t> Оценка влияния частиц –10 мкм на скорость фильтрации и «ослепление» ткани.</w:t>
            </w:r>
          </w:p>
          <w:p w14:paraId="6A968C74" w14:textId="77777777" w:rsidR="002E18C9" w:rsidRPr="00453DD3" w:rsidRDefault="002E18C9" w:rsidP="002E18C9">
            <w:pPr>
              <w:pStyle w:val="a4"/>
              <w:numPr>
                <w:ilvl w:val="0"/>
                <w:numId w:val="45"/>
              </w:numPr>
              <w:spacing w:line="276" w:lineRule="auto"/>
              <w:jc w:val="both"/>
              <w:rPr>
                <w:rFonts w:ascii="Times New Roman" w:eastAsia="Calibri" w:hAnsi="Times New Roman" w:cs="Times New Roman"/>
                <w:sz w:val="20"/>
                <w:szCs w:val="20"/>
              </w:rPr>
            </w:pPr>
            <w:r w:rsidRPr="00453DD3">
              <w:rPr>
                <w:rFonts w:ascii="Times New Roman" w:eastAsia="Calibri" w:hAnsi="Times New Roman" w:cs="Times New Roman"/>
                <w:b/>
                <w:bCs/>
                <w:sz w:val="20"/>
                <w:szCs w:val="20"/>
              </w:rPr>
              <w:t>Минералогический фактор:</w:t>
            </w:r>
            <w:r w:rsidRPr="00453DD3">
              <w:rPr>
                <w:rFonts w:ascii="Times New Roman" w:eastAsia="Calibri" w:hAnsi="Times New Roman" w:cs="Times New Roman"/>
                <w:sz w:val="20"/>
                <w:szCs w:val="20"/>
              </w:rPr>
              <w:t> Влияние талька, слюд, углерода (</w:t>
            </w:r>
            <w:r w:rsidRPr="00453DD3">
              <w:rPr>
                <w:rFonts w:ascii="Times New Roman" w:eastAsia="Calibri" w:hAnsi="Times New Roman" w:cs="Times New Roman"/>
                <w:i/>
                <w:iCs/>
                <w:sz w:val="20"/>
                <w:szCs w:val="20"/>
              </w:rPr>
              <w:t>С</w:t>
            </w:r>
            <w:r w:rsidRPr="00453DD3">
              <w:rPr>
                <w:rFonts w:ascii="Times New Roman" w:eastAsia="Calibri" w:hAnsi="Times New Roman" w:cs="Times New Roman"/>
                <w:i/>
                <w:iCs/>
                <w:sz w:val="20"/>
                <w:szCs w:val="20"/>
                <w:vertAlign w:val="subscript"/>
                <w:lang w:val="en-US"/>
              </w:rPr>
              <w:t>org</w:t>
            </w:r>
            <w:r w:rsidRPr="00453DD3">
              <w:rPr>
                <w:rFonts w:ascii="Times New Roman" w:eastAsia="Calibri" w:hAnsi="Times New Roman" w:cs="Times New Roman"/>
                <w:sz w:val="20"/>
                <w:szCs w:val="20"/>
              </w:rPr>
              <w:t>) на гидрофобизацию и удержание влаги.</w:t>
            </w:r>
          </w:p>
          <w:p w14:paraId="2C973D98" w14:textId="77777777" w:rsidR="002E18C9" w:rsidRPr="00453DD3" w:rsidRDefault="002E18C9" w:rsidP="002E18C9">
            <w:pPr>
              <w:pStyle w:val="a4"/>
              <w:numPr>
                <w:ilvl w:val="0"/>
                <w:numId w:val="45"/>
              </w:numPr>
              <w:spacing w:line="276" w:lineRule="auto"/>
              <w:jc w:val="both"/>
              <w:rPr>
                <w:rFonts w:ascii="Times New Roman" w:eastAsia="Calibri" w:hAnsi="Times New Roman" w:cs="Times New Roman"/>
                <w:sz w:val="20"/>
                <w:szCs w:val="20"/>
              </w:rPr>
            </w:pPr>
            <w:r w:rsidRPr="00453DD3">
              <w:rPr>
                <w:rFonts w:ascii="Times New Roman" w:eastAsia="Calibri" w:hAnsi="Times New Roman" w:cs="Times New Roman"/>
                <w:b/>
                <w:bCs/>
                <w:sz w:val="20"/>
                <w:szCs w:val="20"/>
              </w:rPr>
              <w:t>Коллоиды и гели:</w:t>
            </w:r>
            <w:r w:rsidRPr="00453DD3">
              <w:rPr>
                <w:rFonts w:ascii="Times New Roman" w:eastAsia="Calibri" w:hAnsi="Times New Roman" w:cs="Times New Roman"/>
                <w:sz w:val="20"/>
                <w:szCs w:val="20"/>
              </w:rPr>
              <w:t xml:space="preserve"> Влияние растворенного </w:t>
            </w:r>
            <w:proofErr w:type="spellStart"/>
            <w:r w:rsidRPr="00453DD3">
              <w:rPr>
                <w:rFonts w:ascii="Times New Roman" w:hAnsi="Times New Roman" w:cs="Times New Roman"/>
                <w:i/>
                <w:iCs/>
                <w:sz w:val="20"/>
                <w:szCs w:val="20"/>
                <w:lang w:val="en-US"/>
              </w:rPr>
              <w:t>SiO</w:t>
            </w:r>
            <w:proofErr w:type="spellEnd"/>
            <w:r w:rsidRPr="00453DD3">
              <w:rPr>
                <w:rFonts w:ascii="Times New Roman" w:hAnsi="Times New Roman" w:cs="Times New Roman"/>
                <w:i/>
                <w:iCs/>
                <w:sz w:val="20"/>
                <w:szCs w:val="20"/>
              </w:rPr>
              <w:t xml:space="preserve">2 </w:t>
            </w:r>
            <w:r w:rsidRPr="00453DD3">
              <w:rPr>
                <w:rFonts w:ascii="Times New Roman" w:eastAsia="Calibri" w:hAnsi="Times New Roman" w:cs="Times New Roman"/>
                <w:sz w:val="20"/>
                <w:szCs w:val="20"/>
              </w:rPr>
              <w:t>и силикатов алюминия на образование вязкого пограничного слоя.</w:t>
            </w:r>
          </w:p>
          <w:p w14:paraId="4122C8EF" w14:textId="77777777" w:rsidR="002E18C9" w:rsidRPr="00147DBF" w:rsidRDefault="002E18C9" w:rsidP="002E18C9">
            <w:pPr>
              <w:pStyle w:val="a4"/>
              <w:numPr>
                <w:ilvl w:val="0"/>
                <w:numId w:val="45"/>
              </w:numPr>
              <w:spacing w:line="276" w:lineRule="auto"/>
              <w:jc w:val="both"/>
              <w:rPr>
                <w:rFonts w:ascii="Times New Roman" w:eastAsia="Calibri" w:hAnsi="Times New Roman" w:cs="Times New Roman"/>
                <w:sz w:val="20"/>
                <w:szCs w:val="20"/>
              </w:rPr>
            </w:pPr>
            <w:r w:rsidRPr="00147DBF">
              <w:rPr>
                <w:rFonts w:ascii="Times New Roman" w:eastAsia="Calibri" w:hAnsi="Times New Roman" w:cs="Times New Roman"/>
                <w:b/>
                <w:bCs/>
                <w:sz w:val="20"/>
                <w:szCs w:val="20"/>
              </w:rPr>
              <w:t>Факторный анализ:</w:t>
            </w:r>
            <w:r w:rsidRPr="00147DBF">
              <w:rPr>
                <w:rFonts w:ascii="Times New Roman" w:eastAsia="Calibri" w:hAnsi="Times New Roman" w:cs="Times New Roman"/>
                <w:sz w:val="20"/>
                <w:szCs w:val="20"/>
              </w:rPr>
              <w:t> Математическая модель зависимости: </w:t>
            </w:r>
            <w:r w:rsidRPr="00147DBF">
              <w:rPr>
                <w:rFonts w:ascii="Times New Roman" w:eastAsia="Calibri" w:hAnsi="Times New Roman" w:cs="Times New Roman"/>
                <w:i/>
                <w:iCs/>
                <w:sz w:val="20"/>
                <w:szCs w:val="20"/>
              </w:rPr>
              <w:t xml:space="preserve">Давление + Время + Ткань + Реагент </w:t>
            </w:r>
            <w:r>
              <w:rPr>
                <w:rFonts w:ascii="Times New Roman" w:eastAsia="Calibri" w:hAnsi="Times New Roman" w:cs="Times New Roman"/>
                <w:i/>
                <w:iCs/>
                <w:sz w:val="20"/>
                <w:szCs w:val="20"/>
              </w:rPr>
              <w:t>→</w:t>
            </w:r>
            <w:r w:rsidRPr="00453DD3">
              <w:rPr>
                <w:rFonts w:eastAsia="Calibri"/>
                <w:noProof/>
              </w:rPr>
              <w:drawing>
                <wp:inline distT="0" distB="0" distL="0" distR="0" wp14:anchorId="6567910E" wp14:editId="5134BF52">
                  <wp:extent cx="9525" cy="9525"/>
                  <wp:effectExtent l="0" t="0" r="0" b="0"/>
                  <wp:docPr id="84250237"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47DBF">
              <w:rPr>
                <w:rFonts w:ascii="Times New Roman" w:eastAsia="Calibri" w:hAnsi="Times New Roman" w:cs="Times New Roman"/>
                <w:i/>
                <w:iCs/>
                <w:sz w:val="20"/>
                <w:szCs w:val="20"/>
              </w:rPr>
              <w:t>Влажность</w:t>
            </w:r>
            <w:r w:rsidRPr="00147DBF">
              <w:rPr>
                <w:rFonts w:ascii="Times New Roman" w:eastAsia="Calibri" w:hAnsi="Times New Roman" w:cs="Times New Roman"/>
                <w:sz w:val="20"/>
                <w:szCs w:val="20"/>
              </w:rPr>
              <w:t>.</w:t>
            </w:r>
          </w:p>
          <w:p w14:paraId="6E83550F" w14:textId="77777777" w:rsidR="002E18C9" w:rsidRPr="008339E2" w:rsidRDefault="002E18C9" w:rsidP="00C73136">
            <w:pPr>
              <w:spacing w:line="276" w:lineRule="auto"/>
              <w:rPr>
                <w:rFonts w:ascii="Times New Roman" w:eastAsia="Calibri" w:hAnsi="Times New Roman" w:cs="Times New Roman"/>
                <w:b/>
                <w:bCs/>
                <w:sz w:val="20"/>
                <w:szCs w:val="20"/>
              </w:rPr>
            </w:pPr>
            <w:r>
              <w:rPr>
                <w:rFonts w:ascii="Times New Roman" w:eastAsia="Calibri" w:hAnsi="Times New Roman" w:cs="Times New Roman"/>
                <w:b/>
                <w:bCs/>
                <w:sz w:val="20"/>
                <w:szCs w:val="20"/>
              </w:rPr>
              <w:t>5</w:t>
            </w:r>
            <w:r w:rsidRPr="008339E2">
              <w:rPr>
                <w:rFonts w:ascii="Times New Roman" w:eastAsia="Calibri" w:hAnsi="Times New Roman" w:cs="Times New Roman"/>
                <w:b/>
                <w:bCs/>
                <w:sz w:val="20"/>
                <w:szCs w:val="20"/>
              </w:rPr>
              <w:t xml:space="preserve">. Взаимодействие с </w:t>
            </w:r>
            <w:proofErr w:type="spellStart"/>
            <w:r w:rsidRPr="008339E2">
              <w:rPr>
                <w:rFonts w:ascii="Times New Roman" w:eastAsia="Calibri" w:hAnsi="Times New Roman" w:cs="Times New Roman"/>
                <w:b/>
                <w:bCs/>
                <w:sz w:val="20"/>
                <w:szCs w:val="20"/>
              </w:rPr>
              <w:t>фильтротканью</w:t>
            </w:r>
            <w:proofErr w:type="spellEnd"/>
            <w:r w:rsidRPr="008339E2">
              <w:rPr>
                <w:rFonts w:ascii="Times New Roman" w:eastAsia="Calibri" w:hAnsi="Times New Roman" w:cs="Times New Roman"/>
                <w:b/>
                <w:bCs/>
                <w:sz w:val="20"/>
                <w:szCs w:val="20"/>
              </w:rPr>
              <w:t xml:space="preserve"> и регенерация</w:t>
            </w:r>
          </w:p>
          <w:p w14:paraId="3F63114B" w14:textId="77777777" w:rsidR="002E18C9" w:rsidRPr="00147DBF" w:rsidRDefault="002E18C9" w:rsidP="002E18C9">
            <w:pPr>
              <w:pStyle w:val="a4"/>
              <w:numPr>
                <w:ilvl w:val="0"/>
                <w:numId w:val="45"/>
              </w:numPr>
              <w:spacing w:line="276" w:lineRule="auto"/>
              <w:jc w:val="both"/>
              <w:rPr>
                <w:rFonts w:ascii="Times New Roman" w:eastAsia="Calibri" w:hAnsi="Times New Roman" w:cs="Times New Roman"/>
                <w:sz w:val="20"/>
                <w:szCs w:val="20"/>
              </w:rPr>
            </w:pPr>
            <w:r w:rsidRPr="00147DBF">
              <w:rPr>
                <w:rFonts w:ascii="Times New Roman" w:eastAsia="Calibri" w:hAnsi="Times New Roman" w:cs="Times New Roman"/>
                <w:b/>
                <w:bCs/>
                <w:sz w:val="20"/>
                <w:szCs w:val="20"/>
              </w:rPr>
              <w:t>Адгезия (липкость): </w:t>
            </w:r>
            <w:r w:rsidRPr="00147DBF">
              <w:rPr>
                <w:rFonts w:ascii="Times New Roman" w:eastAsia="Calibri" w:hAnsi="Times New Roman" w:cs="Times New Roman"/>
                <w:sz w:val="20"/>
                <w:szCs w:val="20"/>
              </w:rPr>
              <w:t>Оценка усилия отрыва кека от разных типов тканей (</w:t>
            </w:r>
            <w:proofErr w:type="spellStart"/>
            <w:r w:rsidRPr="00147DBF">
              <w:rPr>
                <w:rFonts w:ascii="Times New Roman" w:eastAsia="Calibri" w:hAnsi="Times New Roman" w:cs="Times New Roman"/>
                <w:sz w:val="20"/>
                <w:szCs w:val="20"/>
              </w:rPr>
              <w:t>монофиламент</w:t>
            </w:r>
            <w:proofErr w:type="spellEnd"/>
            <w:r w:rsidRPr="00147DBF">
              <w:rPr>
                <w:rFonts w:ascii="Times New Roman" w:eastAsia="Calibri" w:hAnsi="Times New Roman" w:cs="Times New Roman"/>
                <w:sz w:val="20"/>
                <w:szCs w:val="20"/>
              </w:rPr>
              <w:t xml:space="preserve">, </w:t>
            </w:r>
            <w:proofErr w:type="spellStart"/>
            <w:r w:rsidRPr="00147DBF">
              <w:rPr>
                <w:rFonts w:ascii="Times New Roman" w:eastAsia="Calibri" w:hAnsi="Times New Roman" w:cs="Times New Roman"/>
                <w:sz w:val="20"/>
                <w:szCs w:val="20"/>
              </w:rPr>
              <w:t>мультифиламент</w:t>
            </w:r>
            <w:proofErr w:type="spellEnd"/>
            <w:r w:rsidRPr="00147DBF">
              <w:rPr>
                <w:rFonts w:ascii="Times New Roman" w:eastAsia="Calibri" w:hAnsi="Times New Roman" w:cs="Times New Roman"/>
                <w:sz w:val="20"/>
                <w:szCs w:val="20"/>
              </w:rPr>
              <w:t>). Оценка «саморазгрузки».</w:t>
            </w:r>
          </w:p>
          <w:p w14:paraId="569B3300" w14:textId="77777777" w:rsidR="002E18C9" w:rsidRPr="00147DBF" w:rsidRDefault="002E18C9" w:rsidP="002E18C9">
            <w:pPr>
              <w:pStyle w:val="a4"/>
              <w:numPr>
                <w:ilvl w:val="0"/>
                <w:numId w:val="45"/>
              </w:numPr>
              <w:spacing w:line="276" w:lineRule="auto"/>
              <w:jc w:val="both"/>
              <w:rPr>
                <w:rFonts w:ascii="Times New Roman" w:eastAsia="Calibri" w:hAnsi="Times New Roman" w:cs="Times New Roman"/>
                <w:sz w:val="20"/>
                <w:szCs w:val="20"/>
              </w:rPr>
            </w:pPr>
            <w:r w:rsidRPr="00147DBF">
              <w:rPr>
                <w:rFonts w:ascii="Times New Roman" w:eastAsia="Calibri" w:hAnsi="Times New Roman" w:cs="Times New Roman"/>
                <w:b/>
                <w:bCs/>
                <w:sz w:val="20"/>
                <w:szCs w:val="20"/>
              </w:rPr>
              <w:t>Засаливание: </w:t>
            </w:r>
            <w:r w:rsidRPr="00147DBF">
              <w:rPr>
                <w:rFonts w:ascii="Times New Roman" w:eastAsia="Calibri" w:hAnsi="Times New Roman" w:cs="Times New Roman"/>
                <w:sz w:val="20"/>
                <w:szCs w:val="20"/>
              </w:rPr>
              <w:t>Моделирование процесса (10 + циклов без промывки) для оценки падения производительности.</w:t>
            </w:r>
          </w:p>
          <w:p w14:paraId="1B006F27" w14:textId="77777777" w:rsidR="002E18C9" w:rsidRPr="00147DBF" w:rsidRDefault="002E18C9" w:rsidP="002E18C9">
            <w:pPr>
              <w:pStyle w:val="a4"/>
              <w:numPr>
                <w:ilvl w:val="0"/>
                <w:numId w:val="45"/>
              </w:numPr>
              <w:spacing w:line="276" w:lineRule="auto"/>
              <w:jc w:val="both"/>
              <w:rPr>
                <w:rFonts w:ascii="Times New Roman" w:eastAsia="Calibri" w:hAnsi="Times New Roman" w:cs="Times New Roman"/>
                <w:sz w:val="20"/>
                <w:szCs w:val="20"/>
              </w:rPr>
            </w:pPr>
            <w:r w:rsidRPr="00147DBF">
              <w:rPr>
                <w:rFonts w:ascii="Times New Roman" w:eastAsia="Calibri" w:hAnsi="Times New Roman" w:cs="Times New Roman"/>
                <w:b/>
                <w:bCs/>
                <w:sz w:val="20"/>
                <w:szCs w:val="20"/>
              </w:rPr>
              <w:t>Химическая регенерация: </w:t>
            </w:r>
            <w:r w:rsidRPr="00147DBF">
              <w:rPr>
                <w:rFonts w:ascii="Times New Roman" w:eastAsia="Calibri" w:hAnsi="Times New Roman" w:cs="Times New Roman"/>
                <w:sz w:val="20"/>
                <w:szCs w:val="20"/>
              </w:rPr>
              <w:t>Тестирование промывки (</w:t>
            </w:r>
            <w:r w:rsidRPr="00147DBF">
              <w:rPr>
                <w:rFonts w:eastAsia="Calibri"/>
                <w:noProof/>
              </w:rPr>
              <w:drawing>
                <wp:inline distT="0" distB="0" distL="0" distR="0" wp14:anchorId="6F9C8294" wp14:editId="624A6724">
                  <wp:extent cx="9525" cy="9525"/>
                  <wp:effectExtent l="0" t="0" r="0" b="0"/>
                  <wp:docPr id="1680583338"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Times New Roman" w:eastAsia="Calibri" w:hAnsi="Times New Roman" w:cs="Times New Roman"/>
                <w:sz w:val="20"/>
                <w:szCs w:val="20"/>
                <w:lang w:val="en-US"/>
              </w:rPr>
              <w:t>HCl</w:t>
            </w:r>
            <w:r w:rsidRPr="00147DBF">
              <w:rPr>
                <w:rFonts w:ascii="Times New Roman" w:eastAsia="Calibri" w:hAnsi="Times New Roman" w:cs="Times New Roman"/>
                <w:sz w:val="20"/>
                <w:szCs w:val="20"/>
              </w:rPr>
              <w:t xml:space="preserve">, </w:t>
            </w:r>
            <w:r w:rsidRPr="00147DBF">
              <w:rPr>
                <w:rFonts w:ascii="Times New Roman" w:eastAsia="Calibri" w:hAnsi="Times New Roman" w:cs="Times New Roman"/>
                <w:sz w:val="20"/>
                <w:szCs w:val="20"/>
                <w:lang w:val="en-US"/>
              </w:rPr>
              <w:t>HNO</w:t>
            </w:r>
            <w:r w:rsidRPr="00147DBF">
              <w:rPr>
                <w:rFonts w:ascii="Times New Roman" w:eastAsia="Calibri" w:hAnsi="Times New Roman" w:cs="Times New Roman"/>
                <w:sz w:val="20"/>
                <w:szCs w:val="20"/>
                <w:vertAlign w:val="subscript"/>
              </w:rPr>
              <w:t>3</w:t>
            </w:r>
            <w:r w:rsidRPr="00147DBF">
              <w:rPr>
                <w:rFonts w:ascii="Times New Roman" w:eastAsia="Calibri" w:hAnsi="Times New Roman" w:cs="Times New Roman"/>
                <w:sz w:val="20"/>
                <w:szCs w:val="20"/>
              </w:rPr>
              <w:t>, щелочь) — оценка восстановления проницаемости ткани.</w:t>
            </w:r>
          </w:p>
          <w:p w14:paraId="7AB4F113" w14:textId="77777777" w:rsidR="002E18C9" w:rsidRPr="00147DBF" w:rsidRDefault="002E18C9" w:rsidP="002E18C9">
            <w:pPr>
              <w:pStyle w:val="a4"/>
              <w:numPr>
                <w:ilvl w:val="0"/>
                <w:numId w:val="45"/>
              </w:numPr>
              <w:spacing w:line="276" w:lineRule="auto"/>
              <w:jc w:val="both"/>
              <w:rPr>
                <w:rFonts w:ascii="Times New Roman" w:eastAsia="Calibri" w:hAnsi="Times New Roman" w:cs="Times New Roman"/>
                <w:sz w:val="20"/>
                <w:szCs w:val="20"/>
              </w:rPr>
            </w:pPr>
            <w:r w:rsidRPr="00147DBF">
              <w:rPr>
                <w:rFonts w:ascii="Times New Roman" w:eastAsia="Calibri" w:hAnsi="Times New Roman" w:cs="Times New Roman"/>
                <w:b/>
                <w:bCs/>
                <w:sz w:val="20"/>
                <w:szCs w:val="20"/>
              </w:rPr>
              <w:lastRenderedPageBreak/>
              <w:t>Чистота фильтрата: </w:t>
            </w:r>
            <w:r w:rsidRPr="00147DBF">
              <w:rPr>
                <w:rFonts w:ascii="Times New Roman" w:eastAsia="Calibri" w:hAnsi="Times New Roman" w:cs="Times New Roman"/>
                <w:sz w:val="20"/>
                <w:szCs w:val="20"/>
              </w:rPr>
              <w:t>Определение содержания взвешенных веществ (TSS, мг/л) для оценки качества оборотной воды.</w:t>
            </w:r>
          </w:p>
          <w:p w14:paraId="0A9151CD" w14:textId="77777777" w:rsidR="002E18C9" w:rsidRPr="008339E2" w:rsidRDefault="002E18C9" w:rsidP="00C73136">
            <w:pPr>
              <w:spacing w:line="276" w:lineRule="auto"/>
              <w:rPr>
                <w:rFonts w:ascii="Times New Roman" w:eastAsia="Calibri" w:hAnsi="Times New Roman" w:cs="Times New Roman"/>
                <w:b/>
                <w:bCs/>
                <w:sz w:val="20"/>
                <w:szCs w:val="20"/>
              </w:rPr>
            </w:pPr>
            <w:r>
              <w:rPr>
                <w:rFonts w:ascii="Times New Roman" w:eastAsia="Calibri" w:hAnsi="Times New Roman" w:cs="Times New Roman"/>
                <w:b/>
                <w:bCs/>
                <w:sz w:val="20"/>
                <w:szCs w:val="20"/>
              </w:rPr>
              <w:t>6</w:t>
            </w:r>
            <w:r w:rsidRPr="008339E2">
              <w:rPr>
                <w:rFonts w:ascii="Times New Roman" w:eastAsia="Calibri" w:hAnsi="Times New Roman" w:cs="Times New Roman"/>
                <w:b/>
                <w:bCs/>
                <w:sz w:val="20"/>
                <w:szCs w:val="20"/>
              </w:rPr>
              <w:t>. Характеристики продукта и масштабирование (</w:t>
            </w:r>
            <w:proofErr w:type="spellStart"/>
            <w:r w:rsidRPr="008339E2">
              <w:rPr>
                <w:rFonts w:ascii="Times New Roman" w:eastAsia="Calibri" w:hAnsi="Times New Roman" w:cs="Times New Roman"/>
                <w:b/>
                <w:bCs/>
                <w:sz w:val="20"/>
                <w:szCs w:val="20"/>
              </w:rPr>
              <w:t>Scale-up</w:t>
            </w:r>
            <w:proofErr w:type="spellEnd"/>
            <w:r w:rsidRPr="008339E2">
              <w:rPr>
                <w:rFonts w:ascii="Times New Roman" w:eastAsia="Calibri" w:hAnsi="Times New Roman" w:cs="Times New Roman"/>
                <w:b/>
                <w:bCs/>
                <w:sz w:val="20"/>
                <w:szCs w:val="20"/>
              </w:rPr>
              <w:t>)</w:t>
            </w:r>
          </w:p>
          <w:p w14:paraId="03FBEE88" w14:textId="77777777" w:rsidR="002E18C9" w:rsidRPr="00147DBF" w:rsidRDefault="002E18C9" w:rsidP="002E18C9">
            <w:pPr>
              <w:pStyle w:val="a4"/>
              <w:numPr>
                <w:ilvl w:val="0"/>
                <w:numId w:val="45"/>
              </w:numPr>
              <w:spacing w:line="276" w:lineRule="auto"/>
              <w:jc w:val="both"/>
              <w:rPr>
                <w:rFonts w:ascii="Times New Roman" w:eastAsia="Calibri" w:hAnsi="Times New Roman" w:cs="Times New Roman"/>
                <w:b/>
                <w:bCs/>
                <w:sz w:val="20"/>
                <w:szCs w:val="20"/>
              </w:rPr>
            </w:pPr>
            <w:r w:rsidRPr="00147DBF">
              <w:rPr>
                <w:rFonts w:ascii="Times New Roman" w:eastAsia="Calibri" w:hAnsi="Times New Roman" w:cs="Times New Roman"/>
                <w:b/>
                <w:bCs/>
                <w:sz w:val="20"/>
                <w:szCs w:val="20"/>
              </w:rPr>
              <w:t>Удельная производительность: </w:t>
            </w:r>
            <w:r w:rsidRPr="00147DBF">
              <w:rPr>
                <w:rFonts w:ascii="Times New Roman" w:eastAsia="Calibri" w:hAnsi="Times New Roman" w:cs="Times New Roman"/>
                <w:sz w:val="20"/>
                <w:szCs w:val="20"/>
              </w:rPr>
              <w:t>Расчет в</w:t>
            </w:r>
            <w:r>
              <w:rPr>
                <w:rFonts w:ascii="Times New Roman" w:eastAsia="Calibri" w:hAnsi="Times New Roman" w:cs="Times New Roman"/>
                <w:sz w:val="20"/>
                <w:szCs w:val="20"/>
              </w:rPr>
              <w:t xml:space="preserve"> кг/м</w:t>
            </w:r>
            <w:r>
              <w:rPr>
                <w:rFonts w:ascii="Times New Roman" w:eastAsia="Calibri" w:hAnsi="Times New Roman" w:cs="Times New Roman"/>
                <w:sz w:val="20"/>
                <w:szCs w:val="20"/>
                <w:vertAlign w:val="superscript"/>
              </w:rPr>
              <w:t>3</w:t>
            </w:r>
            <w:r>
              <w:rPr>
                <w:rFonts w:ascii="Times New Roman" w:eastAsia="Calibri" w:hAnsi="Times New Roman" w:cs="Times New Roman"/>
                <w:sz w:val="20"/>
                <w:szCs w:val="20"/>
              </w:rPr>
              <w:t xml:space="preserve"> • ч</w:t>
            </w:r>
            <w:r w:rsidRPr="00147DBF">
              <w:rPr>
                <w:rFonts w:ascii="Times New Roman" w:eastAsia="Calibri" w:hAnsi="Times New Roman" w:cs="Times New Roman"/>
                <w:sz w:val="20"/>
                <w:szCs w:val="20"/>
              </w:rPr>
              <w:t> </w:t>
            </w:r>
            <w:r w:rsidRPr="00147DBF">
              <w:rPr>
                <w:rFonts w:eastAsia="Calibri"/>
                <w:noProof/>
              </w:rPr>
              <w:drawing>
                <wp:inline distT="0" distB="0" distL="0" distR="0" wp14:anchorId="5B63C830" wp14:editId="1E03B9CC">
                  <wp:extent cx="9525" cy="9525"/>
                  <wp:effectExtent l="0" t="0" r="0" b="0"/>
                  <wp:docPr id="1066159325"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47DBF">
              <w:rPr>
                <w:rFonts w:ascii="Times New Roman" w:eastAsia="Calibri" w:hAnsi="Times New Roman" w:cs="Times New Roman"/>
                <w:sz w:val="20"/>
                <w:szCs w:val="20"/>
              </w:rPr>
              <w:t>по сухому твердому.</w:t>
            </w:r>
          </w:p>
          <w:p w14:paraId="72FA8EB3" w14:textId="77777777" w:rsidR="002E18C9" w:rsidRPr="00147DBF" w:rsidRDefault="002E18C9" w:rsidP="002E18C9">
            <w:pPr>
              <w:pStyle w:val="a4"/>
              <w:numPr>
                <w:ilvl w:val="0"/>
                <w:numId w:val="45"/>
              </w:numPr>
              <w:spacing w:line="276" w:lineRule="auto"/>
              <w:jc w:val="both"/>
              <w:rPr>
                <w:rFonts w:ascii="Times New Roman" w:eastAsia="Calibri" w:hAnsi="Times New Roman" w:cs="Times New Roman"/>
                <w:sz w:val="20"/>
                <w:szCs w:val="20"/>
              </w:rPr>
            </w:pPr>
            <w:r w:rsidRPr="00147DBF">
              <w:rPr>
                <w:rFonts w:ascii="Times New Roman" w:eastAsia="Calibri" w:hAnsi="Times New Roman" w:cs="Times New Roman"/>
                <w:b/>
                <w:bCs/>
                <w:sz w:val="20"/>
                <w:szCs w:val="20"/>
              </w:rPr>
              <w:t>Свойства кека: </w:t>
            </w:r>
            <w:r w:rsidRPr="00147DBF">
              <w:rPr>
                <w:rFonts w:ascii="Times New Roman" w:eastAsia="Calibri" w:hAnsi="Times New Roman" w:cs="Times New Roman"/>
                <w:sz w:val="20"/>
                <w:szCs w:val="20"/>
              </w:rPr>
              <w:t>Определение конечной влажности, плотности кека и угла естественного откоса (для проектирования конвейеров).</w:t>
            </w:r>
          </w:p>
          <w:p w14:paraId="11416B2E" w14:textId="77777777" w:rsidR="002E18C9" w:rsidRPr="00147DBF" w:rsidRDefault="002E18C9" w:rsidP="002E18C9">
            <w:pPr>
              <w:pStyle w:val="a4"/>
              <w:numPr>
                <w:ilvl w:val="0"/>
                <w:numId w:val="45"/>
              </w:numPr>
              <w:spacing w:line="276" w:lineRule="auto"/>
              <w:jc w:val="both"/>
              <w:rPr>
                <w:rFonts w:ascii="Times New Roman" w:eastAsia="Calibri" w:hAnsi="Times New Roman" w:cs="Times New Roman"/>
                <w:sz w:val="20"/>
                <w:szCs w:val="20"/>
              </w:rPr>
            </w:pPr>
            <w:r w:rsidRPr="00147DBF">
              <w:rPr>
                <w:rFonts w:ascii="Times New Roman" w:eastAsia="Calibri" w:hAnsi="Times New Roman" w:cs="Times New Roman"/>
                <w:b/>
                <w:bCs/>
                <w:sz w:val="20"/>
                <w:szCs w:val="20"/>
              </w:rPr>
              <w:t>Рекомендации по ткани: </w:t>
            </w:r>
            <w:r w:rsidRPr="00147DBF">
              <w:rPr>
                <w:rFonts w:ascii="Times New Roman" w:eastAsia="Calibri" w:hAnsi="Times New Roman" w:cs="Times New Roman"/>
                <w:sz w:val="20"/>
                <w:szCs w:val="20"/>
              </w:rPr>
              <w:t>Подбор оптимального материала, типа переплетения и воздухопроницаемости (л/дм²/мин).</w:t>
            </w:r>
          </w:p>
          <w:p w14:paraId="15B98AD2" w14:textId="77777777" w:rsidR="002E18C9" w:rsidRPr="008339E2" w:rsidRDefault="002E18C9" w:rsidP="00C73136">
            <w:pPr>
              <w:spacing w:line="276" w:lineRule="auto"/>
              <w:rPr>
                <w:rFonts w:ascii="Times New Roman" w:eastAsia="Calibri" w:hAnsi="Times New Roman" w:cs="Times New Roman"/>
                <w:b/>
                <w:bCs/>
                <w:sz w:val="20"/>
                <w:szCs w:val="20"/>
              </w:rPr>
            </w:pPr>
            <w:r>
              <w:rPr>
                <w:rFonts w:ascii="Times New Roman" w:eastAsia="Calibri" w:hAnsi="Times New Roman" w:cs="Times New Roman"/>
                <w:b/>
                <w:bCs/>
                <w:sz w:val="20"/>
                <w:szCs w:val="20"/>
              </w:rPr>
              <w:t>7</w:t>
            </w:r>
            <w:r w:rsidRPr="008339E2">
              <w:rPr>
                <w:rFonts w:ascii="Times New Roman" w:eastAsia="Calibri" w:hAnsi="Times New Roman" w:cs="Times New Roman"/>
                <w:b/>
                <w:bCs/>
                <w:sz w:val="20"/>
                <w:szCs w:val="20"/>
              </w:rPr>
              <w:t>. Реагентный режим</w:t>
            </w:r>
          </w:p>
          <w:p w14:paraId="0A0F5C3B" w14:textId="77777777" w:rsidR="002E18C9" w:rsidRPr="00147DBF" w:rsidRDefault="002E18C9" w:rsidP="002E18C9">
            <w:pPr>
              <w:pStyle w:val="a4"/>
              <w:numPr>
                <w:ilvl w:val="0"/>
                <w:numId w:val="45"/>
              </w:numPr>
              <w:spacing w:line="276" w:lineRule="auto"/>
              <w:jc w:val="both"/>
              <w:rPr>
                <w:rFonts w:ascii="Times New Roman" w:eastAsia="Calibri" w:hAnsi="Times New Roman" w:cs="Times New Roman"/>
                <w:sz w:val="20"/>
                <w:szCs w:val="20"/>
              </w:rPr>
            </w:pPr>
            <w:r w:rsidRPr="00147DBF">
              <w:rPr>
                <w:rFonts w:ascii="Times New Roman" w:eastAsia="Calibri" w:hAnsi="Times New Roman" w:cs="Times New Roman"/>
                <w:b/>
                <w:bCs/>
                <w:sz w:val="20"/>
                <w:szCs w:val="20"/>
              </w:rPr>
              <w:t>Остаточный флокулянт: </w:t>
            </w:r>
            <w:r w:rsidRPr="00147DBF">
              <w:rPr>
                <w:rFonts w:ascii="Times New Roman" w:eastAsia="Calibri" w:hAnsi="Times New Roman" w:cs="Times New Roman"/>
                <w:sz w:val="20"/>
                <w:szCs w:val="20"/>
              </w:rPr>
              <w:t>Оценка влияния избытка реагентов на «замыливание» ткани.</w:t>
            </w:r>
          </w:p>
          <w:p w14:paraId="0A51F0EB" w14:textId="77777777" w:rsidR="002E18C9" w:rsidRPr="00147DBF" w:rsidRDefault="002E18C9" w:rsidP="002E18C9">
            <w:pPr>
              <w:pStyle w:val="a4"/>
              <w:numPr>
                <w:ilvl w:val="0"/>
                <w:numId w:val="45"/>
              </w:numPr>
              <w:spacing w:line="276" w:lineRule="auto"/>
              <w:jc w:val="both"/>
              <w:rPr>
                <w:rFonts w:ascii="Times New Roman" w:eastAsia="Calibri" w:hAnsi="Times New Roman"/>
                <w:sz w:val="20"/>
                <w:szCs w:val="20"/>
              </w:rPr>
            </w:pPr>
            <w:r w:rsidRPr="00147DBF">
              <w:rPr>
                <w:rFonts w:ascii="Times New Roman" w:eastAsia="Calibri" w:hAnsi="Times New Roman" w:cs="Times New Roman"/>
                <w:b/>
                <w:bCs/>
                <w:sz w:val="20"/>
                <w:szCs w:val="20"/>
              </w:rPr>
              <w:t>Коагуляция: </w:t>
            </w:r>
            <w:r w:rsidRPr="00147DBF">
              <w:rPr>
                <w:rFonts w:ascii="Times New Roman" w:eastAsia="Calibri" w:hAnsi="Times New Roman" w:cs="Times New Roman"/>
                <w:sz w:val="20"/>
                <w:szCs w:val="20"/>
              </w:rPr>
              <w:t>Изучение влияния коагулянтов на фильтрацию ультратонких хвостов CIL (</w:t>
            </w:r>
            <w:r>
              <w:rPr>
                <w:rFonts w:ascii="Times New Roman" w:eastAsia="Calibri" w:hAnsi="Times New Roman" w:cs="Times New Roman"/>
                <w:sz w:val="20"/>
                <w:szCs w:val="20"/>
              </w:rPr>
              <w:t>Р</w:t>
            </w:r>
            <w:r>
              <w:rPr>
                <w:rFonts w:ascii="Times New Roman" w:eastAsia="Calibri" w:hAnsi="Times New Roman" w:cs="Times New Roman"/>
                <w:sz w:val="20"/>
                <w:szCs w:val="20"/>
                <w:vertAlign w:val="subscript"/>
              </w:rPr>
              <w:t>80</w:t>
            </w:r>
            <w:r>
              <w:rPr>
                <w:rFonts w:ascii="Times New Roman" w:eastAsia="Calibri" w:hAnsi="Times New Roman" w:cs="Times New Roman"/>
                <w:sz w:val="20"/>
                <w:szCs w:val="20"/>
              </w:rPr>
              <w:t xml:space="preserve"> = 20 </w:t>
            </w:r>
            <w:r w:rsidRPr="00147DBF">
              <w:rPr>
                <w:rFonts w:ascii="Times New Roman" w:eastAsia="Calibri" w:hAnsi="Times New Roman" w:cs="Times New Roman"/>
                <w:sz w:val="20"/>
                <w:szCs w:val="20"/>
              </w:rPr>
              <w:t>мкм).</w:t>
            </w:r>
          </w:p>
        </w:tc>
      </w:tr>
      <w:tr w:rsidR="002E18C9" w:rsidRPr="00CE0F61" w14:paraId="070E3834" w14:textId="77777777" w:rsidTr="00C73136">
        <w:trPr>
          <w:trHeight w:val="350"/>
          <w:jc w:val="center"/>
        </w:trPr>
        <w:tc>
          <w:tcPr>
            <w:tcW w:w="562" w:type="dxa"/>
            <w:vAlign w:val="center"/>
          </w:tcPr>
          <w:p w14:paraId="424F5790" w14:textId="77777777" w:rsidR="002E18C9" w:rsidRPr="00CE0F61" w:rsidRDefault="002E18C9" w:rsidP="00C73136">
            <w:pPr>
              <w:spacing w:line="276" w:lineRule="auto"/>
              <w:ind w:hanging="26"/>
              <w:jc w:val="center"/>
              <w:rPr>
                <w:rFonts w:ascii="Times New Roman" w:hAnsi="Times New Roman" w:cs="Times New Roman"/>
                <w:sz w:val="20"/>
                <w:szCs w:val="20"/>
              </w:rPr>
            </w:pPr>
            <w:r>
              <w:rPr>
                <w:rFonts w:ascii="Times New Roman" w:hAnsi="Times New Roman" w:cs="Times New Roman"/>
                <w:sz w:val="20"/>
                <w:szCs w:val="20"/>
              </w:rPr>
              <w:lastRenderedPageBreak/>
              <w:t>8</w:t>
            </w:r>
          </w:p>
        </w:tc>
        <w:tc>
          <w:tcPr>
            <w:tcW w:w="2250" w:type="dxa"/>
            <w:vAlign w:val="center"/>
          </w:tcPr>
          <w:p w14:paraId="78DF05ED" w14:textId="77777777" w:rsidR="002E18C9" w:rsidRPr="00EF48E8" w:rsidRDefault="002E18C9" w:rsidP="00C73136">
            <w:pPr>
              <w:spacing w:line="276" w:lineRule="auto"/>
              <w:rPr>
                <w:rFonts w:ascii="Times New Roman" w:hAnsi="Times New Roman" w:cs="Times New Roman"/>
                <w:sz w:val="20"/>
                <w:szCs w:val="20"/>
              </w:rPr>
            </w:pPr>
            <w:r w:rsidRPr="00EF48E8">
              <w:rPr>
                <w:rFonts w:ascii="Times New Roman" w:hAnsi="Times New Roman" w:cs="Times New Roman"/>
                <w:sz w:val="20"/>
                <w:szCs w:val="20"/>
              </w:rPr>
              <w:t>Требования к отчетности и рекомендациям</w:t>
            </w:r>
          </w:p>
        </w:tc>
        <w:tc>
          <w:tcPr>
            <w:tcW w:w="7110" w:type="dxa"/>
            <w:vAlign w:val="center"/>
          </w:tcPr>
          <w:p w14:paraId="1EF35467" w14:textId="77777777" w:rsidR="002E18C9" w:rsidRPr="003A6F02" w:rsidRDefault="002E18C9" w:rsidP="00C73136">
            <w:pPr>
              <w:spacing w:line="276" w:lineRule="auto"/>
              <w:rPr>
                <w:rFonts w:ascii="Times New Roman" w:eastAsia="Calibri" w:hAnsi="Times New Roman" w:cs="Times New Roman"/>
                <w:b/>
                <w:bCs/>
                <w:sz w:val="20"/>
                <w:szCs w:val="20"/>
              </w:rPr>
            </w:pPr>
            <w:r>
              <w:rPr>
                <w:rFonts w:ascii="Times New Roman" w:eastAsia="Calibri" w:hAnsi="Times New Roman" w:cs="Times New Roman"/>
                <w:b/>
                <w:bCs/>
                <w:sz w:val="20"/>
                <w:szCs w:val="20"/>
              </w:rPr>
              <w:t xml:space="preserve">1.   </w:t>
            </w:r>
            <w:r w:rsidRPr="003A6F02">
              <w:rPr>
                <w:rFonts w:ascii="Times New Roman" w:eastAsia="Calibri" w:hAnsi="Times New Roman" w:cs="Times New Roman"/>
                <w:b/>
                <w:bCs/>
                <w:sz w:val="20"/>
                <w:szCs w:val="20"/>
              </w:rPr>
              <w:t>На основании тестов Исполнитель должен предоставить:</w:t>
            </w:r>
          </w:p>
          <w:p w14:paraId="77F9BE45" w14:textId="77777777" w:rsidR="002E18C9" w:rsidRPr="00EF48E8" w:rsidRDefault="002E18C9" w:rsidP="002E18C9">
            <w:pPr>
              <w:numPr>
                <w:ilvl w:val="0"/>
                <w:numId w:val="41"/>
              </w:numPr>
              <w:spacing w:line="276" w:lineRule="auto"/>
              <w:jc w:val="both"/>
              <w:rPr>
                <w:rFonts w:ascii="Times New Roman" w:eastAsia="Calibri" w:hAnsi="Times New Roman" w:cs="Times New Roman"/>
                <w:sz w:val="20"/>
                <w:szCs w:val="20"/>
              </w:rPr>
            </w:pPr>
            <w:r w:rsidRPr="00EF48E8">
              <w:rPr>
                <w:rFonts w:ascii="Times New Roman" w:eastAsia="Calibri" w:hAnsi="Times New Roman" w:cs="Times New Roman"/>
                <w:b/>
                <w:bCs/>
                <w:sz w:val="20"/>
                <w:szCs w:val="20"/>
              </w:rPr>
              <w:t>Тип установки:</w:t>
            </w:r>
            <w:r w:rsidRPr="00EF48E8">
              <w:rPr>
                <w:rFonts w:ascii="Times New Roman" w:eastAsia="Calibri" w:hAnsi="Times New Roman" w:cs="Times New Roman"/>
                <w:sz w:val="20"/>
                <w:szCs w:val="20"/>
              </w:rPr>
              <w:t xml:space="preserve"> Обоснование выбора (камерный пресс, мембранный пресс или </w:t>
            </w:r>
            <w:proofErr w:type="spellStart"/>
            <w:r w:rsidRPr="00EF48E8">
              <w:rPr>
                <w:rFonts w:ascii="Times New Roman" w:eastAsia="Calibri" w:hAnsi="Times New Roman" w:cs="Times New Roman"/>
                <w:sz w:val="20"/>
                <w:szCs w:val="20"/>
              </w:rPr>
              <w:t>гипербар</w:t>
            </w:r>
            <w:proofErr w:type="spellEnd"/>
            <w:r w:rsidRPr="00EF48E8">
              <w:rPr>
                <w:rFonts w:ascii="Times New Roman" w:eastAsia="Calibri" w:hAnsi="Times New Roman" w:cs="Times New Roman"/>
                <w:sz w:val="20"/>
                <w:szCs w:val="20"/>
              </w:rPr>
              <w:t>-фильтр).</w:t>
            </w:r>
          </w:p>
          <w:p w14:paraId="43054884" w14:textId="77777777" w:rsidR="002E18C9" w:rsidRPr="00EF48E8" w:rsidRDefault="002E18C9" w:rsidP="002E18C9">
            <w:pPr>
              <w:numPr>
                <w:ilvl w:val="0"/>
                <w:numId w:val="41"/>
              </w:numPr>
              <w:spacing w:line="276" w:lineRule="auto"/>
              <w:jc w:val="both"/>
              <w:rPr>
                <w:rFonts w:ascii="Times New Roman" w:eastAsia="Calibri" w:hAnsi="Times New Roman" w:cs="Times New Roman"/>
                <w:sz w:val="20"/>
                <w:szCs w:val="20"/>
              </w:rPr>
            </w:pPr>
            <w:r w:rsidRPr="00EF48E8">
              <w:rPr>
                <w:rFonts w:ascii="Times New Roman" w:eastAsia="Calibri" w:hAnsi="Times New Roman" w:cs="Times New Roman"/>
                <w:b/>
                <w:bCs/>
                <w:sz w:val="20"/>
                <w:szCs w:val="20"/>
              </w:rPr>
              <w:t>Расчет парка:</w:t>
            </w:r>
            <w:r w:rsidRPr="00EF48E8">
              <w:rPr>
                <w:rFonts w:ascii="Times New Roman" w:eastAsia="Calibri" w:hAnsi="Times New Roman" w:cs="Times New Roman"/>
                <w:sz w:val="20"/>
                <w:szCs w:val="20"/>
              </w:rPr>
              <w:t> Необходимая площадь фильтрации с учетом коэффициента запаса (обычно 1.2–1.3) и коэффициента использования оборудования (КИО).</w:t>
            </w:r>
          </w:p>
          <w:p w14:paraId="3CBBB5B6" w14:textId="77777777" w:rsidR="002E18C9" w:rsidRDefault="002E18C9" w:rsidP="002E18C9">
            <w:pPr>
              <w:numPr>
                <w:ilvl w:val="0"/>
                <w:numId w:val="41"/>
              </w:numPr>
              <w:spacing w:line="276" w:lineRule="auto"/>
              <w:jc w:val="both"/>
              <w:rPr>
                <w:rFonts w:ascii="Times New Roman" w:eastAsia="Calibri" w:hAnsi="Times New Roman" w:cs="Times New Roman"/>
                <w:sz w:val="20"/>
                <w:szCs w:val="20"/>
              </w:rPr>
            </w:pPr>
            <w:r w:rsidRPr="00EF48E8">
              <w:rPr>
                <w:rFonts w:ascii="Times New Roman" w:eastAsia="Calibri" w:hAnsi="Times New Roman" w:cs="Times New Roman"/>
                <w:b/>
                <w:bCs/>
                <w:sz w:val="20"/>
                <w:szCs w:val="20"/>
              </w:rPr>
              <w:t>Конструкция:</w:t>
            </w:r>
            <w:r w:rsidRPr="00EF48E8">
              <w:rPr>
                <w:rFonts w:ascii="Times New Roman" w:eastAsia="Calibri" w:hAnsi="Times New Roman" w:cs="Times New Roman"/>
                <w:sz w:val="20"/>
                <w:szCs w:val="20"/>
              </w:rPr>
              <w:t> Рекомендации по материалам (кислотостойкость для CIL), типу плит (мембранные/камерные) и способу выгрузки кека.</w:t>
            </w:r>
          </w:p>
          <w:p w14:paraId="0836E515" w14:textId="77777777" w:rsidR="002E18C9" w:rsidRPr="00061527" w:rsidRDefault="002E18C9" w:rsidP="002E18C9">
            <w:pPr>
              <w:pStyle w:val="afa"/>
              <w:numPr>
                <w:ilvl w:val="0"/>
                <w:numId w:val="41"/>
              </w:numPr>
              <w:suppressLineNumbers/>
              <w:shd w:val="clear" w:color="auto" w:fill="FFFFFF" w:themeFill="background1"/>
              <w:suppressAutoHyphens/>
              <w:spacing w:before="0" w:line="276" w:lineRule="auto"/>
              <w:jc w:val="both"/>
              <w:rPr>
                <w:sz w:val="20"/>
                <w:szCs w:val="20"/>
              </w:rPr>
            </w:pPr>
            <w:r w:rsidRPr="00061527">
              <w:rPr>
                <w:b/>
                <w:bCs/>
                <w:sz w:val="20"/>
                <w:szCs w:val="20"/>
              </w:rPr>
              <w:t>Рекомендуемый цикл фильтрации:</w:t>
            </w:r>
            <w:r w:rsidRPr="00061527">
              <w:rPr>
                <w:sz w:val="20"/>
                <w:szCs w:val="20"/>
              </w:rPr>
              <w:t> (время набивки / отжима / промывки / продувки / разгрузки).</w:t>
            </w:r>
          </w:p>
          <w:p w14:paraId="3CFF0190" w14:textId="77777777" w:rsidR="002E18C9" w:rsidRPr="00061527" w:rsidRDefault="002E18C9" w:rsidP="002E18C9">
            <w:pPr>
              <w:pStyle w:val="afa"/>
              <w:numPr>
                <w:ilvl w:val="0"/>
                <w:numId w:val="41"/>
              </w:numPr>
              <w:suppressLineNumbers/>
              <w:shd w:val="clear" w:color="auto" w:fill="FFFFFF" w:themeFill="background1"/>
              <w:suppressAutoHyphens/>
              <w:spacing w:before="0" w:line="276" w:lineRule="auto"/>
              <w:jc w:val="both"/>
              <w:rPr>
                <w:sz w:val="20"/>
                <w:szCs w:val="20"/>
              </w:rPr>
            </w:pPr>
            <w:r w:rsidRPr="00061527">
              <w:rPr>
                <w:b/>
                <w:bCs/>
                <w:sz w:val="20"/>
                <w:szCs w:val="20"/>
              </w:rPr>
              <w:t>Характеристики продукта:</w:t>
            </w:r>
            <w:r w:rsidRPr="00061527">
              <w:rPr>
                <w:sz w:val="20"/>
                <w:szCs w:val="20"/>
              </w:rPr>
              <w:t> Влажность кека (% масс) и угол его естественного откоса.</w:t>
            </w:r>
          </w:p>
          <w:p w14:paraId="1DEBCE3A" w14:textId="77777777" w:rsidR="002E18C9" w:rsidRPr="00EF48E8" w:rsidRDefault="002E18C9" w:rsidP="00C73136">
            <w:pPr>
              <w:spacing w:line="276" w:lineRule="auto"/>
              <w:ind w:left="340" w:hanging="284"/>
              <w:rPr>
                <w:rFonts w:ascii="Times New Roman" w:eastAsia="Calibri" w:hAnsi="Times New Roman" w:cs="Times New Roman"/>
                <w:b/>
                <w:bCs/>
                <w:sz w:val="20"/>
                <w:szCs w:val="20"/>
              </w:rPr>
            </w:pPr>
            <w:r>
              <w:rPr>
                <w:rFonts w:ascii="Times New Roman" w:eastAsia="Calibri" w:hAnsi="Times New Roman" w:cs="Times New Roman"/>
                <w:b/>
                <w:bCs/>
                <w:sz w:val="20"/>
                <w:szCs w:val="20"/>
              </w:rPr>
              <w:t xml:space="preserve">2.  </w:t>
            </w:r>
            <w:r w:rsidRPr="00EF48E8">
              <w:rPr>
                <w:rFonts w:ascii="Times New Roman" w:eastAsia="Calibri" w:hAnsi="Times New Roman" w:cs="Times New Roman"/>
                <w:b/>
                <w:bCs/>
                <w:sz w:val="20"/>
                <w:szCs w:val="20"/>
              </w:rPr>
              <w:t xml:space="preserve">Подбор </w:t>
            </w:r>
            <w:proofErr w:type="spellStart"/>
            <w:r w:rsidRPr="00EF48E8">
              <w:rPr>
                <w:rFonts w:ascii="Times New Roman" w:eastAsia="Calibri" w:hAnsi="Times New Roman" w:cs="Times New Roman"/>
                <w:b/>
                <w:bCs/>
                <w:sz w:val="20"/>
                <w:szCs w:val="20"/>
              </w:rPr>
              <w:t>фильтротканей</w:t>
            </w:r>
            <w:proofErr w:type="spellEnd"/>
          </w:p>
          <w:p w14:paraId="7A534389" w14:textId="77777777" w:rsidR="002E18C9" w:rsidRPr="00EF48E8" w:rsidRDefault="002E18C9" w:rsidP="002E18C9">
            <w:pPr>
              <w:numPr>
                <w:ilvl w:val="0"/>
                <w:numId w:val="41"/>
              </w:numPr>
              <w:spacing w:line="276" w:lineRule="auto"/>
              <w:jc w:val="both"/>
              <w:rPr>
                <w:rFonts w:ascii="Times New Roman" w:eastAsia="Calibri" w:hAnsi="Times New Roman" w:cs="Times New Roman"/>
                <w:sz w:val="20"/>
                <w:szCs w:val="20"/>
              </w:rPr>
            </w:pPr>
            <w:r w:rsidRPr="00EF48E8">
              <w:rPr>
                <w:rFonts w:ascii="Times New Roman" w:eastAsia="Calibri" w:hAnsi="Times New Roman" w:cs="Times New Roman"/>
                <w:sz w:val="20"/>
                <w:szCs w:val="20"/>
              </w:rPr>
              <w:t xml:space="preserve">Тестирование минимум </w:t>
            </w:r>
            <w:r>
              <w:rPr>
                <w:rFonts w:ascii="Times New Roman" w:eastAsia="Calibri" w:hAnsi="Times New Roman" w:cs="Times New Roman"/>
                <w:sz w:val="20"/>
                <w:szCs w:val="20"/>
              </w:rPr>
              <w:t>6</w:t>
            </w:r>
            <w:r w:rsidRPr="00EF48E8">
              <w:rPr>
                <w:rFonts w:ascii="Times New Roman" w:eastAsia="Calibri" w:hAnsi="Times New Roman" w:cs="Times New Roman"/>
                <w:sz w:val="20"/>
                <w:szCs w:val="20"/>
              </w:rPr>
              <w:t>-</w:t>
            </w:r>
            <w:r>
              <w:rPr>
                <w:rFonts w:ascii="Times New Roman" w:eastAsia="Calibri" w:hAnsi="Times New Roman" w:cs="Times New Roman"/>
                <w:sz w:val="20"/>
                <w:szCs w:val="20"/>
              </w:rPr>
              <w:t>ти</w:t>
            </w:r>
            <w:r w:rsidRPr="00EF48E8">
              <w:rPr>
                <w:rFonts w:ascii="Times New Roman" w:eastAsia="Calibri" w:hAnsi="Times New Roman" w:cs="Times New Roman"/>
                <w:sz w:val="20"/>
                <w:szCs w:val="20"/>
              </w:rPr>
              <w:t xml:space="preserve"> образцов тканей с различной проницаемостью (л/дм²·мин).</w:t>
            </w:r>
          </w:p>
          <w:p w14:paraId="6752CF03" w14:textId="77777777" w:rsidR="002E18C9" w:rsidRPr="00EF48E8" w:rsidRDefault="002E18C9" w:rsidP="002E18C9">
            <w:pPr>
              <w:numPr>
                <w:ilvl w:val="0"/>
                <w:numId w:val="41"/>
              </w:numPr>
              <w:spacing w:line="276" w:lineRule="auto"/>
              <w:jc w:val="both"/>
              <w:rPr>
                <w:rFonts w:ascii="Times New Roman" w:eastAsia="Calibri" w:hAnsi="Times New Roman" w:cs="Times New Roman"/>
                <w:sz w:val="20"/>
                <w:szCs w:val="20"/>
              </w:rPr>
            </w:pPr>
            <w:r w:rsidRPr="00EF48E8">
              <w:rPr>
                <w:rFonts w:ascii="Times New Roman" w:eastAsia="Calibri" w:hAnsi="Times New Roman" w:cs="Times New Roman"/>
                <w:sz w:val="20"/>
                <w:szCs w:val="20"/>
              </w:rPr>
              <w:t>Рекомендации по материалу (полипропилен, полиамид) и структуре (</w:t>
            </w:r>
            <w:proofErr w:type="spellStart"/>
            <w:r w:rsidRPr="00EF48E8">
              <w:rPr>
                <w:rFonts w:ascii="Times New Roman" w:eastAsia="Calibri" w:hAnsi="Times New Roman" w:cs="Times New Roman"/>
                <w:sz w:val="20"/>
                <w:szCs w:val="20"/>
              </w:rPr>
              <w:t>монофиламентная</w:t>
            </w:r>
            <w:proofErr w:type="spellEnd"/>
            <w:r w:rsidRPr="00EF48E8">
              <w:rPr>
                <w:rFonts w:ascii="Times New Roman" w:eastAsia="Calibri" w:hAnsi="Times New Roman" w:cs="Times New Roman"/>
                <w:sz w:val="20"/>
                <w:szCs w:val="20"/>
              </w:rPr>
              <w:t>/</w:t>
            </w:r>
            <w:proofErr w:type="spellStart"/>
            <w:r w:rsidRPr="00EF48E8">
              <w:rPr>
                <w:rFonts w:ascii="Times New Roman" w:eastAsia="Calibri" w:hAnsi="Times New Roman" w:cs="Times New Roman"/>
                <w:sz w:val="20"/>
                <w:szCs w:val="20"/>
              </w:rPr>
              <w:t>мультифиламентная</w:t>
            </w:r>
            <w:proofErr w:type="spellEnd"/>
            <w:r w:rsidRPr="00EF48E8">
              <w:rPr>
                <w:rFonts w:ascii="Times New Roman" w:eastAsia="Calibri" w:hAnsi="Times New Roman" w:cs="Times New Roman"/>
                <w:sz w:val="20"/>
                <w:szCs w:val="20"/>
              </w:rPr>
              <w:t>).</w:t>
            </w:r>
          </w:p>
          <w:p w14:paraId="6EDC83D3" w14:textId="77777777" w:rsidR="002E18C9" w:rsidRDefault="002E18C9" w:rsidP="002E18C9">
            <w:pPr>
              <w:numPr>
                <w:ilvl w:val="0"/>
                <w:numId w:val="41"/>
              </w:numPr>
              <w:spacing w:line="276" w:lineRule="auto"/>
              <w:jc w:val="both"/>
              <w:rPr>
                <w:rFonts w:ascii="Times New Roman" w:eastAsia="Calibri" w:hAnsi="Times New Roman" w:cs="Times New Roman"/>
                <w:sz w:val="20"/>
                <w:szCs w:val="20"/>
              </w:rPr>
            </w:pPr>
            <w:r w:rsidRPr="00EF48E8">
              <w:rPr>
                <w:rFonts w:ascii="Times New Roman" w:eastAsia="Calibri" w:hAnsi="Times New Roman" w:cs="Times New Roman"/>
                <w:sz w:val="20"/>
                <w:szCs w:val="20"/>
              </w:rPr>
              <w:t>Оценка адгезии кека (легкость отделения от ткани).</w:t>
            </w:r>
          </w:p>
          <w:p w14:paraId="1CBA1869" w14:textId="77777777" w:rsidR="002E18C9" w:rsidRDefault="002E18C9" w:rsidP="00C73136">
            <w:pPr>
              <w:spacing w:line="276" w:lineRule="auto"/>
              <w:ind w:left="50"/>
              <w:rPr>
                <w:rFonts w:ascii="Times New Roman" w:hAnsi="Times New Roman" w:cs="Times New Roman"/>
                <w:b/>
                <w:bCs/>
                <w:sz w:val="20"/>
                <w:szCs w:val="20"/>
              </w:rPr>
            </w:pPr>
            <w:r w:rsidRPr="002624B1">
              <w:rPr>
                <w:rFonts w:ascii="Times New Roman" w:hAnsi="Times New Roman" w:cs="Times New Roman"/>
                <w:b/>
                <w:bCs/>
                <w:sz w:val="20"/>
                <w:szCs w:val="20"/>
              </w:rPr>
              <w:t>3.  Математическая модель:</w:t>
            </w:r>
          </w:p>
          <w:p w14:paraId="2A473735" w14:textId="77777777" w:rsidR="002E18C9" w:rsidRPr="002624B1" w:rsidRDefault="002E18C9" w:rsidP="002E18C9">
            <w:pPr>
              <w:pStyle w:val="a4"/>
              <w:numPr>
                <w:ilvl w:val="0"/>
                <w:numId w:val="41"/>
              </w:numPr>
              <w:spacing w:line="276" w:lineRule="auto"/>
              <w:jc w:val="both"/>
              <w:rPr>
                <w:rFonts w:ascii="Times New Roman" w:hAnsi="Times New Roman" w:cs="Times New Roman"/>
                <w:sz w:val="20"/>
                <w:szCs w:val="20"/>
              </w:rPr>
            </w:pPr>
            <w:r w:rsidRPr="002624B1">
              <w:rPr>
                <w:rFonts w:ascii="Times New Roman" w:hAnsi="Times New Roman" w:cs="Times New Roman"/>
                <w:sz w:val="20"/>
                <w:szCs w:val="20"/>
              </w:rPr>
              <w:t xml:space="preserve">Построение уравнения регрессии: влажность = </w:t>
            </w:r>
            <w:proofErr w:type="gramStart"/>
            <w:r w:rsidRPr="002624B1">
              <w:rPr>
                <w:rFonts w:ascii="Times New Roman" w:hAnsi="Times New Roman" w:cs="Times New Roman"/>
                <w:sz w:val="20"/>
                <w:szCs w:val="20"/>
              </w:rPr>
              <w:t>f(</w:t>
            </w:r>
            <w:proofErr w:type="gramEnd"/>
            <w:r w:rsidRPr="002624B1">
              <w:rPr>
                <w:rFonts w:ascii="Times New Roman" w:hAnsi="Times New Roman" w:cs="Times New Roman"/>
                <w:sz w:val="20"/>
                <w:szCs w:val="20"/>
              </w:rPr>
              <w:t xml:space="preserve">P, </w:t>
            </w:r>
            <w:proofErr w:type="spellStart"/>
            <w:r w:rsidRPr="002624B1">
              <w:rPr>
                <w:rFonts w:ascii="Times New Roman" w:hAnsi="Times New Roman" w:cs="Times New Roman"/>
                <w:sz w:val="20"/>
                <w:szCs w:val="20"/>
              </w:rPr>
              <w:t>t_продувки</w:t>
            </w:r>
            <w:proofErr w:type="spellEnd"/>
            <w:r w:rsidRPr="002624B1">
              <w:rPr>
                <w:rFonts w:ascii="Times New Roman" w:hAnsi="Times New Roman" w:cs="Times New Roman"/>
                <w:sz w:val="20"/>
                <w:szCs w:val="20"/>
              </w:rPr>
              <w:t xml:space="preserve">, проницаемость ткани, d10, </w:t>
            </w:r>
            <w:proofErr w:type="spellStart"/>
            <w:r w:rsidRPr="002624B1">
              <w:rPr>
                <w:rFonts w:ascii="Times New Roman" w:hAnsi="Times New Roman" w:cs="Times New Roman"/>
                <w:sz w:val="20"/>
                <w:szCs w:val="20"/>
              </w:rPr>
              <w:t>C_глин</w:t>
            </w:r>
            <w:proofErr w:type="spellEnd"/>
            <w:r w:rsidRPr="002624B1">
              <w:rPr>
                <w:rFonts w:ascii="Times New Roman" w:hAnsi="Times New Roman" w:cs="Times New Roman"/>
                <w:sz w:val="20"/>
                <w:szCs w:val="20"/>
              </w:rPr>
              <w:t xml:space="preserve">, </w:t>
            </w:r>
            <w:proofErr w:type="spellStart"/>
            <w:r w:rsidRPr="002624B1">
              <w:rPr>
                <w:rFonts w:ascii="Times New Roman" w:hAnsi="Times New Roman" w:cs="Times New Roman"/>
                <w:sz w:val="20"/>
                <w:szCs w:val="20"/>
              </w:rPr>
              <w:t>C_орг</w:t>
            </w:r>
            <w:proofErr w:type="spellEnd"/>
            <w:r w:rsidRPr="002624B1">
              <w:rPr>
                <w:rFonts w:ascii="Times New Roman" w:hAnsi="Times New Roman" w:cs="Times New Roman"/>
                <w:sz w:val="20"/>
                <w:szCs w:val="20"/>
              </w:rPr>
              <w:t>).</w:t>
            </w:r>
          </w:p>
          <w:p w14:paraId="091DB58A" w14:textId="77777777" w:rsidR="002E18C9" w:rsidRPr="002624B1" w:rsidRDefault="002E18C9" w:rsidP="00C73136">
            <w:pPr>
              <w:spacing w:line="276" w:lineRule="auto"/>
              <w:ind w:left="50"/>
              <w:rPr>
                <w:rFonts w:ascii="Times New Roman" w:hAnsi="Times New Roman" w:cs="Times New Roman"/>
                <w:b/>
                <w:bCs/>
                <w:sz w:val="20"/>
                <w:szCs w:val="20"/>
              </w:rPr>
            </w:pPr>
            <w:r w:rsidRPr="002624B1">
              <w:rPr>
                <w:rFonts w:ascii="Times New Roman" w:hAnsi="Times New Roman" w:cs="Times New Roman"/>
                <w:b/>
                <w:bCs/>
                <w:sz w:val="20"/>
                <w:szCs w:val="20"/>
              </w:rPr>
              <w:t>4.  Технологические рекомендации (по типу оборудования):</w:t>
            </w:r>
          </w:p>
          <w:p w14:paraId="53CA14F9" w14:textId="77777777" w:rsidR="002E18C9" w:rsidRPr="002624B1" w:rsidRDefault="002E18C9" w:rsidP="002E18C9">
            <w:pPr>
              <w:pStyle w:val="a4"/>
              <w:numPr>
                <w:ilvl w:val="0"/>
                <w:numId w:val="41"/>
              </w:numPr>
              <w:spacing w:line="276" w:lineRule="auto"/>
              <w:jc w:val="both"/>
              <w:rPr>
                <w:rFonts w:ascii="Times New Roman" w:hAnsi="Times New Roman" w:cs="Times New Roman"/>
                <w:sz w:val="20"/>
                <w:szCs w:val="20"/>
              </w:rPr>
            </w:pPr>
            <w:r w:rsidRPr="002624B1">
              <w:rPr>
                <w:rFonts w:ascii="Times New Roman" w:hAnsi="Times New Roman" w:cs="Times New Roman"/>
                <w:sz w:val="20"/>
                <w:szCs w:val="20"/>
              </w:rPr>
              <w:t>Тип пресса Рекомендация Применение</w:t>
            </w:r>
            <w:r>
              <w:rPr>
                <w:rFonts w:ascii="Times New Roman" w:hAnsi="Times New Roman" w:cs="Times New Roman"/>
                <w:sz w:val="20"/>
                <w:szCs w:val="20"/>
              </w:rPr>
              <w:t>.</w:t>
            </w:r>
          </w:p>
          <w:p w14:paraId="0A9363E2" w14:textId="77777777" w:rsidR="002E18C9" w:rsidRPr="002624B1" w:rsidRDefault="002E18C9" w:rsidP="002E18C9">
            <w:pPr>
              <w:pStyle w:val="a4"/>
              <w:numPr>
                <w:ilvl w:val="0"/>
                <w:numId w:val="41"/>
              </w:numPr>
              <w:spacing w:line="276" w:lineRule="auto"/>
              <w:jc w:val="both"/>
              <w:rPr>
                <w:rFonts w:ascii="Times New Roman" w:hAnsi="Times New Roman" w:cs="Times New Roman"/>
                <w:sz w:val="20"/>
                <w:szCs w:val="20"/>
              </w:rPr>
            </w:pPr>
            <w:r w:rsidRPr="002624B1">
              <w:rPr>
                <w:rFonts w:ascii="Times New Roman" w:hAnsi="Times New Roman" w:cs="Times New Roman"/>
                <w:sz w:val="20"/>
                <w:szCs w:val="20"/>
              </w:rPr>
              <w:t>Камерный если влажность ≤</w:t>
            </w:r>
            <w:r>
              <w:rPr>
                <w:rFonts w:ascii="Times New Roman" w:hAnsi="Times New Roman" w:cs="Times New Roman"/>
                <w:sz w:val="20"/>
                <w:szCs w:val="20"/>
              </w:rPr>
              <w:t>14</w:t>
            </w:r>
            <w:r w:rsidRPr="002624B1">
              <w:rPr>
                <w:rFonts w:ascii="Times New Roman" w:hAnsi="Times New Roman" w:cs="Times New Roman"/>
                <w:sz w:val="20"/>
                <w:szCs w:val="20"/>
              </w:rPr>
              <w:t>% хвосты флотации (P80=74 мкм)</w:t>
            </w:r>
            <w:r>
              <w:rPr>
                <w:rFonts w:ascii="Times New Roman" w:hAnsi="Times New Roman" w:cs="Times New Roman"/>
                <w:sz w:val="20"/>
                <w:szCs w:val="20"/>
              </w:rPr>
              <w:t>.</w:t>
            </w:r>
          </w:p>
          <w:p w14:paraId="536B9D42" w14:textId="77777777" w:rsidR="002E18C9" w:rsidRPr="002624B1" w:rsidRDefault="002E18C9" w:rsidP="002E18C9">
            <w:pPr>
              <w:pStyle w:val="a4"/>
              <w:numPr>
                <w:ilvl w:val="0"/>
                <w:numId w:val="41"/>
              </w:numPr>
              <w:spacing w:line="276" w:lineRule="auto"/>
              <w:jc w:val="both"/>
              <w:rPr>
                <w:rFonts w:ascii="Times New Roman" w:hAnsi="Times New Roman" w:cs="Times New Roman"/>
                <w:sz w:val="20"/>
                <w:szCs w:val="20"/>
              </w:rPr>
            </w:pPr>
            <w:r w:rsidRPr="002624B1">
              <w:rPr>
                <w:rFonts w:ascii="Times New Roman" w:hAnsi="Times New Roman" w:cs="Times New Roman"/>
                <w:sz w:val="20"/>
                <w:szCs w:val="20"/>
              </w:rPr>
              <w:t>Мембранный обязательно CIL (P80=20 мкм), лежалые хвосты</w:t>
            </w:r>
            <w:r>
              <w:rPr>
                <w:rFonts w:ascii="Times New Roman" w:hAnsi="Times New Roman" w:cs="Times New Roman"/>
                <w:sz w:val="20"/>
                <w:szCs w:val="20"/>
              </w:rPr>
              <w:t>.</w:t>
            </w:r>
          </w:p>
          <w:p w14:paraId="627CC3BE" w14:textId="77777777" w:rsidR="002E18C9" w:rsidRPr="002624B1" w:rsidRDefault="002E18C9" w:rsidP="002E18C9">
            <w:pPr>
              <w:pStyle w:val="a4"/>
              <w:numPr>
                <w:ilvl w:val="0"/>
                <w:numId w:val="41"/>
              </w:numPr>
              <w:spacing w:line="276" w:lineRule="auto"/>
              <w:jc w:val="both"/>
              <w:rPr>
                <w:sz w:val="20"/>
                <w:szCs w:val="20"/>
              </w:rPr>
            </w:pPr>
            <w:proofErr w:type="spellStart"/>
            <w:r w:rsidRPr="002624B1">
              <w:rPr>
                <w:rFonts w:ascii="Times New Roman" w:hAnsi="Times New Roman" w:cs="Times New Roman"/>
                <w:sz w:val="20"/>
                <w:szCs w:val="20"/>
              </w:rPr>
              <w:t>Гипербар</w:t>
            </w:r>
            <w:proofErr w:type="spellEnd"/>
            <w:r w:rsidRPr="002624B1">
              <w:rPr>
                <w:rFonts w:ascii="Times New Roman" w:hAnsi="Times New Roman" w:cs="Times New Roman"/>
                <w:sz w:val="20"/>
                <w:szCs w:val="20"/>
              </w:rPr>
              <w:t xml:space="preserve"> если влажность &gt;22% при 15 бар тонкие шламы, высокое содержание глин.</w:t>
            </w:r>
          </w:p>
          <w:p w14:paraId="676E36E6" w14:textId="77777777" w:rsidR="002E18C9" w:rsidRPr="002624B1" w:rsidRDefault="002E18C9" w:rsidP="00C73136">
            <w:pPr>
              <w:spacing w:line="276" w:lineRule="auto"/>
              <w:ind w:left="50"/>
              <w:rPr>
                <w:rFonts w:ascii="Times New Roman" w:hAnsi="Times New Roman" w:cs="Times New Roman"/>
                <w:b/>
                <w:bCs/>
                <w:sz w:val="20"/>
                <w:szCs w:val="20"/>
              </w:rPr>
            </w:pPr>
            <w:r w:rsidRPr="002624B1">
              <w:rPr>
                <w:rFonts w:ascii="Times New Roman" w:hAnsi="Times New Roman" w:cs="Times New Roman"/>
                <w:b/>
                <w:bCs/>
                <w:sz w:val="20"/>
                <w:szCs w:val="20"/>
              </w:rPr>
              <w:t>5.  Оценка масштабирования:</w:t>
            </w:r>
          </w:p>
          <w:p w14:paraId="0A3CFE75" w14:textId="77777777" w:rsidR="002E18C9" w:rsidRPr="002624B1" w:rsidRDefault="002E18C9" w:rsidP="002E18C9">
            <w:pPr>
              <w:pStyle w:val="a4"/>
              <w:numPr>
                <w:ilvl w:val="0"/>
                <w:numId w:val="41"/>
              </w:numPr>
              <w:spacing w:line="276" w:lineRule="auto"/>
              <w:jc w:val="both"/>
              <w:rPr>
                <w:rFonts w:ascii="Times New Roman" w:hAnsi="Times New Roman" w:cs="Times New Roman"/>
                <w:sz w:val="20"/>
                <w:szCs w:val="20"/>
              </w:rPr>
            </w:pPr>
            <w:r w:rsidRPr="002624B1">
              <w:rPr>
                <w:rFonts w:ascii="Times New Roman" w:hAnsi="Times New Roman" w:cs="Times New Roman"/>
                <w:sz w:val="20"/>
                <w:szCs w:val="20"/>
              </w:rPr>
              <w:t>Коэффициент перехода от лабораторных испытаний к промышленному фильтру-прессу (обычно 0,7–0,85).</w:t>
            </w:r>
          </w:p>
          <w:p w14:paraId="60FA8D5E" w14:textId="77777777" w:rsidR="002E18C9" w:rsidRPr="002624B1" w:rsidRDefault="002E18C9" w:rsidP="002E18C9">
            <w:pPr>
              <w:pStyle w:val="a4"/>
              <w:numPr>
                <w:ilvl w:val="0"/>
                <w:numId w:val="41"/>
              </w:numPr>
              <w:spacing w:line="276" w:lineRule="auto"/>
              <w:jc w:val="both"/>
              <w:rPr>
                <w:sz w:val="20"/>
                <w:szCs w:val="20"/>
              </w:rPr>
            </w:pPr>
            <w:r w:rsidRPr="002624B1">
              <w:rPr>
                <w:rFonts w:ascii="Times New Roman" w:hAnsi="Times New Roman" w:cs="Times New Roman"/>
                <w:sz w:val="20"/>
                <w:szCs w:val="20"/>
              </w:rPr>
              <w:t>Учет КИО (0,</w:t>
            </w:r>
            <w:r>
              <w:rPr>
                <w:rFonts w:ascii="Times New Roman" w:hAnsi="Times New Roman" w:cs="Times New Roman"/>
                <w:sz w:val="20"/>
                <w:szCs w:val="20"/>
              </w:rPr>
              <w:t>8</w:t>
            </w:r>
            <w:r w:rsidRPr="002624B1">
              <w:rPr>
                <w:rFonts w:ascii="Times New Roman" w:hAnsi="Times New Roman" w:cs="Times New Roman"/>
                <w:sz w:val="20"/>
                <w:szCs w:val="20"/>
              </w:rPr>
              <w:t>5–0,</w:t>
            </w:r>
            <w:r>
              <w:rPr>
                <w:rFonts w:ascii="Times New Roman" w:hAnsi="Times New Roman" w:cs="Times New Roman"/>
                <w:sz w:val="20"/>
                <w:szCs w:val="20"/>
              </w:rPr>
              <w:t>9</w:t>
            </w:r>
            <w:r w:rsidRPr="002624B1">
              <w:rPr>
                <w:rFonts w:ascii="Times New Roman" w:hAnsi="Times New Roman" w:cs="Times New Roman"/>
                <w:sz w:val="20"/>
                <w:szCs w:val="20"/>
              </w:rPr>
              <w:t>) и коэффициента запаса площади (1,25–1,35 для тонких шламов).</w:t>
            </w:r>
          </w:p>
        </w:tc>
      </w:tr>
      <w:tr w:rsidR="002E18C9" w:rsidRPr="00CE0F61" w14:paraId="05273C80" w14:textId="77777777" w:rsidTr="00C73136">
        <w:trPr>
          <w:trHeight w:val="350"/>
          <w:jc w:val="center"/>
        </w:trPr>
        <w:tc>
          <w:tcPr>
            <w:tcW w:w="562" w:type="dxa"/>
            <w:vAlign w:val="center"/>
          </w:tcPr>
          <w:p w14:paraId="478EC954" w14:textId="77777777" w:rsidR="002E18C9" w:rsidRDefault="002E18C9" w:rsidP="00C73136">
            <w:pPr>
              <w:spacing w:line="276" w:lineRule="auto"/>
              <w:ind w:hanging="26"/>
              <w:jc w:val="center"/>
              <w:rPr>
                <w:rFonts w:ascii="Times New Roman" w:hAnsi="Times New Roman" w:cs="Times New Roman"/>
                <w:sz w:val="20"/>
                <w:szCs w:val="20"/>
              </w:rPr>
            </w:pPr>
            <w:r>
              <w:rPr>
                <w:rFonts w:ascii="Times New Roman" w:hAnsi="Times New Roman" w:cs="Times New Roman"/>
                <w:sz w:val="20"/>
                <w:szCs w:val="20"/>
              </w:rPr>
              <w:t>9</w:t>
            </w:r>
          </w:p>
        </w:tc>
        <w:tc>
          <w:tcPr>
            <w:tcW w:w="2250" w:type="dxa"/>
            <w:vAlign w:val="center"/>
          </w:tcPr>
          <w:p w14:paraId="4BCE7C53" w14:textId="77777777" w:rsidR="002E18C9" w:rsidRPr="002624B1" w:rsidRDefault="002E18C9" w:rsidP="00C73136">
            <w:pPr>
              <w:spacing w:line="276" w:lineRule="auto"/>
              <w:rPr>
                <w:rFonts w:ascii="Times New Roman" w:hAnsi="Times New Roman" w:cs="Times New Roman"/>
                <w:sz w:val="20"/>
                <w:szCs w:val="20"/>
              </w:rPr>
            </w:pPr>
            <w:r w:rsidRPr="002624B1">
              <w:rPr>
                <w:rFonts w:ascii="Times New Roman" w:hAnsi="Times New Roman" w:cs="Times New Roman"/>
                <w:sz w:val="20"/>
                <w:szCs w:val="20"/>
              </w:rPr>
              <w:t>Критерии приемки исследований</w:t>
            </w:r>
          </w:p>
        </w:tc>
        <w:tc>
          <w:tcPr>
            <w:tcW w:w="7110" w:type="dxa"/>
            <w:vAlign w:val="center"/>
          </w:tcPr>
          <w:p w14:paraId="4B8449B4" w14:textId="77777777" w:rsidR="002E18C9" w:rsidRPr="002624B1" w:rsidRDefault="002E18C9" w:rsidP="002E18C9">
            <w:pPr>
              <w:pStyle w:val="a4"/>
              <w:numPr>
                <w:ilvl w:val="0"/>
                <w:numId w:val="44"/>
              </w:numPr>
              <w:spacing w:line="276" w:lineRule="auto"/>
              <w:ind w:left="334" w:hanging="334"/>
              <w:jc w:val="both"/>
              <w:rPr>
                <w:rFonts w:ascii="Times New Roman" w:hAnsi="Times New Roman" w:cs="Times New Roman"/>
                <w:sz w:val="20"/>
                <w:szCs w:val="20"/>
              </w:rPr>
            </w:pPr>
            <w:r w:rsidRPr="002624B1">
              <w:rPr>
                <w:rFonts w:ascii="Times New Roman" w:hAnsi="Times New Roman" w:cs="Times New Roman"/>
                <w:sz w:val="20"/>
                <w:szCs w:val="20"/>
              </w:rPr>
              <w:t xml:space="preserve">Определена </w:t>
            </w:r>
            <w:proofErr w:type="spellStart"/>
            <w:r w:rsidRPr="002624B1">
              <w:rPr>
                <w:rFonts w:ascii="Times New Roman" w:hAnsi="Times New Roman" w:cs="Times New Roman"/>
                <w:sz w:val="20"/>
                <w:szCs w:val="20"/>
              </w:rPr>
              <w:t>фильтруемость</w:t>
            </w:r>
            <w:proofErr w:type="spellEnd"/>
            <w:r w:rsidRPr="002624B1">
              <w:rPr>
                <w:rFonts w:ascii="Times New Roman" w:hAnsi="Times New Roman" w:cs="Times New Roman"/>
                <w:sz w:val="20"/>
                <w:szCs w:val="20"/>
              </w:rPr>
              <w:t xml:space="preserve"> каждого из 4 продуктов обязательно</w:t>
            </w:r>
            <w:r>
              <w:rPr>
                <w:rFonts w:ascii="Times New Roman" w:hAnsi="Times New Roman" w:cs="Times New Roman"/>
                <w:sz w:val="20"/>
                <w:szCs w:val="20"/>
              </w:rPr>
              <w:t>.</w:t>
            </w:r>
          </w:p>
          <w:p w14:paraId="2D0C5828" w14:textId="77777777" w:rsidR="002E18C9" w:rsidRPr="002624B1" w:rsidRDefault="002E18C9" w:rsidP="002E18C9">
            <w:pPr>
              <w:pStyle w:val="a4"/>
              <w:numPr>
                <w:ilvl w:val="0"/>
                <w:numId w:val="44"/>
              </w:numPr>
              <w:spacing w:line="276" w:lineRule="auto"/>
              <w:ind w:left="334" w:hanging="334"/>
              <w:jc w:val="both"/>
              <w:rPr>
                <w:rFonts w:ascii="Times New Roman" w:hAnsi="Times New Roman" w:cs="Times New Roman"/>
                <w:sz w:val="20"/>
                <w:szCs w:val="20"/>
              </w:rPr>
            </w:pPr>
            <w:r w:rsidRPr="002624B1">
              <w:rPr>
                <w:rFonts w:ascii="Times New Roman" w:hAnsi="Times New Roman" w:cs="Times New Roman"/>
                <w:sz w:val="20"/>
                <w:szCs w:val="20"/>
              </w:rPr>
              <w:t>Выявлены причины недостижения целевой влажности обязательно</w:t>
            </w:r>
            <w:r>
              <w:rPr>
                <w:rFonts w:ascii="Times New Roman" w:hAnsi="Times New Roman" w:cs="Times New Roman"/>
                <w:sz w:val="20"/>
                <w:szCs w:val="20"/>
              </w:rPr>
              <w:t xml:space="preserve"> 14%.</w:t>
            </w:r>
          </w:p>
          <w:p w14:paraId="4D9EC13C" w14:textId="77777777" w:rsidR="002E18C9" w:rsidRPr="002624B1" w:rsidRDefault="002E18C9" w:rsidP="002E18C9">
            <w:pPr>
              <w:pStyle w:val="a4"/>
              <w:numPr>
                <w:ilvl w:val="0"/>
                <w:numId w:val="44"/>
              </w:numPr>
              <w:spacing w:line="276" w:lineRule="auto"/>
              <w:ind w:left="334" w:hanging="334"/>
              <w:jc w:val="both"/>
              <w:rPr>
                <w:rFonts w:ascii="Times New Roman" w:hAnsi="Times New Roman" w:cs="Times New Roman"/>
                <w:sz w:val="20"/>
                <w:szCs w:val="20"/>
              </w:rPr>
            </w:pPr>
            <w:r w:rsidRPr="002624B1">
              <w:rPr>
                <w:rFonts w:ascii="Times New Roman" w:hAnsi="Times New Roman" w:cs="Times New Roman"/>
                <w:sz w:val="20"/>
                <w:szCs w:val="20"/>
              </w:rPr>
              <w:t>Подобрана ткань (из 6) с минимальным заиливанием обязательно</w:t>
            </w:r>
            <w:r>
              <w:rPr>
                <w:rFonts w:ascii="Times New Roman" w:hAnsi="Times New Roman" w:cs="Times New Roman"/>
                <w:sz w:val="20"/>
                <w:szCs w:val="20"/>
              </w:rPr>
              <w:t>.</w:t>
            </w:r>
          </w:p>
          <w:p w14:paraId="5E67F84E" w14:textId="77777777" w:rsidR="002E18C9" w:rsidRPr="002624B1" w:rsidRDefault="002E18C9" w:rsidP="002E18C9">
            <w:pPr>
              <w:pStyle w:val="a4"/>
              <w:numPr>
                <w:ilvl w:val="0"/>
                <w:numId w:val="44"/>
              </w:numPr>
              <w:spacing w:line="276" w:lineRule="auto"/>
              <w:ind w:left="334" w:hanging="334"/>
              <w:jc w:val="both"/>
              <w:rPr>
                <w:rFonts w:ascii="Times New Roman" w:hAnsi="Times New Roman" w:cs="Times New Roman"/>
                <w:sz w:val="20"/>
                <w:szCs w:val="20"/>
              </w:rPr>
            </w:pPr>
            <w:r w:rsidRPr="002624B1">
              <w:rPr>
                <w:rFonts w:ascii="Times New Roman" w:hAnsi="Times New Roman" w:cs="Times New Roman"/>
                <w:sz w:val="20"/>
                <w:szCs w:val="20"/>
              </w:rPr>
              <w:t>Дана рекомендация по типу пресса и режиму обязательно</w:t>
            </w:r>
            <w:r>
              <w:rPr>
                <w:rFonts w:ascii="Times New Roman" w:hAnsi="Times New Roman" w:cs="Times New Roman"/>
                <w:sz w:val="20"/>
                <w:szCs w:val="20"/>
              </w:rPr>
              <w:t>.</w:t>
            </w:r>
          </w:p>
          <w:p w14:paraId="55ADBC8C" w14:textId="77777777" w:rsidR="002E18C9" w:rsidRPr="002624B1" w:rsidRDefault="002E18C9" w:rsidP="002E18C9">
            <w:pPr>
              <w:pStyle w:val="a4"/>
              <w:numPr>
                <w:ilvl w:val="0"/>
                <w:numId w:val="44"/>
              </w:numPr>
              <w:spacing w:line="276" w:lineRule="auto"/>
              <w:ind w:left="334" w:hanging="334"/>
              <w:jc w:val="both"/>
              <w:rPr>
                <w:sz w:val="20"/>
                <w:szCs w:val="20"/>
              </w:rPr>
            </w:pPr>
            <w:r w:rsidRPr="002624B1">
              <w:rPr>
                <w:rFonts w:ascii="Times New Roman" w:hAnsi="Times New Roman" w:cs="Times New Roman"/>
                <w:sz w:val="20"/>
                <w:szCs w:val="20"/>
              </w:rPr>
              <w:t>Построена математическая модель влажности рекомендуется</w:t>
            </w:r>
            <w:r>
              <w:rPr>
                <w:rFonts w:ascii="Times New Roman" w:hAnsi="Times New Roman" w:cs="Times New Roman"/>
                <w:sz w:val="20"/>
                <w:szCs w:val="20"/>
              </w:rPr>
              <w:t>.</w:t>
            </w:r>
          </w:p>
        </w:tc>
      </w:tr>
      <w:tr w:rsidR="002E18C9" w:rsidRPr="00CE0F61" w14:paraId="1F8225BF" w14:textId="77777777" w:rsidTr="00C73136">
        <w:trPr>
          <w:trHeight w:val="350"/>
          <w:jc w:val="center"/>
        </w:trPr>
        <w:tc>
          <w:tcPr>
            <w:tcW w:w="562" w:type="dxa"/>
            <w:vAlign w:val="center"/>
          </w:tcPr>
          <w:p w14:paraId="4D48B4B8" w14:textId="77777777" w:rsidR="002E18C9" w:rsidRPr="00CE0F61" w:rsidRDefault="002E18C9" w:rsidP="00C73136">
            <w:pPr>
              <w:spacing w:line="276"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2250" w:type="dxa"/>
            <w:vAlign w:val="center"/>
          </w:tcPr>
          <w:p w14:paraId="7949D5DA" w14:textId="77777777" w:rsidR="002E18C9" w:rsidRPr="00CE0F61" w:rsidRDefault="002E18C9" w:rsidP="00C73136">
            <w:pPr>
              <w:spacing w:line="276" w:lineRule="auto"/>
              <w:rPr>
                <w:rFonts w:ascii="Times New Roman" w:hAnsi="Times New Roman" w:cs="Times New Roman"/>
                <w:sz w:val="20"/>
                <w:szCs w:val="20"/>
              </w:rPr>
            </w:pPr>
            <w:r w:rsidRPr="00CE0F61">
              <w:rPr>
                <w:rFonts w:ascii="Times New Roman" w:hAnsi="Times New Roman" w:cs="Times New Roman"/>
                <w:sz w:val="20"/>
                <w:szCs w:val="20"/>
              </w:rPr>
              <w:t>Условия местности</w:t>
            </w:r>
          </w:p>
        </w:tc>
        <w:tc>
          <w:tcPr>
            <w:tcW w:w="7110" w:type="dxa"/>
            <w:vAlign w:val="center"/>
          </w:tcPr>
          <w:p w14:paraId="209DF253" w14:textId="77777777" w:rsidR="002E18C9" w:rsidRPr="00CE0F61" w:rsidRDefault="002E18C9" w:rsidP="002E18C9">
            <w:pPr>
              <w:pStyle w:val="af2"/>
              <w:numPr>
                <w:ilvl w:val="0"/>
                <w:numId w:val="37"/>
              </w:numPr>
              <w:tabs>
                <w:tab w:val="clear" w:pos="4844"/>
                <w:tab w:val="clear" w:pos="9689"/>
                <w:tab w:val="left" w:pos="2977"/>
                <w:tab w:val="center" w:pos="4153"/>
                <w:tab w:val="right" w:pos="8306"/>
              </w:tabs>
              <w:spacing w:line="276" w:lineRule="auto"/>
              <w:ind w:left="337"/>
              <w:jc w:val="both"/>
              <w:rPr>
                <w:rFonts w:ascii="Times New Roman" w:hAnsi="Times New Roman"/>
              </w:rPr>
            </w:pPr>
            <w:r w:rsidRPr="00CE0F61">
              <w:rPr>
                <w:rFonts w:ascii="Times New Roman" w:hAnsi="Times New Roman"/>
              </w:rPr>
              <w:t>Месторождение находится на высоте от 3 600 до 4 200 метров над уровнем моря.</w:t>
            </w:r>
          </w:p>
          <w:p w14:paraId="666623CE" w14:textId="77777777" w:rsidR="002E18C9" w:rsidRPr="00CE0F61" w:rsidRDefault="002E18C9" w:rsidP="002E18C9">
            <w:pPr>
              <w:pStyle w:val="af2"/>
              <w:numPr>
                <w:ilvl w:val="0"/>
                <w:numId w:val="37"/>
              </w:numPr>
              <w:tabs>
                <w:tab w:val="clear" w:pos="4844"/>
                <w:tab w:val="clear" w:pos="9689"/>
                <w:tab w:val="left" w:pos="2977"/>
                <w:tab w:val="center" w:pos="4153"/>
                <w:tab w:val="right" w:pos="8306"/>
              </w:tabs>
              <w:spacing w:line="276" w:lineRule="auto"/>
              <w:ind w:left="337"/>
              <w:jc w:val="both"/>
              <w:rPr>
                <w:rFonts w:ascii="Times New Roman" w:hAnsi="Times New Roman"/>
              </w:rPr>
            </w:pPr>
            <w:r w:rsidRPr="00CE0F61">
              <w:rPr>
                <w:rFonts w:ascii="Times New Roman" w:hAnsi="Times New Roman"/>
              </w:rPr>
              <w:lastRenderedPageBreak/>
              <w:t xml:space="preserve">Климатическая характеристика района работ приводится от метеостанции “Тянь-Шань”: </w:t>
            </w:r>
          </w:p>
          <w:p w14:paraId="777884E0" w14:textId="77777777" w:rsidR="002E18C9" w:rsidRPr="00CE0F61" w:rsidRDefault="002E18C9" w:rsidP="002E18C9">
            <w:pPr>
              <w:pStyle w:val="af2"/>
              <w:numPr>
                <w:ilvl w:val="0"/>
                <w:numId w:val="36"/>
              </w:numPr>
              <w:tabs>
                <w:tab w:val="clear" w:pos="4844"/>
                <w:tab w:val="clear" w:pos="9689"/>
                <w:tab w:val="left" w:pos="2977"/>
                <w:tab w:val="center" w:pos="4153"/>
                <w:tab w:val="right" w:pos="8306"/>
              </w:tabs>
              <w:spacing w:line="276" w:lineRule="auto"/>
              <w:ind w:left="697" w:hanging="270"/>
              <w:jc w:val="both"/>
              <w:rPr>
                <w:rFonts w:ascii="Times New Roman" w:hAnsi="Times New Roman"/>
              </w:rPr>
            </w:pPr>
            <w:r w:rsidRPr="00CE0F61">
              <w:rPr>
                <w:rFonts w:ascii="Times New Roman" w:hAnsi="Times New Roman"/>
              </w:rPr>
              <w:t xml:space="preserve">нормативная глубина сезонного оттаивания грунтов под открытой, оголенной от снега поверхностью горизонтальной площадки составляет 270 см. </w:t>
            </w:r>
          </w:p>
          <w:p w14:paraId="658E8CEB" w14:textId="77777777" w:rsidR="002E18C9" w:rsidRPr="00CE0F61" w:rsidRDefault="002E18C9" w:rsidP="002E18C9">
            <w:pPr>
              <w:pStyle w:val="af2"/>
              <w:numPr>
                <w:ilvl w:val="0"/>
                <w:numId w:val="36"/>
              </w:numPr>
              <w:tabs>
                <w:tab w:val="clear" w:pos="4844"/>
                <w:tab w:val="clear" w:pos="9689"/>
                <w:tab w:val="left" w:pos="2977"/>
                <w:tab w:val="center" w:pos="4153"/>
                <w:tab w:val="right" w:pos="8306"/>
              </w:tabs>
              <w:spacing w:line="276" w:lineRule="auto"/>
              <w:ind w:left="697" w:hanging="270"/>
              <w:jc w:val="both"/>
              <w:rPr>
                <w:rFonts w:ascii="Times New Roman" w:hAnsi="Times New Roman"/>
              </w:rPr>
            </w:pPr>
            <w:r w:rsidRPr="00CE0F61">
              <w:rPr>
                <w:rFonts w:ascii="Times New Roman" w:hAnsi="Times New Roman"/>
              </w:rPr>
              <w:t xml:space="preserve">глубина сезонного оттаивания грунтов может изменяться из-за разной экспозиции склонов и положения кровли таликов. </w:t>
            </w:r>
          </w:p>
          <w:p w14:paraId="28C103D7" w14:textId="77777777" w:rsidR="002E18C9" w:rsidRPr="00CE0F61" w:rsidRDefault="002E18C9" w:rsidP="002E18C9">
            <w:pPr>
              <w:pStyle w:val="af2"/>
              <w:numPr>
                <w:ilvl w:val="0"/>
                <w:numId w:val="36"/>
              </w:numPr>
              <w:tabs>
                <w:tab w:val="clear" w:pos="4844"/>
                <w:tab w:val="clear" w:pos="9689"/>
                <w:tab w:val="left" w:pos="2977"/>
                <w:tab w:val="center" w:pos="4153"/>
                <w:tab w:val="right" w:pos="8306"/>
              </w:tabs>
              <w:spacing w:line="276" w:lineRule="auto"/>
              <w:ind w:left="697" w:hanging="270"/>
              <w:jc w:val="both"/>
              <w:rPr>
                <w:rFonts w:ascii="Times New Roman" w:hAnsi="Times New Roman"/>
              </w:rPr>
            </w:pPr>
            <w:r w:rsidRPr="00CE0F61">
              <w:rPr>
                <w:rFonts w:ascii="Times New Roman" w:hAnsi="Times New Roman"/>
              </w:rPr>
              <w:t xml:space="preserve">средняя скорость ветра за отопительный период обеспеченностью </w:t>
            </w:r>
            <w:proofErr w:type="gramStart"/>
            <w:r w:rsidRPr="00CE0F61">
              <w:rPr>
                <w:rFonts w:ascii="Times New Roman" w:hAnsi="Times New Roman"/>
              </w:rPr>
              <w:t>80% - 9</w:t>
            </w:r>
            <w:proofErr w:type="gramEnd"/>
            <w:r w:rsidRPr="00CE0F61">
              <w:rPr>
                <w:rFonts w:ascii="Times New Roman" w:hAnsi="Times New Roman"/>
              </w:rPr>
              <w:t xml:space="preserve"> м/с.</w:t>
            </w:r>
          </w:p>
          <w:p w14:paraId="0FBD1B3C" w14:textId="77777777" w:rsidR="002E18C9" w:rsidRPr="00CE0F61" w:rsidRDefault="002E18C9" w:rsidP="002E18C9">
            <w:pPr>
              <w:pStyle w:val="af2"/>
              <w:numPr>
                <w:ilvl w:val="0"/>
                <w:numId w:val="36"/>
              </w:numPr>
              <w:tabs>
                <w:tab w:val="clear" w:pos="4844"/>
                <w:tab w:val="clear" w:pos="9689"/>
                <w:tab w:val="left" w:pos="2977"/>
                <w:tab w:val="center" w:pos="4153"/>
                <w:tab w:val="right" w:pos="8306"/>
              </w:tabs>
              <w:spacing w:line="276" w:lineRule="auto"/>
              <w:ind w:left="697" w:hanging="270"/>
              <w:jc w:val="both"/>
              <w:rPr>
                <w:rFonts w:ascii="Times New Roman" w:hAnsi="Times New Roman"/>
              </w:rPr>
            </w:pPr>
            <w:r w:rsidRPr="00CE0F61">
              <w:rPr>
                <w:rFonts w:ascii="Times New Roman" w:hAnsi="Times New Roman"/>
              </w:rPr>
              <w:t>гололедная стенка, возможная 1 раз в 25 лет – 50 мм.</w:t>
            </w:r>
          </w:p>
          <w:p w14:paraId="64CA9540" w14:textId="77777777" w:rsidR="002E18C9" w:rsidRPr="00CE0F61" w:rsidRDefault="002E18C9" w:rsidP="002E18C9">
            <w:pPr>
              <w:pStyle w:val="af2"/>
              <w:numPr>
                <w:ilvl w:val="0"/>
                <w:numId w:val="36"/>
              </w:numPr>
              <w:tabs>
                <w:tab w:val="clear" w:pos="4844"/>
                <w:tab w:val="clear" w:pos="9689"/>
                <w:tab w:val="left" w:pos="2977"/>
                <w:tab w:val="center" w:pos="4153"/>
                <w:tab w:val="right" w:pos="8306"/>
              </w:tabs>
              <w:spacing w:line="276" w:lineRule="auto"/>
              <w:ind w:left="697" w:hanging="270"/>
              <w:jc w:val="both"/>
              <w:rPr>
                <w:rFonts w:ascii="Times New Roman" w:hAnsi="Times New Roman"/>
              </w:rPr>
            </w:pPr>
            <w:r w:rsidRPr="00CE0F61">
              <w:rPr>
                <w:rFonts w:ascii="Times New Roman" w:hAnsi="Times New Roman"/>
              </w:rPr>
              <w:t>температура воздуха: среднегодовая – минус 8˚С, максимальная – плюс 23˚С, минимальная – минус 49˚ С.</w:t>
            </w:r>
          </w:p>
          <w:p w14:paraId="4ACCAAE4" w14:textId="77777777" w:rsidR="002E18C9" w:rsidRPr="00CE0F61" w:rsidRDefault="002E18C9" w:rsidP="002E18C9">
            <w:pPr>
              <w:pStyle w:val="af2"/>
              <w:numPr>
                <w:ilvl w:val="0"/>
                <w:numId w:val="36"/>
              </w:numPr>
              <w:tabs>
                <w:tab w:val="clear" w:pos="4844"/>
                <w:tab w:val="clear" w:pos="9689"/>
                <w:tab w:val="left" w:pos="2977"/>
                <w:tab w:val="center" w:pos="4153"/>
                <w:tab w:val="right" w:pos="8306"/>
              </w:tabs>
              <w:spacing w:line="276" w:lineRule="auto"/>
              <w:ind w:left="697" w:hanging="270"/>
              <w:jc w:val="both"/>
              <w:rPr>
                <w:rFonts w:ascii="Times New Roman" w:hAnsi="Times New Roman"/>
              </w:rPr>
            </w:pPr>
            <w:r w:rsidRPr="00CE0F61">
              <w:rPr>
                <w:rFonts w:ascii="Times New Roman" w:hAnsi="Times New Roman"/>
              </w:rPr>
              <w:t>снеговая нагрузка – 67 кг/м2</w:t>
            </w:r>
          </w:p>
          <w:p w14:paraId="28C4C339" w14:textId="77777777" w:rsidR="002E18C9" w:rsidRPr="00CE0F61" w:rsidRDefault="002E18C9" w:rsidP="002E18C9">
            <w:pPr>
              <w:pStyle w:val="afa"/>
              <w:numPr>
                <w:ilvl w:val="0"/>
                <w:numId w:val="37"/>
              </w:numPr>
              <w:suppressLineNumbers/>
              <w:shd w:val="clear" w:color="auto" w:fill="FFFFFF" w:themeFill="background1"/>
              <w:suppressAutoHyphens/>
              <w:spacing w:before="0" w:line="276" w:lineRule="auto"/>
              <w:ind w:left="344"/>
              <w:jc w:val="both"/>
              <w:rPr>
                <w:rFonts w:eastAsiaTheme="minorEastAsia"/>
                <w:sz w:val="20"/>
                <w:szCs w:val="20"/>
              </w:rPr>
            </w:pPr>
            <w:r w:rsidRPr="00CE0F61">
              <w:rPr>
                <w:sz w:val="20"/>
                <w:szCs w:val="20"/>
              </w:rPr>
              <w:t xml:space="preserve">По грунтовым и гидрогеологическим условиям сейсмичность участка </w:t>
            </w:r>
            <w:r w:rsidRPr="00CE0F61">
              <w:rPr>
                <w:rFonts w:eastAsia="TimesNewRomanPSMT"/>
                <w:sz w:val="20"/>
                <w:szCs w:val="20"/>
              </w:rPr>
              <w:t xml:space="preserve">принять 9 баллов, </w:t>
            </w:r>
            <w:r w:rsidRPr="00CE0F61">
              <w:rPr>
                <w:sz w:val="20"/>
                <w:szCs w:val="20"/>
              </w:rPr>
              <w:t xml:space="preserve">СН КР </w:t>
            </w:r>
            <w:proofErr w:type="gramStart"/>
            <w:r w:rsidRPr="00CE0F61">
              <w:rPr>
                <w:sz w:val="20"/>
                <w:szCs w:val="20"/>
              </w:rPr>
              <w:t>20-02</w:t>
            </w:r>
            <w:proofErr w:type="gramEnd"/>
            <w:r w:rsidRPr="00CE0F61">
              <w:rPr>
                <w:sz w:val="20"/>
                <w:szCs w:val="20"/>
              </w:rPr>
              <w:t>:2024.</w:t>
            </w:r>
          </w:p>
        </w:tc>
      </w:tr>
      <w:tr w:rsidR="002E18C9" w:rsidRPr="00CE0F61" w14:paraId="7F2DB343" w14:textId="77777777" w:rsidTr="00C73136">
        <w:trPr>
          <w:trHeight w:val="350"/>
          <w:jc w:val="center"/>
        </w:trPr>
        <w:tc>
          <w:tcPr>
            <w:tcW w:w="562" w:type="dxa"/>
            <w:vAlign w:val="center"/>
          </w:tcPr>
          <w:p w14:paraId="5EEEC12A" w14:textId="77777777" w:rsidR="002E18C9" w:rsidRPr="00AF2A84" w:rsidRDefault="002E18C9" w:rsidP="00C73136">
            <w:pPr>
              <w:spacing w:line="276" w:lineRule="auto"/>
              <w:jc w:val="center"/>
              <w:rPr>
                <w:rFonts w:ascii="Times New Roman" w:hAnsi="Times New Roman" w:cs="Times New Roman"/>
                <w:sz w:val="20"/>
                <w:szCs w:val="20"/>
              </w:rPr>
            </w:pPr>
            <w:r>
              <w:rPr>
                <w:rFonts w:ascii="Times New Roman" w:hAnsi="Times New Roman" w:cs="Times New Roman"/>
                <w:sz w:val="20"/>
                <w:szCs w:val="20"/>
              </w:rPr>
              <w:lastRenderedPageBreak/>
              <w:t>11</w:t>
            </w:r>
          </w:p>
        </w:tc>
        <w:tc>
          <w:tcPr>
            <w:tcW w:w="2250" w:type="dxa"/>
            <w:vAlign w:val="center"/>
          </w:tcPr>
          <w:p w14:paraId="08754B9E" w14:textId="77777777" w:rsidR="002E18C9" w:rsidRPr="00DA7974" w:rsidRDefault="002E18C9" w:rsidP="00C73136">
            <w:pPr>
              <w:spacing w:line="276" w:lineRule="auto"/>
              <w:rPr>
                <w:rFonts w:ascii="Times New Roman" w:hAnsi="Times New Roman" w:cs="Times New Roman"/>
                <w:sz w:val="20"/>
                <w:szCs w:val="20"/>
              </w:rPr>
            </w:pPr>
            <w:r>
              <w:rPr>
                <w:rFonts w:ascii="Times New Roman" w:hAnsi="Times New Roman" w:cs="Times New Roman"/>
                <w:sz w:val="20"/>
                <w:szCs w:val="20"/>
              </w:rPr>
              <w:t>Требование Поставщику</w:t>
            </w:r>
          </w:p>
        </w:tc>
        <w:tc>
          <w:tcPr>
            <w:tcW w:w="7110" w:type="dxa"/>
            <w:vAlign w:val="center"/>
          </w:tcPr>
          <w:p w14:paraId="16E29A55" w14:textId="77777777" w:rsidR="002E18C9" w:rsidRPr="00356E40" w:rsidRDefault="002E18C9" w:rsidP="002E18C9">
            <w:pPr>
              <w:pStyle w:val="a4"/>
              <w:numPr>
                <w:ilvl w:val="0"/>
                <w:numId w:val="38"/>
              </w:numPr>
              <w:tabs>
                <w:tab w:val="left" w:pos="-1440"/>
                <w:tab w:val="left" w:pos="-720"/>
              </w:tabs>
              <w:spacing w:line="276" w:lineRule="auto"/>
              <w:ind w:left="334"/>
              <w:jc w:val="both"/>
              <w:rPr>
                <w:rFonts w:ascii="Times New Roman" w:eastAsia="Calibri" w:hAnsi="Times New Roman" w:cs="Times New Roman"/>
                <w:color w:val="000000"/>
                <w:sz w:val="20"/>
                <w:szCs w:val="20"/>
              </w:rPr>
            </w:pPr>
            <w:r w:rsidRPr="00356E40">
              <w:rPr>
                <w:rFonts w:ascii="Times New Roman" w:eastAsia="Calibri" w:hAnsi="Times New Roman" w:cs="Times New Roman"/>
                <w:color w:val="000000"/>
                <w:sz w:val="20"/>
                <w:szCs w:val="20"/>
              </w:rPr>
              <w:t xml:space="preserve">Наличие практического опыта работы в инжиниринговых услугах по проведению НИР в области обогащения, </w:t>
            </w:r>
            <w:r>
              <w:rPr>
                <w:rFonts w:ascii="Times New Roman" w:eastAsia="Calibri" w:hAnsi="Times New Roman" w:cs="Times New Roman"/>
                <w:color w:val="000000"/>
                <w:sz w:val="20"/>
                <w:szCs w:val="20"/>
              </w:rPr>
              <w:t xml:space="preserve">металлургии </w:t>
            </w:r>
            <w:r w:rsidRPr="00356E40">
              <w:rPr>
                <w:rFonts w:ascii="Times New Roman" w:eastAsia="Calibri" w:hAnsi="Times New Roman" w:cs="Times New Roman"/>
                <w:color w:val="000000"/>
                <w:sz w:val="20"/>
                <w:szCs w:val="20"/>
              </w:rPr>
              <w:t>и в разработке технологических регламентов не менее 5 лет</w:t>
            </w:r>
            <w:r>
              <w:rPr>
                <w:rFonts w:ascii="Times New Roman" w:eastAsia="Calibri" w:hAnsi="Times New Roman" w:cs="Times New Roman"/>
                <w:color w:val="000000"/>
                <w:sz w:val="20"/>
                <w:szCs w:val="20"/>
              </w:rPr>
              <w:t>.</w:t>
            </w:r>
          </w:p>
          <w:p w14:paraId="0E476F9F" w14:textId="77777777" w:rsidR="002E18C9" w:rsidRPr="00356E40" w:rsidRDefault="002E18C9" w:rsidP="002E18C9">
            <w:pPr>
              <w:pStyle w:val="a4"/>
              <w:numPr>
                <w:ilvl w:val="0"/>
                <w:numId w:val="38"/>
              </w:numPr>
              <w:tabs>
                <w:tab w:val="left" w:pos="-1440"/>
                <w:tab w:val="left" w:pos="-720"/>
              </w:tabs>
              <w:spacing w:line="276" w:lineRule="auto"/>
              <w:ind w:left="334"/>
              <w:jc w:val="both"/>
              <w:rPr>
                <w:rFonts w:ascii="Times New Roman" w:eastAsia="Calibri" w:hAnsi="Times New Roman" w:cs="Times New Roman"/>
                <w:color w:val="000000"/>
                <w:sz w:val="20"/>
                <w:szCs w:val="20"/>
              </w:rPr>
            </w:pPr>
            <w:r w:rsidRPr="00356E40">
              <w:rPr>
                <w:rFonts w:ascii="Times New Roman" w:eastAsia="Calibri" w:hAnsi="Times New Roman" w:cs="Times New Roman"/>
                <w:color w:val="000000"/>
                <w:sz w:val="20"/>
                <w:szCs w:val="20"/>
              </w:rPr>
              <w:t>Наличие интеллектуальной ресурсной базы (научно-исследовательские работники по направлениям с опытом работы не менее 3-х лет, проектировщики, экологи и др.).</w:t>
            </w:r>
          </w:p>
          <w:p w14:paraId="6591D7D6" w14:textId="77777777" w:rsidR="002E18C9" w:rsidRPr="00356E40" w:rsidRDefault="002E18C9" w:rsidP="002E18C9">
            <w:pPr>
              <w:pStyle w:val="a4"/>
              <w:numPr>
                <w:ilvl w:val="0"/>
                <w:numId w:val="38"/>
              </w:numPr>
              <w:tabs>
                <w:tab w:val="left" w:pos="-1440"/>
                <w:tab w:val="left" w:pos="-720"/>
              </w:tabs>
              <w:spacing w:line="276" w:lineRule="auto"/>
              <w:ind w:left="334"/>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Желательно наличие производственной базы по производству оборудования по фильтрации продуктов обогащения и металлургии. </w:t>
            </w:r>
          </w:p>
          <w:p w14:paraId="27122BF9" w14:textId="77777777" w:rsidR="002E18C9" w:rsidRPr="00356E40" w:rsidRDefault="002E18C9" w:rsidP="002E18C9">
            <w:pPr>
              <w:pStyle w:val="a4"/>
              <w:numPr>
                <w:ilvl w:val="0"/>
                <w:numId w:val="38"/>
              </w:numPr>
              <w:tabs>
                <w:tab w:val="left" w:pos="-1440"/>
                <w:tab w:val="left" w:pos="-720"/>
              </w:tabs>
              <w:spacing w:line="276" w:lineRule="auto"/>
              <w:ind w:left="334"/>
              <w:jc w:val="both"/>
              <w:rPr>
                <w:rFonts w:ascii="Times New Roman" w:eastAsia="Calibri" w:hAnsi="Times New Roman"/>
                <w:color w:val="000000"/>
              </w:rPr>
            </w:pPr>
            <w:r w:rsidRPr="00356E40">
              <w:rPr>
                <w:rFonts w:ascii="Times New Roman" w:eastAsia="Calibri" w:hAnsi="Times New Roman" w:cs="Times New Roman"/>
                <w:color w:val="000000"/>
                <w:sz w:val="20"/>
                <w:szCs w:val="20"/>
              </w:rPr>
              <w:t>Исполнитель на всех этапах выполнения услуг в рамках настоящего технического задания должен координировать свою деятельность с Заказчиком.</w:t>
            </w:r>
          </w:p>
        </w:tc>
      </w:tr>
      <w:tr w:rsidR="002E18C9" w:rsidRPr="00CE0F61" w14:paraId="337BE343" w14:textId="77777777" w:rsidTr="00C73136">
        <w:trPr>
          <w:trHeight w:val="467"/>
          <w:jc w:val="center"/>
        </w:trPr>
        <w:tc>
          <w:tcPr>
            <w:tcW w:w="562" w:type="dxa"/>
            <w:vAlign w:val="center"/>
          </w:tcPr>
          <w:p w14:paraId="1743204E" w14:textId="77777777" w:rsidR="002E18C9" w:rsidRPr="00AF2A84" w:rsidRDefault="002E18C9" w:rsidP="00C73136">
            <w:pPr>
              <w:spacing w:line="276" w:lineRule="auto"/>
              <w:jc w:val="center"/>
              <w:rPr>
                <w:rFonts w:ascii="Times New Roman" w:hAnsi="Times New Roman" w:cs="Times New Roman"/>
                <w:sz w:val="20"/>
                <w:szCs w:val="20"/>
              </w:rPr>
            </w:pPr>
            <w:r>
              <w:rPr>
                <w:rFonts w:ascii="Times New Roman" w:hAnsi="Times New Roman" w:cs="Times New Roman"/>
                <w:sz w:val="20"/>
                <w:szCs w:val="20"/>
                <w:lang w:val="en-US"/>
              </w:rPr>
              <w:t>1</w:t>
            </w:r>
            <w:r>
              <w:rPr>
                <w:rFonts w:ascii="Times New Roman" w:hAnsi="Times New Roman" w:cs="Times New Roman"/>
                <w:sz w:val="20"/>
                <w:szCs w:val="20"/>
              </w:rPr>
              <w:t>2</w:t>
            </w:r>
          </w:p>
        </w:tc>
        <w:tc>
          <w:tcPr>
            <w:tcW w:w="2250" w:type="dxa"/>
            <w:vAlign w:val="center"/>
          </w:tcPr>
          <w:p w14:paraId="053B19B2" w14:textId="77777777" w:rsidR="002E18C9" w:rsidRPr="00CE0F61" w:rsidRDefault="002E18C9" w:rsidP="00C73136">
            <w:pPr>
              <w:spacing w:line="276" w:lineRule="auto"/>
              <w:rPr>
                <w:rFonts w:ascii="Times New Roman" w:hAnsi="Times New Roman" w:cs="Times New Roman"/>
                <w:sz w:val="20"/>
                <w:szCs w:val="20"/>
              </w:rPr>
            </w:pPr>
            <w:r w:rsidRPr="00CE0F61">
              <w:rPr>
                <w:rFonts w:ascii="Times New Roman" w:hAnsi="Times New Roman" w:cs="Times New Roman"/>
                <w:sz w:val="20"/>
                <w:szCs w:val="20"/>
              </w:rPr>
              <w:t xml:space="preserve">Срок изготовления и поставки </w:t>
            </w:r>
          </w:p>
        </w:tc>
        <w:tc>
          <w:tcPr>
            <w:tcW w:w="7110" w:type="dxa"/>
            <w:vAlign w:val="center"/>
          </w:tcPr>
          <w:p w14:paraId="47556E79" w14:textId="77777777" w:rsidR="002E18C9" w:rsidRPr="00CE0F61" w:rsidRDefault="002E18C9" w:rsidP="00C73136">
            <w:pPr>
              <w:spacing w:line="276" w:lineRule="auto"/>
              <w:ind w:left="63" w:firstLine="12"/>
              <w:rPr>
                <w:rFonts w:ascii="Times New Roman" w:hAnsi="Times New Roman" w:cs="Times New Roman"/>
                <w:sz w:val="20"/>
                <w:szCs w:val="20"/>
              </w:rPr>
            </w:pPr>
            <w:r w:rsidRPr="00CE0F61">
              <w:rPr>
                <w:rFonts w:ascii="Times New Roman" w:eastAsia="Times New Roman" w:hAnsi="Times New Roman" w:cs="Times New Roman"/>
                <w:sz w:val="20"/>
                <w:szCs w:val="20"/>
              </w:rPr>
              <w:t>В соответствии с календарным планом работ согласно Договора.</w:t>
            </w:r>
          </w:p>
        </w:tc>
      </w:tr>
      <w:tr w:rsidR="002E18C9" w:rsidRPr="00CE0F61" w14:paraId="3087D0F2" w14:textId="77777777" w:rsidTr="00C73136">
        <w:trPr>
          <w:trHeight w:val="662"/>
          <w:jc w:val="center"/>
        </w:trPr>
        <w:tc>
          <w:tcPr>
            <w:tcW w:w="562" w:type="dxa"/>
            <w:vAlign w:val="center"/>
          </w:tcPr>
          <w:p w14:paraId="32CA49DF" w14:textId="77777777" w:rsidR="002E18C9" w:rsidRPr="00AF2A84" w:rsidRDefault="002E18C9" w:rsidP="00C73136">
            <w:pPr>
              <w:spacing w:line="276"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2250" w:type="dxa"/>
            <w:vAlign w:val="center"/>
          </w:tcPr>
          <w:p w14:paraId="1580C343" w14:textId="77777777" w:rsidR="002E18C9" w:rsidRPr="00FE49CF" w:rsidRDefault="002E18C9" w:rsidP="00C73136">
            <w:pPr>
              <w:spacing w:line="276" w:lineRule="auto"/>
              <w:rPr>
                <w:rFonts w:ascii="Times New Roman" w:hAnsi="Times New Roman" w:cs="Times New Roman"/>
                <w:sz w:val="20"/>
                <w:szCs w:val="20"/>
              </w:rPr>
            </w:pPr>
            <w:r w:rsidRPr="00FE49CF">
              <w:rPr>
                <w:rFonts w:ascii="Times New Roman" w:hAnsi="Times New Roman" w:cs="Times New Roman"/>
                <w:sz w:val="20"/>
                <w:szCs w:val="20"/>
              </w:rPr>
              <w:t>Требования к предоставлению результатов работы</w:t>
            </w:r>
          </w:p>
        </w:tc>
        <w:tc>
          <w:tcPr>
            <w:tcW w:w="7110" w:type="dxa"/>
            <w:vAlign w:val="center"/>
          </w:tcPr>
          <w:p w14:paraId="07CF8D40" w14:textId="77777777" w:rsidR="002E18C9" w:rsidRPr="00FE49CF" w:rsidRDefault="002E18C9" w:rsidP="002E18C9">
            <w:pPr>
              <w:pStyle w:val="a4"/>
              <w:widowControl w:val="0"/>
              <w:numPr>
                <w:ilvl w:val="0"/>
                <w:numId w:val="43"/>
              </w:numPr>
              <w:autoSpaceDE w:val="0"/>
              <w:autoSpaceDN w:val="0"/>
              <w:adjustRightInd w:val="0"/>
              <w:spacing w:line="276" w:lineRule="auto"/>
              <w:ind w:left="345"/>
              <w:jc w:val="both"/>
              <w:rPr>
                <w:rFonts w:ascii="Times New Roman" w:hAnsi="Times New Roman" w:cs="Times New Roman"/>
                <w:sz w:val="20"/>
                <w:szCs w:val="20"/>
              </w:rPr>
            </w:pPr>
            <w:r w:rsidRPr="00FE49CF">
              <w:rPr>
                <w:rFonts w:ascii="Times New Roman" w:eastAsia="Times New Roman" w:hAnsi="Times New Roman" w:cs="Times New Roman"/>
                <w:sz w:val="20"/>
                <w:szCs w:val="20"/>
              </w:rPr>
              <w:t xml:space="preserve">Исполнитель представляет Заказчику промежуточный отчёт виде презентации с предварительными результатами и о планах дальнейших действий по оптимизации/улучшения </w:t>
            </w:r>
            <w:r>
              <w:rPr>
                <w:rFonts w:ascii="Times New Roman" w:eastAsia="Times New Roman" w:hAnsi="Times New Roman" w:cs="Times New Roman"/>
                <w:sz w:val="20"/>
                <w:szCs w:val="20"/>
              </w:rPr>
              <w:t>фильтрации</w:t>
            </w:r>
            <w:r w:rsidRPr="00FE49CF">
              <w:rPr>
                <w:rFonts w:ascii="Times New Roman" w:eastAsia="Times New Roman" w:hAnsi="Times New Roman" w:cs="Times New Roman"/>
                <w:sz w:val="20"/>
                <w:szCs w:val="20"/>
              </w:rPr>
              <w:t xml:space="preserve">.   </w:t>
            </w:r>
          </w:p>
          <w:p w14:paraId="406A94A9" w14:textId="77777777" w:rsidR="002E18C9" w:rsidRPr="00FE49CF" w:rsidRDefault="002E18C9" w:rsidP="002E18C9">
            <w:pPr>
              <w:pStyle w:val="a4"/>
              <w:widowControl w:val="0"/>
              <w:numPr>
                <w:ilvl w:val="0"/>
                <w:numId w:val="43"/>
              </w:numPr>
              <w:autoSpaceDE w:val="0"/>
              <w:autoSpaceDN w:val="0"/>
              <w:adjustRightInd w:val="0"/>
              <w:spacing w:line="276" w:lineRule="auto"/>
              <w:ind w:left="345"/>
              <w:jc w:val="both"/>
              <w:rPr>
                <w:rFonts w:ascii="Times New Roman" w:hAnsi="Times New Roman" w:cs="Times New Roman"/>
                <w:sz w:val="20"/>
                <w:szCs w:val="20"/>
              </w:rPr>
            </w:pPr>
            <w:r w:rsidRPr="00FE49CF">
              <w:rPr>
                <w:rFonts w:ascii="Times New Roman" w:hAnsi="Times New Roman" w:cs="Times New Roman"/>
                <w:sz w:val="20"/>
                <w:szCs w:val="20"/>
              </w:rPr>
              <w:t>Окончательный отчёт предоставляются на русском языке (по согласованию):</w:t>
            </w:r>
          </w:p>
          <w:p w14:paraId="53D5EB03" w14:textId="77777777" w:rsidR="002E18C9" w:rsidRPr="00FE49CF" w:rsidRDefault="002E18C9" w:rsidP="002E18C9">
            <w:pPr>
              <w:pStyle w:val="a4"/>
              <w:widowControl w:val="0"/>
              <w:numPr>
                <w:ilvl w:val="0"/>
                <w:numId w:val="42"/>
              </w:numPr>
              <w:autoSpaceDE w:val="0"/>
              <w:autoSpaceDN w:val="0"/>
              <w:adjustRightInd w:val="0"/>
              <w:spacing w:line="276" w:lineRule="auto"/>
              <w:ind w:left="795"/>
              <w:jc w:val="both"/>
              <w:rPr>
                <w:rFonts w:ascii="Times New Roman" w:hAnsi="Times New Roman" w:cs="Times New Roman"/>
                <w:sz w:val="20"/>
                <w:szCs w:val="20"/>
              </w:rPr>
            </w:pPr>
            <w:r w:rsidRPr="00FE49CF">
              <w:rPr>
                <w:rFonts w:ascii="Times New Roman" w:hAnsi="Times New Roman" w:cs="Times New Roman"/>
                <w:sz w:val="20"/>
                <w:szCs w:val="20"/>
              </w:rPr>
              <w:t>в 4-х экземплярах на бумажном носителе;</w:t>
            </w:r>
          </w:p>
          <w:p w14:paraId="50A5C734" w14:textId="77777777" w:rsidR="002E18C9" w:rsidRPr="00FE49CF" w:rsidRDefault="002E18C9" w:rsidP="002E18C9">
            <w:pPr>
              <w:pStyle w:val="a4"/>
              <w:widowControl w:val="0"/>
              <w:numPr>
                <w:ilvl w:val="0"/>
                <w:numId w:val="42"/>
              </w:numPr>
              <w:autoSpaceDE w:val="0"/>
              <w:autoSpaceDN w:val="0"/>
              <w:adjustRightInd w:val="0"/>
              <w:spacing w:line="276" w:lineRule="auto"/>
              <w:ind w:left="795"/>
              <w:jc w:val="both"/>
              <w:rPr>
                <w:rFonts w:ascii="Times New Roman" w:hAnsi="Times New Roman" w:cs="Times New Roman"/>
                <w:sz w:val="20"/>
                <w:szCs w:val="20"/>
              </w:rPr>
            </w:pPr>
            <w:r w:rsidRPr="00FE49CF">
              <w:rPr>
                <w:rFonts w:ascii="Times New Roman" w:hAnsi="Times New Roman" w:cs="Times New Roman"/>
                <w:sz w:val="20"/>
                <w:szCs w:val="20"/>
              </w:rPr>
              <w:t>в электронном формате Word, Auto CAD и PDF (сшитые в альбом по разделам);</w:t>
            </w:r>
          </w:p>
          <w:p w14:paraId="02D7EC10" w14:textId="77777777" w:rsidR="002E18C9" w:rsidRPr="00FE49CF" w:rsidRDefault="002E18C9" w:rsidP="00C73136">
            <w:pPr>
              <w:widowControl w:val="0"/>
              <w:autoSpaceDE w:val="0"/>
              <w:autoSpaceDN w:val="0"/>
              <w:adjustRightInd w:val="0"/>
              <w:spacing w:line="276" w:lineRule="auto"/>
              <w:rPr>
                <w:rFonts w:ascii="Times New Roman" w:hAnsi="Times New Roman" w:cs="Times New Roman"/>
                <w:sz w:val="20"/>
                <w:szCs w:val="20"/>
              </w:rPr>
            </w:pPr>
            <w:r w:rsidRPr="00FE49CF">
              <w:rPr>
                <w:rFonts w:ascii="Times New Roman" w:eastAsia="Times New Roman" w:hAnsi="Times New Roman" w:cs="Times New Roman"/>
                <w:color w:val="222222"/>
                <w:sz w:val="20"/>
                <w:szCs w:val="20"/>
              </w:rPr>
              <w:t>презентация в формате «</w:t>
            </w:r>
            <w:proofErr w:type="spellStart"/>
            <w:r w:rsidRPr="00FE49CF">
              <w:rPr>
                <w:rFonts w:ascii="Times New Roman" w:eastAsia="Times New Roman" w:hAnsi="Times New Roman" w:cs="Times New Roman"/>
                <w:color w:val="222222"/>
                <w:sz w:val="20"/>
                <w:szCs w:val="20"/>
              </w:rPr>
              <w:t>pptx</w:t>
            </w:r>
            <w:proofErr w:type="spellEnd"/>
            <w:r w:rsidRPr="00FE49CF">
              <w:rPr>
                <w:rFonts w:ascii="Times New Roman" w:eastAsia="Times New Roman" w:hAnsi="Times New Roman" w:cs="Times New Roman"/>
                <w:color w:val="222222"/>
                <w:sz w:val="20"/>
                <w:szCs w:val="20"/>
              </w:rPr>
              <w:t>» с краткими выдержками с диаграммами и наглядными иллюстрациями.</w:t>
            </w:r>
          </w:p>
        </w:tc>
      </w:tr>
    </w:tbl>
    <w:p w14:paraId="66AC3264" w14:textId="77777777" w:rsidR="004B749F" w:rsidRDefault="004B749F" w:rsidP="00D60DBB">
      <w:pPr>
        <w:jc w:val="right"/>
        <w:rPr>
          <w:rFonts w:ascii="Times New Roman" w:eastAsia="Times New Roman" w:hAnsi="Times New Roman" w:cs="Times New Roman"/>
          <w:sz w:val="24"/>
          <w:szCs w:val="24"/>
          <w:lang w:eastAsia="ru-RU"/>
        </w:rPr>
      </w:pPr>
    </w:p>
    <w:p w14:paraId="25FC7629" w14:textId="77777777" w:rsidR="004B749F" w:rsidRDefault="004B749F" w:rsidP="00D60DBB">
      <w:pPr>
        <w:jc w:val="right"/>
        <w:rPr>
          <w:rFonts w:ascii="Times New Roman" w:eastAsia="Times New Roman" w:hAnsi="Times New Roman" w:cs="Times New Roman"/>
          <w:sz w:val="24"/>
          <w:szCs w:val="24"/>
          <w:lang w:eastAsia="ru-RU"/>
        </w:rPr>
      </w:pPr>
    </w:p>
    <w:p w14:paraId="7F3322EE" w14:textId="77777777" w:rsidR="002E18C9" w:rsidRDefault="002E18C9" w:rsidP="00D60DBB">
      <w:pPr>
        <w:jc w:val="right"/>
        <w:rPr>
          <w:rFonts w:ascii="Times New Roman" w:eastAsia="Times New Roman" w:hAnsi="Times New Roman" w:cs="Times New Roman"/>
          <w:sz w:val="24"/>
          <w:szCs w:val="24"/>
          <w:lang w:eastAsia="ru-RU"/>
        </w:rPr>
      </w:pPr>
    </w:p>
    <w:p w14:paraId="342A0A18" w14:textId="77777777" w:rsidR="002E18C9" w:rsidRDefault="002E18C9" w:rsidP="00D60DBB">
      <w:pPr>
        <w:jc w:val="right"/>
        <w:rPr>
          <w:rFonts w:ascii="Times New Roman" w:eastAsia="Times New Roman" w:hAnsi="Times New Roman" w:cs="Times New Roman"/>
          <w:sz w:val="24"/>
          <w:szCs w:val="24"/>
          <w:lang w:eastAsia="ru-RU"/>
        </w:rPr>
      </w:pPr>
    </w:p>
    <w:p w14:paraId="512FD460" w14:textId="77777777" w:rsidR="002E18C9" w:rsidRDefault="002E18C9" w:rsidP="00D60DBB">
      <w:pPr>
        <w:jc w:val="right"/>
        <w:rPr>
          <w:rFonts w:ascii="Times New Roman" w:eastAsia="Times New Roman" w:hAnsi="Times New Roman" w:cs="Times New Roman"/>
          <w:sz w:val="24"/>
          <w:szCs w:val="24"/>
          <w:lang w:eastAsia="ru-RU"/>
        </w:rPr>
      </w:pPr>
    </w:p>
    <w:p w14:paraId="3BD23DF3" w14:textId="77777777" w:rsidR="002E18C9" w:rsidRDefault="002E18C9" w:rsidP="00D60DBB">
      <w:pPr>
        <w:jc w:val="right"/>
        <w:rPr>
          <w:rFonts w:ascii="Times New Roman" w:eastAsia="Times New Roman" w:hAnsi="Times New Roman" w:cs="Times New Roman"/>
          <w:sz w:val="24"/>
          <w:szCs w:val="24"/>
          <w:lang w:eastAsia="ru-RU"/>
        </w:rPr>
      </w:pPr>
    </w:p>
    <w:p w14:paraId="7F8B79A9" w14:textId="77777777" w:rsidR="002E18C9" w:rsidRDefault="002E18C9" w:rsidP="00D60DBB">
      <w:pPr>
        <w:jc w:val="right"/>
        <w:rPr>
          <w:rFonts w:ascii="Times New Roman" w:eastAsia="Times New Roman" w:hAnsi="Times New Roman" w:cs="Times New Roman"/>
          <w:sz w:val="24"/>
          <w:szCs w:val="24"/>
          <w:lang w:eastAsia="ru-RU"/>
        </w:rPr>
      </w:pPr>
    </w:p>
    <w:p w14:paraId="0AEE5621" w14:textId="77777777" w:rsidR="002E18C9" w:rsidRDefault="002E18C9" w:rsidP="00D60DBB">
      <w:pPr>
        <w:jc w:val="right"/>
        <w:rPr>
          <w:rFonts w:ascii="Times New Roman" w:eastAsia="Times New Roman" w:hAnsi="Times New Roman" w:cs="Times New Roman"/>
          <w:sz w:val="24"/>
          <w:szCs w:val="24"/>
          <w:lang w:eastAsia="ru-RU"/>
        </w:rPr>
      </w:pPr>
    </w:p>
    <w:p w14:paraId="459C2745" w14:textId="77777777" w:rsidR="002E18C9" w:rsidRDefault="002E18C9" w:rsidP="00D60DBB">
      <w:pPr>
        <w:jc w:val="right"/>
        <w:rPr>
          <w:rFonts w:ascii="Times New Roman" w:eastAsia="Times New Roman" w:hAnsi="Times New Roman" w:cs="Times New Roman"/>
          <w:sz w:val="24"/>
          <w:szCs w:val="24"/>
          <w:lang w:eastAsia="ru-RU"/>
        </w:rPr>
      </w:pPr>
    </w:p>
    <w:p w14:paraId="003A0B15" w14:textId="77777777" w:rsidR="004B749F" w:rsidRDefault="004B749F" w:rsidP="00D60DBB">
      <w:pPr>
        <w:jc w:val="right"/>
        <w:rPr>
          <w:rFonts w:ascii="Times New Roman" w:eastAsia="Times New Roman" w:hAnsi="Times New Roman" w:cs="Times New Roman"/>
          <w:sz w:val="24"/>
          <w:szCs w:val="24"/>
          <w:lang w:eastAsia="ru-RU"/>
        </w:rPr>
      </w:pPr>
    </w:p>
    <w:p w14:paraId="7262CDD0" w14:textId="614DC98D" w:rsidR="00647EB6" w:rsidRPr="00473BC5" w:rsidRDefault="005D02CA" w:rsidP="00D60DBB">
      <w:pPr>
        <w:jc w:val="right"/>
        <w:rPr>
          <w:rFonts w:ascii="Times New Roman" w:eastAsia="Times New Roman" w:hAnsi="Times New Roman" w:cs="Times New Roman"/>
          <w:b/>
          <w:bCs/>
          <w:sz w:val="24"/>
          <w:szCs w:val="24"/>
          <w:lang w:eastAsia="ru-RU"/>
        </w:rPr>
      </w:pPr>
      <w:r w:rsidRPr="00473BC5">
        <w:rPr>
          <w:rFonts w:ascii="Times New Roman" w:eastAsia="Times New Roman" w:hAnsi="Times New Roman" w:cs="Times New Roman"/>
          <w:sz w:val="24"/>
          <w:szCs w:val="24"/>
          <w:lang w:eastAsia="ru-RU"/>
        </w:rPr>
        <w:t xml:space="preserve">                                                                                                    </w:t>
      </w:r>
      <w:r w:rsidR="00124470" w:rsidRPr="00473BC5">
        <w:rPr>
          <w:rFonts w:ascii="Times New Roman" w:eastAsia="Times New Roman" w:hAnsi="Times New Roman" w:cs="Times New Roman"/>
          <w:sz w:val="24"/>
          <w:szCs w:val="24"/>
          <w:lang w:eastAsia="ru-RU"/>
        </w:rPr>
        <w:t xml:space="preserve"> </w:t>
      </w:r>
      <w:r w:rsidR="00647EB6" w:rsidRPr="00473BC5">
        <w:rPr>
          <w:rFonts w:ascii="Times New Roman" w:eastAsia="Times New Roman" w:hAnsi="Times New Roman" w:cs="Times New Roman"/>
          <w:b/>
          <w:bCs/>
          <w:sz w:val="24"/>
          <w:szCs w:val="24"/>
          <w:lang w:eastAsia="ru-RU"/>
        </w:rPr>
        <w:t>Приложение №2</w:t>
      </w:r>
    </w:p>
    <w:p w14:paraId="38EAE646" w14:textId="211D0DFF" w:rsidR="00FB2C4D" w:rsidRPr="00473BC5" w:rsidRDefault="00647EB6" w:rsidP="002E18C9">
      <w:pPr>
        <w:spacing w:after="0" w:line="240" w:lineRule="auto"/>
        <w:jc w:val="right"/>
        <w:rPr>
          <w:rFonts w:ascii="Times New Roman" w:hAnsi="Times New Roman" w:cs="Times New Roman"/>
          <w:snapToGrid w:val="0"/>
          <w:sz w:val="24"/>
          <w:szCs w:val="24"/>
        </w:rPr>
      </w:pPr>
      <w:r w:rsidRPr="00473BC5">
        <w:rPr>
          <w:rFonts w:ascii="Times New Roman" w:eastAsia="Times New Roman" w:hAnsi="Times New Roman" w:cs="Times New Roman"/>
          <w:b/>
          <w:bCs/>
          <w:sz w:val="24"/>
          <w:szCs w:val="24"/>
          <w:lang w:eastAsia="ru-RU"/>
        </w:rPr>
        <w:t xml:space="preserve">к </w:t>
      </w:r>
    </w:p>
    <w:p w14:paraId="1B945501" w14:textId="77777777" w:rsidR="0007683D" w:rsidRPr="00473BC5" w:rsidRDefault="0007683D" w:rsidP="0007683D">
      <w:pPr>
        <w:pStyle w:val="a4"/>
        <w:spacing w:after="0" w:line="240" w:lineRule="auto"/>
        <w:ind w:left="630"/>
        <w:rPr>
          <w:rFonts w:ascii="Times New Roman" w:eastAsia="Times New Roman" w:hAnsi="Times New Roman" w:cs="Times New Roman"/>
          <w:sz w:val="24"/>
          <w:szCs w:val="24"/>
          <w:lang w:eastAsia="ru-RU"/>
        </w:rPr>
      </w:pPr>
    </w:p>
    <w:p w14:paraId="633B364B" w14:textId="77777777" w:rsidR="0058774A" w:rsidRPr="00473BC5" w:rsidRDefault="0058774A" w:rsidP="000E52E8">
      <w:pPr>
        <w:pStyle w:val="a4"/>
        <w:spacing w:after="0" w:line="240" w:lineRule="auto"/>
        <w:ind w:left="-90"/>
        <w:rPr>
          <w:rFonts w:ascii="Times New Roman" w:eastAsia="Times New Roman" w:hAnsi="Times New Roman" w:cs="Times New Roman"/>
          <w:sz w:val="24"/>
          <w:szCs w:val="24"/>
          <w:lang w:eastAsia="ru-RU"/>
        </w:rPr>
      </w:pPr>
    </w:p>
    <w:p w14:paraId="3CFFE2AC" w14:textId="77777777" w:rsidR="00A16476" w:rsidRPr="00473BC5" w:rsidRDefault="00A16476" w:rsidP="00A16476">
      <w:pPr>
        <w:jc w:val="center"/>
        <w:rPr>
          <w:rFonts w:ascii="Times New Roman" w:hAnsi="Times New Roman" w:cs="Times New Roman"/>
          <w:b/>
          <w:sz w:val="24"/>
          <w:szCs w:val="24"/>
        </w:rPr>
      </w:pPr>
      <w:r w:rsidRPr="00473BC5">
        <w:rPr>
          <w:rFonts w:ascii="Times New Roman" w:hAnsi="Times New Roman" w:cs="Times New Roman"/>
          <w:b/>
          <w:sz w:val="24"/>
          <w:szCs w:val="24"/>
        </w:rPr>
        <w:t>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6"/>
        <w:gridCol w:w="4479"/>
      </w:tblGrid>
      <w:tr w:rsidR="00A16476" w:rsidRPr="00473BC5" w14:paraId="1E4E88C0" w14:textId="77777777" w:rsidTr="007218AB">
        <w:tc>
          <w:tcPr>
            <w:tcW w:w="4672" w:type="dxa"/>
          </w:tcPr>
          <w:p w14:paraId="3FA7B00F" w14:textId="77777777" w:rsidR="00A16476" w:rsidRPr="00473BC5" w:rsidRDefault="00A16476" w:rsidP="007218AB">
            <w:pPr>
              <w:ind w:left="-28" w:right="1446"/>
              <w:rPr>
                <w:rFonts w:ascii="Times New Roman" w:hAnsi="Times New Roman" w:cs="Times New Roman"/>
                <w:b/>
                <w:sz w:val="24"/>
                <w:szCs w:val="24"/>
              </w:rPr>
            </w:pPr>
            <w:r w:rsidRPr="00473BC5">
              <w:rPr>
                <w:rFonts w:ascii="Times New Roman" w:hAnsi="Times New Roman" w:cs="Times New Roman"/>
                <w:b/>
                <w:sz w:val="24"/>
                <w:szCs w:val="24"/>
              </w:rPr>
              <w:t>Заказчик</w:t>
            </w:r>
          </w:p>
          <w:p w14:paraId="5096CB71" w14:textId="0C477027" w:rsidR="00A16476" w:rsidRPr="00473BC5" w:rsidRDefault="00A16476" w:rsidP="007218AB">
            <w:pPr>
              <w:ind w:left="-28" w:right="1446"/>
              <w:rPr>
                <w:rFonts w:ascii="Times New Roman" w:hAnsi="Times New Roman" w:cs="Times New Roman"/>
                <w:b/>
                <w:sz w:val="24"/>
                <w:szCs w:val="24"/>
              </w:rPr>
            </w:pPr>
          </w:p>
        </w:tc>
        <w:tc>
          <w:tcPr>
            <w:tcW w:w="4673" w:type="dxa"/>
          </w:tcPr>
          <w:p w14:paraId="44078FE8" w14:textId="77777777" w:rsidR="00A16476" w:rsidRPr="00473BC5" w:rsidRDefault="00A16476" w:rsidP="007218AB">
            <w:pPr>
              <w:ind w:left="744" w:right="-28"/>
              <w:jc w:val="right"/>
              <w:rPr>
                <w:rFonts w:ascii="Times New Roman" w:hAnsi="Times New Roman" w:cs="Times New Roman"/>
                <w:b/>
                <w:sz w:val="24"/>
                <w:szCs w:val="24"/>
              </w:rPr>
            </w:pPr>
            <w:r w:rsidRPr="00473BC5">
              <w:rPr>
                <w:rFonts w:ascii="Times New Roman" w:hAnsi="Times New Roman" w:cs="Times New Roman"/>
                <w:b/>
                <w:sz w:val="24"/>
                <w:szCs w:val="24"/>
              </w:rPr>
              <w:t xml:space="preserve">           Исполнитель</w:t>
            </w:r>
          </w:p>
          <w:p w14:paraId="3D9BD531" w14:textId="1833F69F" w:rsidR="00A16476" w:rsidRPr="00473BC5" w:rsidRDefault="00A16476" w:rsidP="007218AB">
            <w:pPr>
              <w:ind w:left="744" w:right="-28"/>
              <w:jc w:val="right"/>
              <w:rPr>
                <w:rFonts w:ascii="Times New Roman" w:hAnsi="Times New Roman" w:cs="Times New Roman"/>
                <w:b/>
                <w:sz w:val="24"/>
                <w:szCs w:val="24"/>
              </w:rPr>
            </w:pPr>
          </w:p>
        </w:tc>
      </w:tr>
      <w:tr w:rsidR="00A16476" w:rsidRPr="00473BC5" w14:paraId="1A87A72F" w14:textId="77777777" w:rsidTr="007218AB">
        <w:tc>
          <w:tcPr>
            <w:tcW w:w="4672" w:type="dxa"/>
          </w:tcPr>
          <w:p w14:paraId="45E10052" w14:textId="2EDE01A5" w:rsidR="00A16476" w:rsidRPr="00473BC5" w:rsidRDefault="00A16476" w:rsidP="007218AB">
            <w:pPr>
              <w:ind w:left="-28" w:right="1446"/>
              <w:rPr>
                <w:rFonts w:ascii="Times New Roman" w:hAnsi="Times New Roman" w:cs="Times New Roman"/>
                <w:b/>
                <w:sz w:val="24"/>
                <w:szCs w:val="24"/>
              </w:rPr>
            </w:pPr>
            <w:r w:rsidRPr="00473BC5">
              <w:rPr>
                <w:rFonts w:ascii="Times New Roman" w:hAnsi="Times New Roman" w:cs="Times New Roman"/>
                <w:b/>
                <w:sz w:val="24"/>
                <w:szCs w:val="24"/>
              </w:rPr>
              <w:t>________</w:t>
            </w:r>
            <w:r w:rsidR="001D197E" w:rsidRPr="00473BC5">
              <w:rPr>
                <w:rFonts w:ascii="Times New Roman" w:hAnsi="Times New Roman" w:cs="Times New Roman"/>
                <w:b/>
                <w:sz w:val="24"/>
                <w:szCs w:val="24"/>
              </w:rPr>
              <w:t>______________</w:t>
            </w:r>
            <w:r w:rsidRPr="00473BC5">
              <w:rPr>
                <w:rFonts w:ascii="Times New Roman" w:hAnsi="Times New Roman" w:cs="Times New Roman"/>
                <w:b/>
                <w:sz w:val="24"/>
                <w:szCs w:val="24"/>
              </w:rPr>
              <w:t xml:space="preserve">_____ </w:t>
            </w:r>
          </w:p>
          <w:p w14:paraId="63D62A12" w14:textId="048F081A" w:rsidR="00A16476" w:rsidRPr="00473BC5" w:rsidRDefault="00A16476" w:rsidP="007218AB">
            <w:pPr>
              <w:ind w:left="-28" w:right="1446"/>
              <w:rPr>
                <w:rFonts w:ascii="Times New Roman" w:hAnsi="Times New Roman" w:cs="Times New Roman"/>
                <w:bCs/>
                <w:sz w:val="24"/>
                <w:szCs w:val="24"/>
              </w:rPr>
            </w:pPr>
            <w:r w:rsidRPr="00473BC5">
              <w:rPr>
                <w:rFonts w:ascii="Times New Roman" w:hAnsi="Times New Roman" w:cs="Times New Roman"/>
                <w:bCs/>
                <w:sz w:val="24"/>
                <w:szCs w:val="24"/>
              </w:rPr>
              <w:t>Дата_______</w:t>
            </w:r>
            <w:r w:rsidR="001D197E" w:rsidRPr="00473BC5">
              <w:rPr>
                <w:rFonts w:ascii="Times New Roman" w:hAnsi="Times New Roman" w:cs="Times New Roman"/>
                <w:bCs/>
                <w:sz w:val="24"/>
                <w:szCs w:val="24"/>
              </w:rPr>
              <w:t>______________</w:t>
            </w:r>
            <w:r w:rsidRPr="00473BC5">
              <w:rPr>
                <w:rFonts w:ascii="Times New Roman" w:hAnsi="Times New Roman" w:cs="Times New Roman"/>
                <w:bCs/>
                <w:sz w:val="24"/>
                <w:szCs w:val="24"/>
              </w:rPr>
              <w:t>__</w:t>
            </w:r>
          </w:p>
        </w:tc>
        <w:tc>
          <w:tcPr>
            <w:tcW w:w="4673" w:type="dxa"/>
          </w:tcPr>
          <w:p w14:paraId="2A18DE0A" w14:textId="6CFAC27E" w:rsidR="00A16476" w:rsidRPr="00473BC5" w:rsidRDefault="00A16476" w:rsidP="007218AB">
            <w:pPr>
              <w:ind w:left="744" w:right="-28"/>
              <w:jc w:val="right"/>
              <w:rPr>
                <w:rFonts w:ascii="Times New Roman" w:hAnsi="Times New Roman" w:cs="Times New Roman"/>
                <w:bCs/>
                <w:sz w:val="24"/>
                <w:szCs w:val="24"/>
              </w:rPr>
            </w:pPr>
            <w:r w:rsidRPr="00473BC5">
              <w:rPr>
                <w:rFonts w:ascii="Times New Roman" w:hAnsi="Times New Roman" w:cs="Times New Roman"/>
                <w:bCs/>
                <w:sz w:val="24"/>
                <w:szCs w:val="24"/>
              </w:rPr>
              <w:t>_________</w:t>
            </w:r>
            <w:r w:rsidR="001D197E" w:rsidRPr="00473BC5">
              <w:rPr>
                <w:rFonts w:ascii="Times New Roman" w:hAnsi="Times New Roman" w:cs="Times New Roman"/>
                <w:bCs/>
                <w:sz w:val="24"/>
                <w:szCs w:val="24"/>
              </w:rPr>
              <w:t>__________</w:t>
            </w:r>
            <w:r w:rsidRPr="00473BC5">
              <w:rPr>
                <w:rFonts w:ascii="Times New Roman" w:hAnsi="Times New Roman" w:cs="Times New Roman"/>
                <w:bCs/>
                <w:sz w:val="24"/>
                <w:szCs w:val="24"/>
              </w:rPr>
              <w:t xml:space="preserve">____ </w:t>
            </w:r>
          </w:p>
          <w:p w14:paraId="170AF5E2" w14:textId="2658DDEC" w:rsidR="00A16476" w:rsidRPr="00473BC5" w:rsidRDefault="001D197E" w:rsidP="001D197E">
            <w:pPr>
              <w:ind w:left="744" w:right="-28"/>
              <w:rPr>
                <w:rFonts w:ascii="Times New Roman" w:hAnsi="Times New Roman" w:cs="Times New Roman"/>
                <w:b/>
                <w:sz w:val="24"/>
                <w:szCs w:val="24"/>
              </w:rPr>
            </w:pPr>
            <w:r w:rsidRPr="00473BC5">
              <w:rPr>
                <w:rFonts w:ascii="Times New Roman" w:hAnsi="Times New Roman" w:cs="Times New Roman"/>
                <w:bCs/>
                <w:sz w:val="24"/>
                <w:szCs w:val="24"/>
              </w:rPr>
              <w:t xml:space="preserve">             </w:t>
            </w:r>
            <w:r w:rsidR="00A16476" w:rsidRPr="00473BC5">
              <w:rPr>
                <w:rFonts w:ascii="Times New Roman" w:hAnsi="Times New Roman" w:cs="Times New Roman"/>
                <w:bCs/>
                <w:sz w:val="24"/>
                <w:szCs w:val="24"/>
              </w:rPr>
              <w:t>Дата_</w:t>
            </w:r>
            <w:r w:rsidRPr="00473BC5">
              <w:rPr>
                <w:rFonts w:ascii="Times New Roman" w:hAnsi="Times New Roman" w:cs="Times New Roman"/>
                <w:bCs/>
                <w:sz w:val="24"/>
                <w:szCs w:val="24"/>
              </w:rPr>
              <w:t>_________</w:t>
            </w:r>
            <w:r w:rsidR="00A16476" w:rsidRPr="00473BC5">
              <w:rPr>
                <w:rFonts w:ascii="Times New Roman" w:hAnsi="Times New Roman" w:cs="Times New Roman"/>
                <w:bCs/>
                <w:sz w:val="24"/>
                <w:szCs w:val="24"/>
              </w:rPr>
              <w:t>_________</w:t>
            </w:r>
          </w:p>
        </w:tc>
      </w:tr>
    </w:tbl>
    <w:p w14:paraId="59819C15" w14:textId="77777777" w:rsidR="00647EB6" w:rsidRPr="00473BC5" w:rsidRDefault="00647EB6" w:rsidP="00BF5FDB">
      <w:pPr>
        <w:jc w:val="both"/>
        <w:rPr>
          <w:rFonts w:ascii="Times New Roman" w:hAnsi="Times New Roman" w:cs="Times New Roman"/>
          <w:b/>
          <w:sz w:val="24"/>
          <w:szCs w:val="24"/>
        </w:rPr>
      </w:pPr>
    </w:p>
    <w:p w14:paraId="0C820BF1" w14:textId="77777777" w:rsidR="002F7CDF" w:rsidRPr="00473BC5" w:rsidRDefault="002F7CDF" w:rsidP="00BF5FDB">
      <w:pPr>
        <w:jc w:val="both"/>
        <w:rPr>
          <w:rFonts w:ascii="Times New Roman" w:hAnsi="Times New Roman" w:cs="Times New Roman"/>
          <w:b/>
          <w:sz w:val="24"/>
          <w:szCs w:val="24"/>
        </w:rPr>
      </w:pPr>
    </w:p>
    <w:p w14:paraId="453460C4" w14:textId="77777777" w:rsidR="002F7CDF" w:rsidRPr="00473BC5" w:rsidRDefault="002F7CDF" w:rsidP="00BF5FDB">
      <w:pPr>
        <w:jc w:val="both"/>
        <w:rPr>
          <w:rFonts w:ascii="Times New Roman" w:hAnsi="Times New Roman" w:cs="Times New Roman"/>
          <w:b/>
          <w:sz w:val="24"/>
          <w:szCs w:val="24"/>
        </w:rPr>
      </w:pPr>
    </w:p>
    <w:p w14:paraId="5DD21890" w14:textId="1C88FB28" w:rsidR="002E18C9" w:rsidRDefault="002E18C9">
      <w:pPr>
        <w:rPr>
          <w:rFonts w:ascii="Times New Roman" w:hAnsi="Times New Roman" w:cs="Times New Roman"/>
          <w:b/>
          <w:sz w:val="24"/>
          <w:szCs w:val="24"/>
        </w:rPr>
      </w:pPr>
      <w:r>
        <w:rPr>
          <w:rFonts w:ascii="Times New Roman" w:hAnsi="Times New Roman" w:cs="Times New Roman"/>
          <w:b/>
          <w:sz w:val="24"/>
          <w:szCs w:val="24"/>
        </w:rPr>
        <w:br w:type="page"/>
      </w:r>
    </w:p>
    <w:p w14:paraId="67F9455B" w14:textId="5B66A937" w:rsidR="0013476A" w:rsidRPr="00473BC5" w:rsidRDefault="0013476A" w:rsidP="0013476A">
      <w:pPr>
        <w:pStyle w:val="1"/>
        <w:jc w:val="right"/>
      </w:pPr>
      <w:r w:rsidRPr="00473BC5">
        <w:lastRenderedPageBreak/>
        <w:t>Приложение №</w:t>
      </w:r>
      <w:r w:rsidR="005975C5">
        <w:t>2</w:t>
      </w:r>
    </w:p>
    <w:p w14:paraId="0BE673CD" w14:textId="26014894" w:rsidR="0013476A" w:rsidRPr="00473BC5" w:rsidRDefault="0013476A" w:rsidP="005975C5">
      <w:pPr>
        <w:spacing w:after="0" w:line="240" w:lineRule="auto"/>
        <w:jc w:val="right"/>
        <w:rPr>
          <w:rFonts w:ascii="Times New Roman" w:eastAsia="Times New Roman" w:hAnsi="Times New Roman" w:cs="Times New Roman"/>
          <w:b/>
          <w:bCs/>
          <w:sz w:val="24"/>
          <w:szCs w:val="24"/>
          <w:lang w:eastAsia="ru-RU"/>
        </w:rPr>
      </w:pPr>
      <w:r w:rsidRPr="00473BC5">
        <w:rPr>
          <w:rFonts w:ascii="Times New Roman" w:eastAsia="Times New Roman" w:hAnsi="Times New Roman" w:cs="Times New Roman"/>
          <w:b/>
          <w:bCs/>
          <w:sz w:val="24"/>
          <w:szCs w:val="24"/>
          <w:lang w:eastAsia="ru-RU"/>
        </w:rPr>
        <w:t xml:space="preserve">к договору </w:t>
      </w:r>
    </w:p>
    <w:p w14:paraId="4AC44E36" w14:textId="77777777" w:rsidR="0013476A" w:rsidRPr="00473BC5" w:rsidRDefault="0013476A" w:rsidP="0013476A">
      <w:pPr>
        <w:pStyle w:val="1-"/>
        <w:rPr>
          <w:rFonts w:ascii="Times New Roman" w:hAnsi="Times New Roman"/>
          <w:sz w:val="24"/>
          <w:szCs w:val="24"/>
        </w:rPr>
      </w:pPr>
    </w:p>
    <w:p w14:paraId="339A7C27" w14:textId="7878BBAA" w:rsidR="0013476A" w:rsidRPr="00473BC5" w:rsidRDefault="0013476A" w:rsidP="0013476A">
      <w:pPr>
        <w:pStyle w:val="1-"/>
        <w:rPr>
          <w:rFonts w:ascii="Times New Roman" w:hAnsi="Times New Roman"/>
          <w:sz w:val="24"/>
          <w:szCs w:val="24"/>
        </w:rPr>
      </w:pPr>
      <w:r w:rsidRPr="00473BC5">
        <w:rPr>
          <w:rFonts w:ascii="Times New Roman" w:hAnsi="Times New Roman"/>
          <w:sz w:val="24"/>
          <w:szCs w:val="24"/>
        </w:rPr>
        <w:t>Календарный план</w:t>
      </w:r>
    </w:p>
    <w:sectPr w:rsidR="0013476A" w:rsidRPr="00473BC5" w:rsidSect="00E1649E">
      <w:pgSz w:w="11906" w:h="16838"/>
      <w:pgMar w:top="990"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6093B" w14:textId="77777777" w:rsidR="001A4E9E" w:rsidRDefault="001A4E9E" w:rsidP="00C85257">
      <w:pPr>
        <w:spacing w:after="0" w:line="240" w:lineRule="auto"/>
      </w:pPr>
      <w:r>
        <w:separator/>
      </w:r>
    </w:p>
  </w:endnote>
  <w:endnote w:type="continuationSeparator" w:id="0">
    <w:p w14:paraId="6692DAAE" w14:textId="77777777" w:rsidR="001A4E9E" w:rsidRDefault="001A4E9E" w:rsidP="00C85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enseC">
    <w:altName w:val="Courier New"/>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algun Gothic"/>
    <w:panose1 w:val="00000000000000000000"/>
    <w:charset w:val="81"/>
    <w:family w:val="auto"/>
    <w:notTrueType/>
    <w:pitch w:val="default"/>
    <w:sig w:usb0="00000001" w:usb1="09070000" w:usb2="00000010" w:usb3="00000000" w:csb0="000A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A40B7" w14:textId="77777777" w:rsidR="001A4E9E" w:rsidRDefault="001A4E9E" w:rsidP="00C85257">
      <w:pPr>
        <w:spacing w:after="0" w:line="240" w:lineRule="auto"/>
      </w:pPr>
      <w:r>
        <w:separator/>
      </w:r>
    </w:p>
  </w:footnote>
  <w:footnote w:type="continuationSeparator" w:id="0">
    <w:p w14:paraId="54D74C1A" w14:textId="77777777" w:rsidR="001A4E9E" w:rsidRDefault="001A4E9E" w:rsidP="00C852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22F5"/>
    <w:multiLevelType w:val="multilevel"/>
    <w:tmpl w:val="36828C2E"/>
    <w:lvl w:ilvl="0">
      <w:start w:val="1"/>
      <w:numFmt w:val="decimal"/>
      <w:lvlText w:val="%1."/>
      <w:lvlJc w:val="left"/>
      <w:pPr>
        <w:ind w:left="360" w:hanging="360"/>
      </w:pPr>
      <w:rPr>
        <w:rFonts w:hint="default"/>
      </w:rPr>
    </w:lvl>
    <w:lvl w:ilvl="1">
      <w:start w:val="1"/>
      <w:numFmt w:val="decimal"/>
      <w:lvlText w:val="%1.%2."/>
      <w:lvlJc w:val="left"/>
      <w:pPr>
        <w:ind w:left="585" w:hanging="36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1" w15:restartNumberingAfterBreak="0">
    <w:nsid w:val="090816E9"/>
    <w:multiLevelType w:val="hybridMultilevel"/>
    <w:tmpl w:val="27146F2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AE9422F"/>
    <w:multiLevelType w:val="hybridMultilevel"/>
    <w:tmpl w:val="29EE0DCC"/>
    <w:lvl w:ilvl="0" w:tplc="868C13E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6371D7"/>
    <w:multiLevelType w:val="multilevel"/>
    <w:tmpl w:val="A82E57B4"/>
    <w:lvl w:ilvl="0">
      <w:start w:val="5"/>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0CA678A8"/>
    <w:multiLevelType w:val="hybridMultilevel"/>
    <w:tmpl w:val="95FEB4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8E2150"/>
    <w:multiLevelType w:val="hybridMultilevel"/>
    <w:tmpl w:val="4CF83C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F163F2"/>
    <w:multiLevelType w:val="hybridMultilevel"/>
    <w:tmpl w:val="2174B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03051D"/>
    <w:multiLevelType w:val="hybridMultilevel"/>
    <w:tmpl w:val="BA061B24"/>
    <w:lvl w:ilvl="0" w:tplc="9B4C216A">
      <w:start w:val="1"/>
      <w:numFmt w:val="decimal"/>
      <w:lvlText w:val="%1."/>
      <w:lvlJc w:val="left"/>
      <w:pPr>
        <w:ind w:left="107" w:hanging="348"/>
      </w:pPr>
      <w:rPr>
        <w:rFonts w:ascii="Times New Roman" w:eastAsia="Times New Roman" w:hAnsi="Times New Roman" w:cs="Times New Roman" w:hint="default"/>
        <w:spacing w:val="0"/>
        <w:w w:val="99"/>
        <w:sz w:val="20"/>
        <w:szCs w:val="20"/>
        <w:lang w:val="ru-RU" w:eastAsia="en-US" w:bidi="ar-SA"/>
      </w:rPr>
    </w:lvl>
    <w:lvl w:ilvl="1" w:tplc="591862C8">
      <w:numFmt w:val="bullet"/>
      <w:lvlText w:val="•"/>
      <w:lvlJc w:val="left"/>
      <w:pPr>
        <w:ind w:left="596" w:hanging="348"/>
      </w:pPr>
      <w:rPr>
        <w:rFonts w:hint="default"/>
        <w:lang w:val="ru-RU" w:eastAsia="en-US" w:bidi="ar-SA"/>
      </w:rPr>
    </w:lvl>
    <w:lvl w:ilvl="2" w:tplc="FC748FEC">
      <w:numFmt w:val="bullet"/>
      <w:lvlText w:val="•"/>
      <w:lvlJc w:val="left"/>
      <w:pPr>
        <w:ind w:left="1092" w:hanging="348"/>
      </w:pPr>
      <w:rPr>
        <w:rFonts w:hint="default"/>
        <w:lang w:val="ru-RU" w:eastAsia="en-US" w:bidi="ar-SA"/>
      </w:rPr>
    </w:lvl>
    <w:lvl w:ilvl="3" w:tplc="B90A64BC">
      <w:numFmt w:val="bullet"/>
      <w:lvlText w:val="•"/>
      <w:lvlJc w:val="left"/>
      <w:pPr>
        <w:ind w:left="1588" w:hanging="348"/>
      </w:pPr>
      <w:rPr>
        <w:rFonts w:hint="default"/>
        <w:lang w:val="ru-RU" w:eastAsia="en-US" w:bidi="ar-SA"/>
      </w:rPr>
    </w:lvl>
    <w:lvl w:ilvl="4" w:tplc="E626C436">
      <w:numFmt w:val="bullet"/>
      <w:lvlText w:val="•"/>
      <w:lvlJc w:val="left"/>
      <w:pPr>
        <w:ind w:left="2084" w:hanging="348"/>
      </w:pPr>
      <w:rPr>
        <w:rFonts w:hint="default"/>
        <w:lang w:val="ru-RU" w:eastAsia="en-US" w:bidi="ar-SA"/>
      </w:rPr>
    </w:lvl>
    <w:lvl w:ilvl="5" w:tplc="E6D28DE4">
      <w:numFmt w:val="bullet"/>
      <w:lvlText w:val="•"/>
      <w:lvlJc w:val="left"/>
      <w:pPr>
        <w:ind w:left="2581" w:hanging="348"/>
      </w:pPr>
      <w:rPr>
        <w:rFonts w:hint="default"/>
        <w:lang w:val="ru-RU" w:eastAsia="en-US" w:bidi="ar-SA"/>
      </w:rPr>
    </w:lvl>
    <w:lvl w:ilvl="6" w:tplc="F3FEE400">
      <w:numFmt w:val="bullet"/>
      <w:lvlText w:val="•"/>
      <w:lvlJc w:val="left"/>
      <w:pPr>
        <w:ind w:left="3077" w:hanging="348"/>
      </w:pPr>
      <w:rPr>
        <w:rFonts w:hint="default"/>
        <w:lang w:val="ru-RU" w:eastAsia="en-US" w:bidi="ar-SA"/>
      </w:rPr>
    </w:lvl>
    <w:lvl w:ilvl="7" w:tplc="74BE201A">
      <w:numFmt w:val="bullet"/>
      <w:lvlText w:val="•"/>
      <w:lvlJc w:val="left"/>
      <w:pPr>
        <w:ind w:left="3573" w:hanging="348"/>
      </w:pPr>
      <w:rPr>
        <w:rFonts w:hint="default"/>
        <w:lang w:val="ru-RU" w:eastAsia="en-US" w:bidi="ar-SA"/>
      </w:rPr>
    </w:lvl>
    <w:lvl w:ilvl="8" w:tplc="E5628528">
      <w:numFmt w:val="bullet"/>
      <w:lvlText w:val="•"/>
      <w:lvlJc w:val="left"/>
      <w:pPr>
        <w:ind w:left="4069" w:hanging="348"/>
      </w:pPr>
      <w:rPr>
        <w:rFonts w:hint="default"/>
        <w:lang w:val="ru-RU" w:eastAsia="en-US" w:bidi="ar-SA"/>
      </w:rPr>
    </w:lvl>
  </w:abstractNum>
  <w:abstractNum w:abstractNumId="8" w15:restartNumberingAfterBreak="0">
    <w:nsid w:val="154D555D"/>
    <w:multiLevelType w:val="multilevel"/>
    <w:tmpl w:val="1D98C38A"/>
    <w:lvl w:ilvl="0">
      <w:start w:val="1"/>
      <w:numFmt w:val="decimal"/>
      <w:lvlText w:val="%1."/>
      <w:lvlJc w:val="left"/>
      <w:pPr>
        <w:ind w:left="394" w:hanging="360"/>
      </w:pPr>
      <w:rPr>
        <w:rFonts w:hint="default"/>
      </w:rPr>
    </w:lvl>
    <w:lvl w:ilvl="1">
      <w:start w:val="11"/>
      <w:numFmt w:val="decimal"/>
      <w:isLgl/>
      <w:lvlText w:val="%1.%2"/>
      <w:lvlJc w:val="left"/>
      <w:pPr>
        <w:ind w:left="602" w:hanging="560"/>
      </w:pPr>
      <w:rPr>
        <w:rFonts w:hint="default"/>
      </w:rPr>
    </w:lvl>
    <w:lvl w:ilvl="2">
      <w:start w:val="4"/>
      <w:numFmt w:val="decimal"/>
      <w:isLgl/>
      <w:lvlText w:val="%1.%2.%3"/>
      <w:lvlJc w:val="left"/>
      <w:pPr>
        <w:ind w:left="770" w:hanging="720"/>
      </w:pPr>
      <w:rPr>
        <w:rFonts w:hint="default"/>
      </w:rPr>
    </w:lvl>
    <w:lvl w:ilvl="3">
      <w:start w:val="1"/>
      <w:numFmt w:val="decimal"/>
      <w:isLgl/>
      <w:lvlText w:val="%1.%2.%3.%4"/>
      <w:lvlJc w:val="left"/>
      <w:pPr>
        <w:ind w:left="778"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54" w:hanging="1080"/>
      </w:pPr>
      <w:rPr>
        <w:rFonts w:hint="default"/>
      </w:rPr>
    </w:lvl>
    <w:lvl w:ilvl="6">
      <w:start w:val="1"/>
      <w:numFmt w:val="decimal"/>
      <w:isLgl/>
      <w:lvlText w:val="%1.%2.%3.%4.%5.%6.%7"/>
      <w:lvlJc w:val="left"/>
      <w:pPr>
        <w:ind w:left="1522"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538" w:hanging="1440"/>
      </w:pPr>
      <w:rPr>
        <w:rFonts w:hint="default"/>
      </w:rPr>
    </w:lvl>
  </w:abstractNum>
  <w:abstractNum w:abstractNumId="9" w15:restartNumberingAfterBreak="0">
    <w:nsid w:val="157D1A66"/>
    <w:multiLevelType w:val="multilevel"/>
    <w:tmpl w:val="C5F0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9C4037"/>
    <w:multiLevelType w:val="hybridMultilevel"/>
    <w:tmpl w:val="95FEB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672C16"/>
    <w:multiLevelType w:val="hybridMultilevel"/>
    <w:tmpl w:val="FD343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B0A070E"/>
    <w:multiLevelType w:val="hybridMultilevel"/>
    <w:tmpl w:val="B86C8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D3A5F5C"/>
    <w:multiLevelType w:val="hybridMultilevel"/>
    <w:tmpl w:val="A44A54DC"/>
    <w:lvl w:ilvl="0" w:tplc="840A1BE0">
      <w:start w:val="1"/>
      <w:numFmt w:val="decimal"/>
      <w:lvlText w:val="%1."/>
      <w:lvlJc w:val="left"/>
      <w:pPr>
        <w:ind w:left="423" w:hanging="360"/>
      </w:pPr>
      <w:rPr>
        <w:rFonts w:eastAsia="Times New Roman" w:hint="default"/>
        <w:sz w:val="22"/>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abstractNum w:abstractNumId="14" w15:restartNumberingAfterBreak="0">
    <w:nsid w:val="220307BF"/>
    <w:multiLevelType w:val="multilevel"/>
    <w:tmpl w:val="A514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A8087E"/>
    <w:multiLevelType w:val="hybridMultilevel"/>
    <w:tmpl w:val="1E701D40"/>
    <w:lvl w:ilvl="0" w:tplc="04190001">
      <w:start w:val="1"/>
      <w:numFmt w:val="bullet"/>
      <w:lvlText w:val=""/>
      <w:lvlJc w:val="left"/>
      <w:pPr>
        <w:tabs>
          <w:tab w:val="num" w:pos="2484"/>
        </w:tabs>
        <w:ind w:left="2484" w:hanging="360"/>
      </w:pPr>
      <w:rPr>
        <w:rFonts w:ascii="Symbol" w:hAnsi="Symbol" w:hint="default"/>
      </w:rPr>
    </w:lvl>
    <w:lvl w:ilvl="1" w:tplc="0419000F">
      <w:start w:val="1"/>
      <w:numFmt w:val="decimal"/>
      <w:lvlText w:val="%2."/>
      <w:lvlJc w:val="left"/>
      <w:pPr>
        <w:tabs>
          <w:tab w:val="num" w:pos="3204"/>
        </w:tabs>
        <w:ind w:left="3204" w:hanging="360"/>
      </w:pPr>
      <w:rPr>
        <w:rFonts w:hint="default"/>
      </w:rPr>
    </w:lvl>
    <w:lvl w:ilvl="2" w:tplc="04190005" w:tentative="1">
      <w:start w:val="1"/>
      <w:numFmt w:val="bullet"/>
      <w:lvlText w:val=""/>
      <w:lvlJc w:val="left"/>
      <w:pPr>
        <w:tabs>
          <w:tab w:val="num" w:pos="3924"/>
        </w:tabs>
        <w:ind w:left="3924" w:hanging="360"/>
      </w:pPr>
      <w:rPr>
        <w:rFonts w:ascii="Wingdings" w:hAnsi="Wingdings" w:hint="default"/>
      </w:rPr>
    </w:lvl>
    <w:lvl w:ilvl="3" w:tplc="04190001" w:tentative="1">
      <w:start w:val="1"/>
      <w:numFmt w:val="bullet"/>
      <w:lvlText w:val=""/>
      <w:lvlJc w:val="left"/>
      <w:pPr>
        <w:tabs>
          <w:tab w:val="num" w:pos="4644"/>
        </w:tabs>
        <w:ind w:left="4644" w:hanging="360"/>
      </w:pPr>
      <w:rPr>
        <w:rFonts w:ascii="Symbol" w:hAnsi="Symbol" w:hint="default"/>
      </w:rPr>
    </w:lvl>
    <w:lvl w:ilvl="4" w:tplc="04190003" w:tentative="1">
      <w:start w:val="1"/>
      <w:numFmt w:val="bullet"/>
      <w:lvlText w:val="o"/>
      <w:lvlJc w:val="left"/>
      <w:pPr>
        <w:tabs>
          <w:tab w:val="num" w:pos="5364"/>
        </w:tabs>
        <w:ind w:left="5364" w:hanging="360"/>
      </w:pPr>
      <w:rPr>
        <w:rFonts w:ascii="Courier New" w:hAnsi="Courier New" w:cs="Courier New" w:hint="default"/>
      </w:rPr>
    </w:lvl>
    <w:lvl w:ilvl="5" w:tplc="04190005" w:tentative="1">
      <w:start w:val="1"/>
      <w:numFmt w:val="bullet"/>
      <w:lvlText w:val=""/>
      <w:lvlJc w:val="left"/>
      <w:pPr>
        <w:tabs>
          <w:tab w:val="num" w:pos="6084"/>
        </w:tabs>
        <w:ind w:left="6084" w:hanging="360"/>
      </w:pPr>
      <w:rPr>
        <w:rFonts w:ascii="Wingdings" w:hAnsi="Wingdings" w:hint="default"/>
      </w:rPr>
    </w:lvl>
    <w:lvl w:ilvl="6" w:tplc="04190001" w:tentative="1">
      <w:start w:val="1"/>
      <w:numFmt w:val="bullet"/>
      <w:lvlText w:val=""/>
      <w:lvlJc w:val="left"/>
      <w:pPr>
        <w:tabs>
          <w:tab w:val="num" w:pos="6804"/>
        </w:tabs>
        <w:ind w:left="6804" w:hanging="360"/>
      </w:pPr>
      <w:rPr>
        <w:rFonts w:ascii="Symbol" w:hAnsi="Symbol" w:hint="default"/>
      </w:rPr>
    </w:lvl>
    <w:lvl w:ilvl="7" w:tplc="04190003" w:tentative="1">
      <w:start w:val="1"/>
      <w:numFmt w:val="bullet"/>
      <w:lvlText w:val="o"/>
      <w:lvlJc w:val="left"/>
      <w:pPr>
        <w:tabs>
          <w:tab w:val="num" w:pos="7524"/>
        </w:tabs>
        <w:ind w:left="7524" w:hanging="360"/>
      </w:pPr>
      <w:rPr>
        <w:rFonts w:ascii="Courier New" w:hAnsi="Courier New" w:cs="Courier New" w:hint="default"/>
      </w:rPr>
    </w:lvl>
    <w:lvl w:ilvl="8" w:tplc="04190005" w:tentative="1">
      <w:start w:val="1"/>
      <w:numFmt w:val="bullet"/>
      <w:lvlText w:val=""/>
      <w:lvlJc w:val="left"/>
      <w:pPr>
        <w:tabs>
          <w:tab w:val="num" w:pos="8244"/>
        </w:tabs>
        <w:ind w:left="8244" w:hanging="360"/>
      </w:pPr>
      <w:rPr>
        <w:rFonts w:ascii="Wingdings" w:hAnsi="Wingdings" w:hint="default"/>
      </w:rPr>
    </w:lvl>
  </w:abstractNum>
  <w:abstractNum w:abstractNumId="16" w15:restartNumberingAfterBreak="0">
    <w:nsid w:val="2968283C"/>
    <w:multiLevelType w:val="multilevel"/>
    <w:tmpl w:val="92A8A6DE"/>
    <w:lvl w:ilvl="0">
      <w:start w:val="14"/>
      <w:numFmt w:val="decimal"/>
      <w:lvlText w:val="%1"/>
      <w:lvlJc w:val="left"/>
      <w:pPr>
        <w:ind w:left="420" w:hanging="420"/>
      </w:pPr>
      <w:rPr>
        <w:rFonts w:hint="default"/>
      </w:rPr>
    </w:lvl>
    <w:lvl w:ilvl="1">
      <w:start w:val="3"/>
      <w:numFmt w:val="decimal"/>
      <w:lvlText w:val="%1.%2"/>
      <w:lvlJc w:val="left"/>
      <w:pPr>
        <w:ind w:left="1200" w:hanging="4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7" w15:restartNumberingAfterBreak="0">
    <w:nsid w:val="2AF94CD9"/>
    <w:multiLevelType w:val="hybridMultilevel"/>
    <w:tmpl w:val="CBAC2212"/>
    <w:lvl w:ilvl="0" w:tplc="E0B898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E941792"/>
    <w:multiLevelType w:val="multilevel"/>
    <w:tmpl w:val="C15A46A4"/>
    <w:lvl w:ilvl="0">
      <w:start w:val="8"/>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9" w15:restartNumberingAfterBreak="0">
    <w:nsid w:val="37C40CB1"/>
    <w:multiLevelType w:val="multilevel"/>
    <w:tmpl w:val="2334D336"/>
    <w:lvl w:ilvl="0">
      <w:start w:val="10"/>
      <w:numFmt w:val="decimal"/>
      <w:lvlText w:val="%1"/>
      <w:lvlJc w:val="left"/>
      <w:pPr>
        <w:ind w:left="420" w:hanging="420"/>
      </w:pPr>
      <w:rPr>
        <w:rFonts w:hint="default"/>
      </w:rPr>
    </w:lvl>
    <w:lvl w:ilvl="1">
      <w:start w:val="1"/>
      <w:numFmt w:val="decimal"/>
      <w:lvlText w:val="%1.%2"/>
      <w:lvlJc w:val="left"/>
      <w:pPr>
        <w:ind w:left="690" w:hanging="4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0" w15:restartNumberingAfterBreak="0">
    <w:nsid w:val="3A614B3C"/>
    <w:multiLevelType w:val="multilevel"/>
    <w:tmpl w:val="258A62A8"/>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2E87C22"/>
    <w:multiLevelType w:val="hybridMultilevel"/>
    <w:tmpl w:val="F83E1E0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45340CF1"/>
    <w:multiLevelType w:val="hybridMultilevel"/>
    <w:tmpl w:val="78E671EC"/>
    <w:lvl w:ilvl="0" w:tplc="F646940C">
      <w:start w:val="1"/>
      <w:numFmt w:val="decimal"/>
      <w:lvlText w:val="%1."/>
      <w:lvlJc w:val="left"/>
      <w:pPr>
        <w:ind w:left="107" w:hanging="348"/>
      </w:pPr>
      <w:rPr>
        <w:rFonts w:ascii="Times New Roman" w:eastAsia="Times New Roman" w:hAnsi="Times New Roman" w:cs="Times New Roman" w:hint="default"/>
        <w:spacing w:val="0"/>
        <w:w w:val="99"/>
        <w:sz w:val="20"/>
        <w:szCs w:val="20"/>
        <w:lang w:val="ru-RU" w:eastAsia="en-US" w:bidi="ar-SA"/>
      </w:rPr>
    </w:lvl>
    <w:lvl w:ilvl="1" w:tplc="2B7E0C3A">
      <w:numFmt w:val="bullet"/>
      <w:lvlText w:val="•"/>
      <w:lvlJc w:val="left"/>
      <w:pPr>
        <w:ind w:left="596" w:hanging="348"/>
      </w:pPr>
      <w:rPr>
        <w:rFonts w:hint="default"/>
        <w:lang w:val="ru-RU" w:eastAsia="en-US" w:bidi="ar-SA"/>
      </w:rPr>
    </w:lvl>
    <w:lvl w:ilvl="2" w:tplc="8604C924">
      <w:numFmt w:val="bullet"/>
      <w:lvlText w:val="•"/>
      <w:lvlJc w:val="left"/>
      <w:pPr>
        <w:ind w:left="1092" w:hanging="348"/>
      </w:pPr>
      <w:rPr>
        <w:rFonts w:hint="default"/>
        <w:lang w:val="ru-RU" w:eastAsia="en-US" w:bidi="ar-SA"/>
      </w:rPr>
    </w:lvl>
    <w:lvl w:ilvl="3" w:tplc="DD48B17A">
      <w:numFmt w:val="bullet"/>
      <w:lvlText w:val="•"/>
      <w:lvlJc w:val="left"/>
      <w:pPr>
        <w:ind w:left="1588" w:hanging="348"/>
      </w:pPr>
      <w:rPr>
        <w:rFonts w:hint="default"/>
        <w:lang w:val="ru-RU" w:eastAsia="en-US" w:bidi="ar-SA"/>
      </w:rPr>
    </w:lvl>
    <w:lvl w:ilvl="4" w:tplc="3F2E52AE">
      <w:numFmt w:val="bullet"/>
      <w:lvlText w:val="•"/>
      <w:lvlJc w:val="left"/>
      <w:pPr>
        <w:ind w:left="2084" w:hanging="348"/>
      </w:pPr>
      <w:rPr>
        <w:rFonts w:hint="default"/>
        <w:lang w:val="ru-RU" w:eastAsia="en-US" w:bidi="ar-SA"/>
      </w:rPr>
    </w:lvl>
    <w:lvl w:ilvl="5" w:tplc="43BA9F6C">
      <w:numFmt w:val="bullet"/>
      <w:lvlText w:val="•"/>
      <w:lvlJc w:val="left"/>
      <w:pPr>
        <w:ind w:left="2581" w:hanging="348"/>
      </w:pPr>
      <w:rPr>
        <w:rFonts w:hint="default"/>
        <w:lang w:val="ru-RU" w:eastAsia="en-US" w:bidi="ar-SA"/>
      </w:rPr>
    </w:lvl>
    <w:lvl w:ilvl="6" w:tplc="868E6944">
      <w:numFmt w:val="bullet"/>
      <w:lvlText w:val="•"/>
      <w:lvlJc w:val="left"/>
      <w:pPr>
        <w:ind w:left="3077" w:hanging="348"/>
      </w:pPr>
      <w:rPr>
        <w:rFonts w:hint="default"/>
        <w:lang w:val="ru-RU" w:eastAsia="en-US" w:bidi="ar-SA"/>
      </w:rPr>
    </w:lvl>
    <w:lvl w:ilvl="7" w:tplc="E9B43A8E">
      <w:numFmt w:val="bullet"/>
      <w:lvlText w:val="•"/>
      <w:lvlJc w:val="left"/>
      <w:pPr>
        <w:ind w:left="3573" w:hanging="348"/>
      </w:pPr>
      <w:rPr>
        <w:rFonts w:hint="default"/>
        <w:lang w:val="ru-RU" w:eastAsia="en-US" w:bidi="ar-SA"/>
      </w:rPr>
    </w:lvl>
    <w:lvl w:ilvl="8" w:tplc="CF4AFEE2">
      <w:numFmt w:val="bullet"/>
      <w:lvlText w:val="•"/>
      <w:lvlJc w:val="left"/>
      <w:pPr>
        <w:ind w:left="4069" w:hanging="348"/>
      </w:pPr>
      <w:rPr>
        <w:rFonts w:hint="default"/>
        <w:lang w:val="ru-RU" w:eastAsia="en-US" w:bidi="ar-SA"/>
      </w:rPr>
    </w:lvl>
  </w:abstractNum>
  <w:abstractNum w:abstractNumId="23" w15:restartNumberingAfterBreak="0">
    <w:nsid w:val="45685BB2"/>
    <w:multiLevelType w:val="multilevel"/>
    <w:tmpl w:val="1AB85E90"/>
    <w:lvl w:ilvl="0">
      <w:start w:val="7"/>
      <w:numFmt w:val="decimal"/>
      <w:lvlText w:val="%1."/>
      <w:lvlJc w:val="left"/>
      <w:pPr>
        <w:ind w:left="360" w:hanging="360"/>
      </w:pPr>
      <w:rPr>
        <w:rFonts w:hint="default"/>
      </w:rPr>
    </w:lvl>
    <w:lvl w:ilvl="1">
      <w:start w:val="3"/>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4" w15:restartNumberingAfterBreak="0">
    <w:nsid w:val="45D8365A"/>
    <w:multiLevelType w:val="hybridMultilevel"/>
    <w:tmpl w:val="9320B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8DC623E"/>
    <w:multiLevelType w:val="hybridMultilevel"/>
    <w:tmpl w:val="49FA74F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90746D"/>
    <w:multiLevelType w:val="multilevel"/>
    <w:tmpl w:val="7832B998"/>
    <w:lvl w:ilvl="0">
      <w:start w:val="1"/>
      <w:numFmt w:val="decimal"/>
      <w:lvlText w:val="%1"/>
      <w:lvlJc w:val="left"/>
      <w:pPr>
        <w:ind w:left="560" w:hanging="560"/>
      </w:pPr>
      <w:rPr>
        <w:rFonts w:hint="default"/>
      </w:rPr>
    </w:lvl>
    <w:lvl w:ilvl="1">
      <w:start w:val="11"/>
      <w:numFmt w:val="decimal"/>
      <w:lvlText w:val="%1.%2"/>
      <w:lvlJc w:val="left"/>
      <w:pPr>
        <w:ind w:left="920" w:hanging="5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F4B48CC"/>
    <w:multiLevelType w:val="hybridMultilevel"/>
    <w:tmpl w:val="190C4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17D62BE"/>
    <w:multiLevelType w:val="multilevel"/>
    <w:tmpl w:val="F2FC5768"/>
    <w:lvl w:ilvl="0">
      <w:start w:val="4"/>
      <w:numFmt w:val="decimal"/>
      <w:lvlText w:val="%1."/>
      <w:lvlJc w:val="left"/>
      <w:pPr>
        <w:ind w:left="360" w:hanging="360"/>
      </w:pPr>
      <w:rPr>
        <w:rFonts w:hint="default"/>
        <w:b/>
        <w:bCs/>
      </w:rPr>
    </w:lvl>
    <w:lvl w:ilvl="1">
      <w:start w:val="1"/>
      <w:numFmt w:val="decimal"/>
      <w:lvlText w:val="%1.%2."/>
      <w:lvlJc w:val="left"/>
      <w:pPr>
        <w:ind w:left="630" w:hanging="360"/>
      </w:pPr>
      <w:rPr>
        <w:rFonts w:hint="default"/>
      </w:rPr>
    </w:lvl>
    <w:lvl w:ilvl="2">
      <w:start w:val="1"/>
      <w:numFmt w:val="decimal"/>
      <w:lvlText w:val="%1.%2.%3."/>
      <w:lvlJc w:val="left"/>
      <w:pPr>
        <w:ind w:left="1170" w:hanging="720"/>
      </w:pPr>
      <w:rPr>
        <w:rFonts w:ascii="Times New Roman" w:hAnsi="Times New Roman" w:cs="Times New Roman" w:hint="default"/>
        <w:sz w:val="24"/>
        <w:szCs w:val="24"/>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29" w15:restartNumberingAfterBreak="0">
    <w:nsid w:val="5AB46AB7"/>
    <w:multiLevelType w:val="multilevel"/>
    <w:tmpl w:val="9CFCD8D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B935320"/>
    <w:multiLevelType w:val="multilevel"/>
    <w:tmpl w:val="51FEFC24"/>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heme="minorHAnsi" w:hAnsi="Times New Roman" w:cs="Times New Roman"/>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5DC76306"/>
    <w:multiLevelType w:val="multilevel"/>
    <w:tmpl w:val="3FEEEB1E"/>
    <w:lvl w:ilvl="0">
      <w:start w:val="4"/>
      <w:numFmt w:val="decimal"/>
      <w:lvlText w:val="%1"/>
      <w:lvlJc w:val="left"/>
      <w:pPr>
        <w:ind w:left="360" w:hanging="360"/>
      </w:pPr>
      <w:rPr>
        <w:rFonts w:hint="default"/>
      </w:rPr>
    </w:lvl>
    <w:lvl w:ilvl="1">
      <w:start w:val="2"/>
      <w:numFmt w:val="decimal"/>
      <w:lvlText w:val="%1.%2"/>
      <w:lvlJc w:val="left"/>
      <w:pPr>
        <w:ind w:left="585" w:hanging="3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32" w15:restartNumberingAfterBreak="0">
    <w:nsid w:val="5E5D7335"/>
    <w:multiLevelType w:val="multilevel"/>
    <w:tmpl w:val="967CADBE"/>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decimal"/>
      <w:lvlText w:val="%1.%2.%3."/>
      <w:lvlJc w:val="left"/>
      <w:pPr>
        <w:tabs>
          <w:tab w:val="num" w:pos="1077"/>
        </w:tabs>
        <w:ind w:left="1077" w:hanging="680"/>
      </w:pPr>
      <w:rPr>
        <w:rFonts w:hint="default"/>
      </w:rPr>
    </w:lvl>
    <w:lvl w:ilvl="3">
      <w:start w:val="1"/>
      <w:numFmt w:val="bullet"/>
      <w:lvlText w:val=""/>
      <w:lvlJc w:val="left"/>
      <w:pPr>
        <w:tabs>
          <w:tab w:val="num" w:pos="1437"/>
        </w:tabs>
        <w:ind w:left="1437" w:hanging="360"/>
      </w:pPr>
      <w:rPr>
        <w:rFonts w:ascii="Symbol" w:hAnsi="Symbol" w:hint="default"/>
      </w:rPr>
    </w:lvl>
    <w:lvl w:ilvl="4">
      <w:numFmt w:val="none"/>
      <w:lvlText w:val=""/>
      <w:lvlJc w:val="left"/>
      <w:pPr>
        <w:tabs>
          <w:tab w:val="num" w:pos="360"/>
        </w:tabs>
      </w:p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5F411114"/>
    <w:multiLevelType w:val="multilevel"/>
    <w:tmpl w:val="B422EF4E"/>
    <w:lvl w:ilvl="0">
      <w:start w:val="9"/>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00570D2"/>
    <w:multiLevelType w:val="multilevel"/>
    <w:tmpl w:val="99306582"/>
    <w:lvl w:ilvl="0">
      <w:start w:val="1"/>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5" w15:restartNumberingAfterBreak="0">
    <w:nsid w:val="60987430"/>
    <w:multiLevelType w:val="multilevel"/>
    <w:tmpl w:val="48B8213E"/>
    <w:lvl w:ilvl="0">
      <w:start w:val="5"/>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6" w15:restartNumberingAfterBreak="0">
    <w:nsid w:val="62424937"/>
    <w:multiLevelType w:val="multilevel"/>
    <w:tmpl w:val="D85E257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794"/>
        </w:tabs>
        <w:ind w:left="794" w:hanging="397"/>
      </w:pPr>
      <w:rPr>
        <w:rFonts w:hint="default"/>
      </w:rPr>
    </w:lvl>
    <w:lvl w:ilvl="2">
      <w:start w:val="1"/>
      <w:numFmt w:val="decimal"/>
      <w:lvlText w:val="%1.%2.%3."/>
      <w:lvlJc w:val="left"/>
      <w:pPr>
        <w:tabs>
          <w:tab w:val="num" w:pos="1077"/>
        </w:tabs>
        <w:ind w:left="1077" w:hanging="680"/>
      </w:pPr>
      <w:rPr>
        <w:rFonts w:hint="default"/>
      </w:rPr>
    </w:lvl>
    <w:lvl w:ilvl="3">
      <w:start w:val="1"/>
      <w:numFmt w:val="decimal"/>
      <w:lvlText w:val="%1.%2.%3.%4."/>
      <w:lvlJc w:val="left"/>
      <w:pPr>
        <w:tabs>
          <w:tab w:val="num" w:pos="1191"/>
        </w:tabs>
        <w:ind w:left="1928" w:hanging="851"/>
      </w:pPr>
      <w:rPr>
        <w:rFonts w:hint="default"/>
      </w:rPr>
    </w:lvl>
    <w:lvl w:ilvl="4">
      <w:numFmt w:val="none"/>
      <w:lvlText w:val=""/>
      <w:lvlJc w:val="left"/>
      <w:pPr>
        <w:tabs>
          <w:tab w:val="num" w:pos="360"/>
        </w:tabs>
      </w:p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6FA3EC2"/>
    <w:multiLevelType w:val="hybridMultilevel"/>
    <w:tmpl w:val="1AEE5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BAA213D"/>
    <w:multiLevelType w:val="hybridMultilevel"/>
    <w:tmpl w:val="B35070D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15:restartNumberingAfterBreak="0">
    <w:nsid w:val="6E6B4E98"/>
    <w:multiLevelType w:val="multilevel"/>
    <w:tmpl w:val="FC747C86"/>
    <w:lvl w:ilvl="0">
      <w:start w:val="2"/>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FB95C4A"/>
    <w:multiLevelType w:val="multilevel"/>
    <w:tmpl w:val="A82E57B4"/>
    <w:lvl w:ilvl="0">
      <w:start w:val="5"/>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1" w15:restartNumberingAfterBreak="0">
    <w:nsid w:val="74ED77CA"/>
    <w:multiLevelType w:val="hybridMultilevel"/>
    <w:tmpl w:val="99DC0606"/>
    <w:lvl w:ilvl="0" w:tplc="721E4B90">
      <w:start w:val="5"/>
      <w:numFmt w:val="decimal"/>
      <w:lvlText w:val="%1."/>
      <w:lvlJc w:val="left"/>
      <w:pPr>
        <w:ind w:left="107" w:hanging="348"/>
      </w:pPr>
      <w:rPr>
        <w:rFonts w:ascii="Times New Roman" w:eastAsia="Times New Roman" w:hAnsi="Times New Roman" w:cs="Times New Roman" w:hint="default"/>
        <w:spacing w:val="0"/>
        <w:w w:val="99"/>
        <w:sz w:val="20"/>
        <w:szCs w:val="20"/>
        <w:lang w:val="ru-RU" w:eastAsia="en-US" w:bidi="ar-SA"/>
      </w:rPr>
    </w:lvl>
    <w:lvl w:ilvl="1" w:tplc="26F864B4">
      <w:numFmt w:val="bullet"/>
      <w:lvlText w:val="•"/>
      <w:lvlJc w:val="left"/>
      <w:pPr>
        <w:ind w:left="596" w:hanging="348"/>
      </w:pPr>
      <w:rPr>
        <w:rFonts w:hint="default"/>
        <w:lang w:val="ru-RU" w:eastAsia="en-US" w:bidi="ar-SA"/>
      </w:rPr>
    </w:lvl>
    <w:lvl w:ilvl="2" w:tplc="CC16048C">
      <w:numFmt w:val="bullet"/>
      <w:lvlText w:val="•"/>
      <w:lvlJc w:val="left"/>
      <w:pPr>
        <w:ind w:left="1092" w:hanging="348"/>
      </w:pPr>
      <w:rPr>
        <w:rFonts w:hint="default"/>
        <w:lang w:val="ru-RU" w:eastAsia="en-US" w:bidi="ar-SA"/>
      </w:rPr>
    </w:lvl>
    <w:lvl w:ilvl="3" w:tplc="AD5E7956">
      <w:numFmt w:val="bullet"/>
      <w:lvlText w:val="•"/>
      <w:lvlJc w:val="left"/>
      <w:pPr>
        <w:ind w:left="1588" w:hanging="348"/>
      </w:pPr>
      <w:rPr>
        <w:rFonts w:hint="default"/>
        <w:lang w:val="ru-RU" w:eastAsia="en-US" w:bidi="ar-SA"/>
      </w:rPr>
    </w:lvl>
    <w:lvl w:ilvl="4" w:tplc="5EEAC39C">
      <w:numFmt w:val="bullet"/>
      <w:lvlText w:val="•"/>
      <w:lvlJc w:val="left"/>
      <w:pPr>
        <w:ind w:left="2084" w:hanging="348"/>
      </w:pPr>
      <w:rPr>
        <w:rFonts w:hint="default"/>
        <w:lang w:val="ru-RU" w:eastAsia="en-US" w:bidi="ar-SA"/>
      </w:rPr>
    </w:lvl>
    <w:lvl w:ilvl="5" w:tplc="D5826394">
      <w:numFmt w:val="bullet"/>
      <w:lvlText w:val="•"/>
      <w:lvlJc w:val="left"/>
      <w:pPr>
        <w:ind w:left="2581" w:hanging="348"/>
      </w:pPr>
      <w:rPr>
        <w:rFonts w:hint="default"/>
        <w:lang w:val="ru-RU" w:eastAsia="en-US" w:bidi="ar-SA"/>
      </w:rPr>
    </w:lvl>
    <w:lvl w:ilvl="6" w:tplc="8C4A6E02">
      <w:numFmt w:val="bullet"/>
      <w:lvlText w:val="•"/>
      <w:lvlJc w:val="left"/>
      <w:pPr>
        <w:ind w:left="3077" w:hanging="348"/>
      </w:pPr>
      <w:rPr>
        <w:rFonts w:hint="default"/>
        <w:lang w:val="ru-RU" w:eastAsia="en-US" w:bidi="ar-SA"/>
      </w:rPr>
    </w:lvl>
    <w:lvl w:ilvl="7" w:tplc="B5540712">
      <w:numFmt w:val="bullet"/>
      <w:lvlText w:val="•"/>
      <w:lvlJc w:val="left"/>
      <w:pPr>
        <w:ind w:left="3573" w:hanging="348"/>
      </w:pPr>
      <w:rPr>
        <w:rFonts w:hint="default"/>
        <w:lang w:val="ru-RU" w:eastAsia="en-US" w:bidi="ar-SA"/>
      </w:rPr>
    </w:lvl>
    <w:lvl w:ilvl="8" w:tplc="B8866EBC">
      <w:numFmt w:val="bullet"/>
      <w:lvlText w:val="•"/>
      <w:lvlJc w:val="left"/>
      <w:pPr>
        <w:ind w:left="4069" w:hanging="348"/>
      </w:pPr>
      <w:rPr>
        <w:rFonts w:hint="default"/>
        <w:lang w:val="ru-RU" w:eastAsia="en-US" w:bidi="ar-SA"/>
      </w:rPr>
    </w:lvl>
  </w:abstractNum>
  <w:abstractNum w:abstractNumId="42" w15:restartNumberingAfterBreak="0">
    <w:nsid w:val="77D45A59"/>
    <w:multiLevelType w:val="multilevel"/>
    <w:tmpl w:val="94B2FC56"/>
    <w:lvl w:ilvl="0">
      <w:start w:val="9"/>
      <w:numFmt w:val="decimal"/>
      <w:lvlText w:val="%1."/>
      <w:lvlJc w:val="left"/>
      <w:pPr>
        <w:ind w:left="360" w:hanging="360"/>
      </w:pPr>
      <w:rPr>
        <w:rFonts w:hint="default"/>
        <w:b/>
        <w:bCs/>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3" w15:restartNumberingAfterBreak="0">
    <w:nsid w:val="790D4533"/>
    <w:multiLevelType w:val="multilevel"/>
    <w:tmpl w:val="CBA63840"/>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A48651C"/>
    <w:multiLevelType w:val="hybridMultilevel"/>
    <w:tmpl w:val="42B0ABCE"/>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3240"/>
        </w:tabs>
        <w:ind w:left="3240" w:hanging="360"/>
      </w:pPr>
      <w:rPr>
        <w:rFonts w:ascii="Courier New" w:hAnsi="Courier New" w:cs="Courier New" w:hint="default"/>
      </w:rPr>
    </w:lvl>
    <w:lvl w:ilvl="2" w:tplc="04190005" w:tentative="1">
      <w:start w:val="1"/>
      <w:numFmt w:val="bullet"/>
      <w:lvlText w:val=""/>
      <w:lvlJc w:val="left"/>
      <w:pPr>
        <w:tabs>
          <w:tab w:val="num" w:pos="3960"/>
        </w:tabs>
        <w:ind w:left="3960" w:hanging="360"/>
      </w:pPr>
      <w:rPr>
        <w:rFonts w:ascii="Wingdings" w:hAnsi="Wingdings" w:hint="default"/>
      </w:rPr>
    </w:lvl>
    <w:lvl w:ilvl="3" w:tplc="04190001" w:tentative="1">
      <w:start w:val="1"/>
      <w:numFmt w:val="bullet"/>
      <w:lvlText w:val=""/>
      <w:lvlJc w:val="left"/>
      <w:pPr>
        <w:tabs>
          <w:tab w:val="num" w:pos="4680"/>
        </w:tabs>
        <w:ind w:left="4680" w:hanging="360"/>
      </w:pPr>
      <w:rPr>
        <w:rFonts w:ascii="Symbol" w:hAnsi="Symbol" w:hint="default"/>
      </w:rPr>
    </w:lvl>
    <w:lvl w:ilvl="4" w:tplc="04190003" w:tentative="1">
      <w:start w:val="1"/>
      <w:numFmt w:val="bullet"/>
      <w:lvlText w:val="o"/>
      <w:lvlJc w:val="left"/>
      <w:pPr>
        <w:tabs>
          <w:tab w:val="num" w:pos="5400"/>
        </w:tabs>
        <w:ind w:left="5400" w:hanging="360"/>
      </w:pPr>
      <w:rPr>
        <w:rFonts w:ascii="Courier New" w:hAnsi="Courier New" w:cs="Courier New" w:hint="default"/>
      </w:rPr>
    </w:lvl>
    <w:lvl w:ilvl="5" w:tplc="04190005" w:tentative="1">
      <w:start w:val="1"/>
      <w:numFmt w:val="bullet"/>
      <w:lvlText w:val=""/>
      <w:lvlJc w:val="left"/>
      <w:pPr>
        <w:tabs>
          <w:tab w:val="num" w:pos="6120"/>
        </w:tabs>
        <w:ind w:left="6120" w:hanging="360"/>
      </w:pPr>
      <w:rPr>
        <w:rFonts w:ascii="Wingdings" w:hAnsi="Wingdings" w:hint="default"/>
      </w:rPr>
    </w:lvl>
    <w:lvl w:ilvl="6" w:tplc="04190001" w:tentative="1">
      <w:start w:val="1"/>
      <w:numFmt w:val="bullet"/>
      <w:lvlText w:val=""/>
      <w:lvlJc w:val="left"/>
      <w:pPr>
        <w:tabs>
          <w:tab w:val="num" w:pos="6840"/>
        </w:tabs>
        <w:ind w:left="6840" w:hanging="360"/>
      </w:pPr>
      <w:rPr>
        <w:rFonts w:ascii="Symbol" w:hAnsi="Symbol" w:hint="default"/>
      </w:rPr>
    </w:lvl>
    <w:lvl w:ilvl="7" w:tplc="04190003" w:tentative="1">
      <w:start w:val="1"/>
      <w:numFmt w:val="bullet"/>
      <w:lvlText w:val="o"/>
      <w:lvlJc w:val="left"/>
      <w:pPr>
        <w:tabs>
          <w:tab w:val="num" w:pos="7560"/>
        </w:tabs>
        <w:ind w:left="7560" w:hanging="360"/>
      </w:pPr>
      <w:rPr>
        <w:rFonts w:ascii="Courier New" w:hAnsi="Courier New" w:cs="Courier New" w:hint="default"/>
      </w:rPr>
    </w:lvl>
    <w:lvl w:ilvl="8" w:tplc="04190005" w:tentative="1">
      <w:start w:val="1"/>
      <w:numFmt w:val="bullet"/>
      <w:lvlText w:val=""/>
      <w:lvlJc w:val="left"/>
      <w:pPr>
        <w:tabs>
          <w:tab w:val="num" w:pos="8280"/>
        </w:tabs>
        <w:ind w:left="8280" w:hanging="360"/>
      </w:pPr>
      <w:rPr>
        <w:rFonts w:ascii="Wingdings" w:hAnsi="Wingdings" w:hint="default"/>
      </w:rPr>
    </w:lvl>
  </w:abstractNum>
  <w:abstractNum w:abstractNumId="45" w15:restartNumberingAfterBreak="0">
    <w:nsid w:val="7C3A0987"/>
    <w:multiLevelType w:val="hybridMultilevel"/>
    <w:tmpl w:val="42866710"/>
    <w:lvl w:ilvl="0" w:tplc="2CE493DC">
      <w:start w:val="1"/>
      <w:numFmt w:val="decimal"/>
      <w:lvlText w:val="%1."/>
      <w:lvlJc w:val="left"/>
      <w:pPr>
        <w:ind w:left="107" w:hanging="348"/>
      </w:pPr>
      <w:rPr>
        <w:rFonts w:ascii="Times New Roman" w:eastAsia="Times New Roman" w:hAnsi="Times New Roman" w:cs="Times New Roman" w:hint="default"/>
        <w:spacing w:val="0"/>
        <w:w w:val="99"/>
        <w:sz w:val="20"/>
        <w:szCs w:val="20"/>
        <w:lang w:val="ru-RU" w:eastAsia="en-US" w:bidi="ar-SA"/>
      </w:rPr>
    </w:lvl>
    <w:lvl w:ilvl="1" w:tplc="E6A28BBE">
      <w:numFmt w:val="bullet"/>
      <w:lvlText w:val="•"/>
      <w:lvlJc w:val="left"/>
      <w:pPr>
        <w:ind w:left="596" w:hanging="348"/>
      </w:pPr>
      <w:rPr>
        <w:rFonts w:hint="default"/>
        <w:lang w:val="ru-RU" w:eastAsia="en-US" w:bidi="ar-SA"/>
      </w:rPr>
    </w:lvl>
    <w:lvl w:ilvl="2" w:tplc="9EC8EE9C">
      <w:numFmt w:val="bullet"/>
      <w:lvlText w:val="•"/>
      <w:lvlJc w:val="left"/>
      <w:pPr>
        <w:ind w:left="1092" w:hanging="348"/>
      </w:pPr>
      <w:rPr>
        <w:rFonts w:hint="default"/>
        <w:lang w:val="ru-RU" w:eastAsia="en-US" w:bidi="ar-SA"/>
      </w:rPr>
    </w:lvl>
    <w:lvl w:ilvl="3" w:tplc="922E9CD6">
      <w:numFmt w:val="bullet"/>
      <w:lvlText w:val="•"/>
      <w:lvlJc w:val="left"/>
      <w:pPr>
        <w:ind w:left="1588" w:hanging="348"/>
      </w:pPr>
      <w:rPr>
        <w:rFonts w:hint="default"/>
        <w:lang w:val="ru-RU" w:eastAsia="en-US" w:bidi="ar-SA"/>
      </w:rPr>
    </w:lvl>
    <w:lvl w:ilvl="4" w:tplc="6C100D08">
      <w:numFmt w:val="bullet"/>
      <w:lvlText w:val="•"/>
      <w:lvlJc w:val="left"/>
      <w:pPr>
        <w:ind w:left="2084" w:hanging="348"/>
      </w:pPr>
      <w:rPr>
        <w:rFonts w:hint="default"/>
        <w:lang w:val="ru-RU" w:eastAsia="en-US" w:bidi="ar-SA"/>
      </w:rPr>
    </w:lvl>
    <w:lvl w:ilvl="5" w:tplc="55F279E0">
      <w:numFmt w:val="bullet"/>
      <w:lvlText w:val="•"/>
      <w:lvlJc w:val="left"/>
      <w:pPr>
        <w:ind w:left="2581" w:hanging="348"/>
      </w:pPr>
      <w:rPr>
        <w:rFonts w:hint="default"/>
        <w:lang w:val="ru-RU" w:eastAsia="en-US" w:bidi="ar-SA"/>
      </w:rPr>
    </w:lvl>
    <w:lvl w:ilvl="6" w:tplc="12EA09A4">
      <w:numFmt w:val="bullet"/>
      <w:lvlText w:val="•"/>
      <w:lvlJc w:val="left"/>
      <w:pPr>
        <w:ind w:left="3077" w:hanging="348"/>
      </w:pPr>
      <w:rPr>
        <w:rFonts w:hint="default"/>
        <w:lang w:val="ru-RU" w:eastAsia="en-US" w:bidi="ar-SA"/>
      </w:rPr>
    </w:lvl>
    <w:lvl w:ilvl="7" w:tplc="26001A0E">
      <w:numFmt w:val="bullet"/>
      <w:lvlText w:val="•"/>
      <w:lvlJc w:val="left"/>
      <w:pPr>
        <w:ind w:left="3573" w:hanging="348"/>
      </w:pPr>
      <w:rPr>
        <w:rFonts w:hint="default"/>
        <w:lang w:val="ru-RU" w:eastAsia="en-US" w:bidi="ar-SA"/>
      </w:rPr>
    </w:lvl>
    <w:lvl w:ilvl="8" w:tplc="CC882B3E">
      <w:numFmt w:val="bullet"/>
      <w:lvlText w:val="•"/>
      <w:lvlJc w:val="left"/>
      <w:pPr>
        <w:ind w:left="4069" w:hanging="348"/>
      </w:pPr>
      <w:rPr>
        <w:rFonts w:hint="default"/>
        <w:lang w:val="ru-RU" w:eastAsia="en-US" w:bidi="ar-SA"/>
      </w:rPr>
    </w:lvl>
  </w:abstractNum>
  <w:num w:numId="1" w16cid:durableId="496773094">
    <w:abstractNumId w:val="0"/>
  </w:num>
  <w:num w:numId="2" w16cid:durableId="874346062">
    <w:abstractNumId w:val="29"/>
  </w:num>
  <w:num w:numId="3" w16cid:durableId="1361979908">
    <w:abstractNumId w:val="28"/>
  </w:num>
  <w:num w:numId="4" w16cid:durableId="279805291">
    <w:abstractNumId w:val="23"/>
  </w:num>
  <w:num w:numId="5" w16cid:durableId="4553316">
    <w:abstractNumId w:val="42"/>
  </w:num>
  <w:num w:numId="6" w16cid:durableId="1076978533">
    <w:abstractNumId w:val="43"/>
  </w:num>
  <w:num w:numId="7" w16cid:durableId="95291087">
    <w:abstractNumId w:val="18"/>
  </w:num>
  <w:num w:numId="8" w16cid:durableId="1947271701">
    <w:abstractNumId w:val="30"/>
  </w:num>
  <w:num w:numId="9" w16cid:durableId="379018273">
    <w:abstractNumId w:val="8"/>
  </w:num>
  <w:num w:numId="10" w16cid:durableId="940838057">
    <w:abstractNumId w:val="39"/>
  </w:num>
  <w:num w:numId="11" w16cid:durableId="1096173925">
    <w:abstractNumId w:val="37"/>
  </w:num>
  <w:num w:numId="12" w16cid:durableId="279805510">
    <w:abstractNumId w:val="24"/>
  </w:num>
  <w:num w:numId="13" w16cid:durableId="1249853626">
    <w:abstractNumId w:val="14"/>
  </w:num>
  <w:num w:numId="14" w16cid:durableId="80879172">
    <w:abstractNumId w:val="6"/>
  </w:num>
  <w:num w:numId="15" w16cid:durableId="902910949">
    <w:abstractNumId w:val="17"/>
  </w:num>
  <w:num w:numId="16" w16cid:durableId="1269312902">
    <w:abstractNumId w:val="26"/>
  </w:num>
  <w:num w:numId="17" w16cid:durableId="1421022392">
    <w:abstractNumId w:val="22"/>
  </w:num>
  <w:num w:numId="18" w16cid:durableId="683821976">
    <w:abstractNumId w:val="41"/>
  </w:num>
  <w:num w:numId="19" w16cid:durableId="1071345035">
    <w:abstractNumId w:val="45"/>
  </w:num>
  <w:num w:numId="20" w16cid:durableId="1463377670">
    <w:abstractNumId w:val="7"/>
  </w:num>
  <w:num w:numId="21" w16cid:durableId="1148589951">
    <w:abstractNumId w:val="38"/>
  </w:num>
  <w:num w:numId="22" w16cid:durableId="158472000">
    <w:abstractNumId w:val="44"/>
  </w:num>
  <w:num w:numId="23" w16cid:durableId="627518183">
    <w:abstractNumId w:val="36"/>
  </w:num>
  <w:num w:numId="24" w16cid:durableId="1371799886">
    <w:abstractNumId w:val="32"/>
  </w:num>
  <w:num w:numId="25" w16cid:durableId="182210098">
    <w:abstractNumId w:val="25"/>
  </w:num>
  <w:num w:numId="26" w16cid:durableId="569192731">
    <w:abstractNumId w:val="15"/>
  </w:num>
  <w:num w:numId="27" w16cid:durableId="1153791020">
    <w:abstractNumId w:val="31"/>
  </w:num>
  <w:num w:numId="28" w16cid:durableId="1624071092">
    <w:abstractNumId w:val="35"/>
  </w:num>
  <w:num w:numId="29" w16cid:durableId="611981308">
    <w:abstractNumId w:val="33"/>
  </w:num>
  <w:num w:numId="30" w16cid:durableId="2069836441">
    <w:abstractNumId w:val="19"/>
  </w:num>
  <w:num w:numId="31" w16cid:durableId="327490058">
    <w:abstractNumId w:val="20"/>
  </w:num>
  <w:num w:numId="32" w16cid:durableId="1821926099">
    <w:abstractNumId w:val="16"/>
  </w:num>
  <w:num w:numId="33" w16cid:durableId="1325281787">
    <w:abstractNumId w:val="40"/>
  </w:num>
  <w:num w:numId="34" w16cid:durableId="128018486">
    <w:abstractNumId w:val="3"/>
  </w:num>
  <w:num w:numId="35" w16cid:durableId="156120005">
    <w:abstractNumId w:val="34"/>
  </w:num>
  <w:num w:numId="36" w16cid:durableId="238558223">
    <w:abstractNumId w:val="12"/>
  </w:num>
  <w:num w:numId="37" w16cid:durableId="1430849170">
    <w:abstractNumId w:val="10"/>
  </w:num>
  <w:num w:numId="38" w16cid:durableId="556090152">
    <w:abstractNumId w:val="4"/>
  </w:num>
  <w:num w:numId="39" w16cid:durableId="696586984">
    <w:abstractNumId w:val="5"/>
  </w:num>
  <w:num w:numId="40" w16cid:durableId="354884591">
    <w:abstractNumId w:val="27"/>
  </w:num>
  <w:num w:numId="41" w16cid:durableId="1800538294">
    <w:abstractNumId w:val="9"/>
  </w:num>
  <w:num w:numId="42" w16cid:durableId="1701272453">
    <w:abstractNumId w:val="21"/>
  </w:num>
  <w:num w:numId="43" w16cid:durableId="879128458">
    <w:abstractNumId w:val="13"/>
  </w:num>
  <w:num w:numId="44" w16cid:durableId="1065956275">
    <w:abstractNumId w:val="2"/>
  </w:num>
  <w:num w:numId="45" w16cid:durableId="1229611788">
    <w:abstractNumId w:val="11"/>
  </w:num>
  <w:num w:numId="46" w16cid:durableId="25732561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C3F"/>
    <w:rsid w:val="00001FB4"/>
    <w:rsid w:val="00004F25"/>
    <w:rsid w:val="0001309B"/>
    <w:rsid w:val="0001583C"/>
    <w:rsid w:val="00016447"/>
    <w:rsid w:val="00017326"/>
    <w:rsid w:val="0002213A"/>
    <w:rsid w:val="00022253"/>
    <w:rsid w:val="000235F0"/>
    <w:rsid w:val="00023FB1"/>
    <w:rsid w:val="00027EB7"/>
    <w:rsid w:val="000302D9"/>
    <w:rsid w:val="00033683"/>
    <w:rsid w:val="00035F44"/>
    <w:rsid w:val="00045742"/>
    <w:rsid w:val="00050ABB"/>
    <w:rsid w:val="000524E1"/>
    <w:rsid w:val="00053A69"/>
    <w:rsid w:val="00054077"/>
    <w:rsid w:val="00054E36"/>
    <w:rsid w:val="00055F91"/>
    <w:rsid w:val="000571AB"/>
    <w:rsid w:val="00057F6F"/>
    <w:rsid w:val="00061455"/>
    <w:rsid w:val="00061829"/>
    <w:rsid w:val="00062B66"/>
    <w:rsid w:val="00064E05"/>
    <w:rsid w:val="00067318"/>
    <w:rsid w:val="0007039D"/>
    <w:rsid w:val="00073783"/>
    <w:rsid w:val="00073822"/>
    <w:rsid w:val="00074815"/>
    <w:rsid w:val="00075974"/>
    <w:rsid w:val="00075C82"/>
    <w:rsid w:val="0007683D"/>
    <w:rsid w:val="000775FF"/>
    <w:rsid w:val="00077653"/>
    <w:rsid w:val="00077B06"/>
    <w:rsid w:val="00080EE1"/>
    <w:rsid w:val="00092DD6"/>
    <w:rsid w:val="00094E40"/>
    <w:rsid w:val="000A31D2"/>
    <w:rsid w:val="000A36B5"/>
    <w:rsid w:val="000A45D5"/>
    <w:rsid w:val="000B0AEC"/>
    <w:rsid w:val="000B2349"/>
    <w:rsid w:val="000B3019"/>
    <w:rsid w:val="000B4C69"/>
    <w:rsid w:val="000B5E3E"/>
    <w:rsid w:val="000B70B6"/>
    <w:rsid w:val="000C41C1"/>
    <w:rsid w:val="000C737C"/>
    <w:rsid w:val="000D311F"/>
    <w:rsid w:val="000D3EC5"/>
    <w:rsid w:val="000D439D"/>
    <w:rsid w:val="000D45CE"/>
    <w:rsid w:val="000D5C1A"/>
    <w:rsid w:val="000E1005"/>
    <w:rsid w:val="000E52E8"/>
    <w:rsid w:val="000F0BF7"/>
    <w:rsid w:val="000F2982"/>
    <w:rsid w:val="000F7742"/>
    <w:rsid w:val="00100C45"/>
    <w:rsid w:val="00103884"/>
    <w:rsid w:val="00112690"/>
    <w:rsid w:val="00114349"/>
    <w:rsid w:val="00116134"/>
    <w:rsid w:val="00124067"/>
    <w:rsid w:val="00124470"/>
    <w:rsid w:val="0012447B"/>
    <w:rsid w:val="00126DA3"/>
    <w:rsid w:val="00132079"/>
    <w:rsid w:val="0013476A"/>
    <w:rsid w:val="00135BA5"/>
    <w:rsid w:val="0013728D"/>
    <w:rsid w:val="001408A9"/>
    <w:rsid w:val="001419E3"/>
    <w:rsid w:val="0014479B"/>
    <w:rsid w:val="00146B78"/>
    <w:rsid w:val="00153C0F"/>
    <w:rsid w:val="00153F12"/>
    <w:rsid w:val="00155337"/>
    <w:rsid w:val="00156692"/>
    <w:rsid w:val="00157657"/>
    <w:rsid w:val="00160E17"/>
    <w:rsid w:val="00164E75"/>
    <w:rsid w:val="00173C1C"/>
    <w:rsid w:val="001827AA"/>
    <w:rsid w:val="00194A59"/>
    <w:rsid w:val="00195850"/>
    <w:rsid w:val="0019697A"/>
    <w:rsid w:val="001A0150"/>
    <w:rsid w:val="001A25FF"/>
    <w:rsid w:val="001A4E9E"/>
    <w:rsid w:val="001B4231"/>
    <w:rsid w:val="001C28E7"/>
    <w:rsid w:val="001C3349"/>
    <w:rsid w:val="001C4D34"/>
    <w:rsid w:val="001D0766"/>
    <w:rsid w:val="001D131A"/>
    <w:rsid w:val="001D162E"/>
    <w:rsid w:val="001D197E"/>
    <w:rsid w:val="001D23FF"/>
    <w:rsid w:val="001D30E1"/>
    <w:rsid w:val="001D3BF1"/>
    <w:rsid w:val="001D4F47"/>
    <w:rsid w:val="001D54C3"/>
    <w:rsid w:val="001D56E2"/>
    <w:rsid w:val="001D65C7"/>
    <w:rsid w:val="001D7311"/>
    <w:rsid w:val="001E2F24"/>
    <w:rsid w:val="001E39D0"/>
    <w:rsid w:val="001F3CA8"/>
    <w:rsid w:val="001F7D30"/>
    <w:rsid w:val="0020127F"/>
    <w:rsid w:val="0020249E"/>
    <w:rsid w:val="0020326F"/>
    <w:rsid w:val="00203B10"/>
    <w:rsid w:val="00211587"/>
    <w:rsid w:val="0021158D"/>
    <w:rsid w:val="00212B20"/>
    <w:rsid w:val="002151F4"/>
    <w:rsid w:val="00215889"/>
    <w:rsid w:val="0022166C"/>
    <w:rsid w:val="00222499"/>
    <w:rsid w:val="00230601"/>
    <w:rsid w:val="00230FC0"/>
    <w:rsid w:val="002329A5"/>
    <w:rsid w:val="00233B48"/>
    <w:rsid w:val="002457A0"/>
    <w:rsid w:val="0025460E"/>
    <w:rsid w:val="0025629E"/>
    <w:rsid w:val="002576D1"/>
    <w:rsid w:val="00257A09"/>
    <w:rsid w:val="00262A3F"/>
    <w:rsid w:val="00263202"/>
    <w:rsid w:val="0026331F"/>
    <w:rsid w:val="00271939"/>
    <w:rsid w:val="00273377"/>
    <w:rsid w:val="00276C4A"/>
    <w:rsid w:val="0028214F"/>
    <w:rsid w:val="00285305"/>
    <w:rsid w:val="00286AB2"/>
    <w:rsid w:val="00290672"/>
    <w:rsid w:val="002B05D1"/>
    <w:rsid w:val="002B2A06"/>
    <w:rsid w:val="002B2D83"/>
    <w:rsid w:val="002B51DD"/>
    <w:rsid w:val="002C40CB"/>
    <w:rsid w:val="002C650F"/>
    <w:rsid w:val="002D46A4"/>
    <w:rsid w:val="002E17F1"/>
    <w:rsid w:val="002E18C9"/>
    <w:rsid w:val="002E1A65"/>
    <w:rsid w:val="002E27C9"/>
    <w:rsid w:val="002E3890"/>
    <w:rsid w:val="002E4262"/>
    <w:rsid w:val="002E51AD"/>
    <w:rsid w:val="002F121F"/>
    <w:rsid w:val="002F2165"/>
    <w:rsid w:val="002F329A"/>
    <w:rsid w:val="002F4DD3"/>
    <w:rsid w:val="002F7C11"/>
    <w:rsid w:val="002F7CDF"/>
    <w:rsid w:val="002F7ED5"/>
    <w:rsid w:val="00300358"/>
    <w:rsid w:val="0030303D"/>
    <w:rsid w:val="00306215"/>
    <w:rsid w:val="003076CB"/>
    <w:rsid w:val="003133F3"/>
    <w:rsid w:val="00321415"/>
    <w:rsid w:val="00331356"/>
    <w:rsid w:val="00333CA0"/>
    <w:rsid w:val="00334CF3"/>
    <w:rsid w:val="0033688E"/>
    <w:rsid w:val="00336C50"/>
    <w:rsid w:val="0034231B"/>
    <w:rsid w:val="003508CC"/>
    <w:rsid w:val="0035462F"/>
    <w:rsid w:val="0035664E"/>
    <w:rsid w:val="00360408"/>
    <w:rsid w:val="003678FC"/>
    <w:rsid w:val="00370CD1"/>
    <w:rsid w:val="00370F77"/>
    <w:rsid w:val="00373C56"/>
    <w:rsid w:val="003854CA"/>
    <w:rsid w:val="00385BA3"/>
    <w:rsid w:val="0039045D"/>
    <w:rsid w:val="003932F3"/>
    <w:rsid w:val="00393AC3"/>
    <w:rsid w:val="00393EA1"/>
    <w:rsid w:val="00395059"/>
    <w:rsid w:val="00395C9F"/>
    <w:rsid w:val="003A3160"/>
    <w:rsid w:val="003B3303"/>
    <w:rsid w:val="003B4FB0"/>
    <w:rsid w:val="003B6652"/>
    <w:rsid w:val="003B66FF"/>
    <w:rsid w:val="003B776B"/>
    <w:rsid w:val="003C2798"/>
    <w:rsid w:val="003C791D"/>
    <w:rsid w:val="003D283B"/>
    <w:rsid w:val="003D7F94"/>
    <w:rsid w:val="003E575C"/>
    <w:rsid w:val="003F0CD3"/>
    <w:rsid w:val="003F43B1"/>
    <w:rsid w:val="003F70D1"/>
    <w:rsid w:val="0040271B"/>
    <w:rsid w:val="00403FC4"/>
    <w:rsid w:val="004127EE"/>
    <w:rsid w:val="00412AFE"/>
    <w:rsid w:val="0041740F"/>
    <w:rsid w:val="004246B1"/>
    <w:rsid w:val="00426AD8"/>
    <w:rsid w:val="00431559"/>
    <w:rsid w:val="00436746"/>
    <w:rsid w:val="00437DF4"/>
    <w:rsid w:val="004412AC"/>
    <w:rsid w:val="00446BFA"/>
    <w:rsid w:val="00447EEC"/>
    <w:rsid w:val="004508B6"/>
    <w:rsid w:val="00450BD0"/>
    <w:rsid w:val="00450F5C"/>
    <w:rsid w:val="0045115A"/>
    <w:rsid w:val="0045285E"/>
    <w:rsid w:val="00452F95"/>
    <w:rsid w:val="00461EC8"/>
    <w:rsid w:val="00461F9E"/>
    <w:rsid w:val="00463CC5"/>
    <w:rsid w:val="004644A0"/>
    <w:rsid w:val="004670E3"/>
    <w:rsid w:val="004704AD"/>
    <w:rsid w:val="00470FE5"/>
    <w:rsid w:val="00471823"/>
    <w:rsid w:val="00473BC5"/>
    <w:rsid w:val="00474671"/>
    <w:rsid w:val="00475333"/>
    <w:rsid w:val="004763F7"/>
    <w:rsid w:val="00480561"/>
    <w:rsid w:val="004821CC"/>
    <w:rsid w:val="00483BCC"/>
    <w:rsid w:val="00486043"/>
    <w:rsid w:val="004909B1"/>
    <w:rsid w:val="00490A06"/>
    <w:rsid w:val="00494F1F"/>
    <w:rsid w:val="004A2506"/>
    <w:rsid w:val="004B02A4"/>
    <w:rsid w:val="004B0796"/>
    <w:rsid w:val="004B07C6"/>
    <w:rsid w:val="004B4B37"/>
    <w:rsid w:val="004B749F"/>
    <w:rsid w:val="004C1BC0"/>
    <w:rsid w:val="004C6D14"/>
    <w:rsid w:val="004C79F3"/>
    <w:rsid w:val="004D7DDF"/>
    <w:rsid w:val="004D7E7E"/>
    <w:rsid w:val="004E6457"/>
    <w:rsid w:val="004F3F0A"/>
    <w:rsid w:val="005006DE"/>
    <w:rsid w:val="0050524B"/>
    <w:rsid w:val="00506850"/>
    <w:rsid w:val="00510200"/>
    <w:rsid w:val="00517AF3"/>
    <w:rsid w:val="00520B11"/>
    <w:rsid w:val="00521254"/>
    <w:rsid w:val="00521C26"/>
    <w:rsid w:val="00522F58"/>
    <w:rsid w:val="005235C0"/>
    <w:rsid w:val="00527DB1"/>
    <w:rsid w:val="0053198E"/>
    <w:rsid w:val="00532F2A"/>
    <w:rsid w:val="005334B0"/>
    <w:rsid w:val="00535793"/>
    <w:rsid w:val="00541E90"/>
    <w:rsid w:val="00543B61"/>
    <w:rsid w:val="00546471"/>
    <w:rsid w:val="005469DA"/>
    <w:rsid w:val="0054702C"/>
    <w:rsid w:val="00550097"/>
    <w:rsid w:val="005508F5"/>
    <w:rsid w:val="00562AE0"/>
    <w:rsid w:val="005643F7"/>
    <w:rsid w:val="00567877"/>
    <w:rsid w:val="00570065"/>
    <w:rsid w:val="00581AD8"/>
    <w:rsid w:val="005855E2"/>
    <w:rsid w:val="00585889"/>
    <w:rsid w:val="0058774A"/>
    <w:rsid w:val="0058794E"/>
    <w:rsid w:val="00597541"/>
    <w:rsid w:val="005975C5"/>
    <w:rsid w:val="005A2A4C"/>
    <w:rsid w:val="005A6F05"/>
    <w:rsid w:val="005A76C3"/>
    <w:rsid w:val="005B576E"/>
    <w:rsid w:val="005B693E"/>
    <w:rsid w:val="005B6D68"/>
    <w:rsid w:val="005C2FF2"/>
    <w:rsid w:val="005C6EF7"/>
    <w:rsid w:val="005D02CA"/>
    <w:rsid w:val="005D0BF0"/>
    <w:rsid w:val="005D3B4E"/>
    <w:rsid w:val="005E164B"/>
    <w:rsid w:val="005E432F"/>
    <w:rsid w:val="005F269D"/>
    <w:rsid w:val="005F44B5"/>
    <w:rsid w:val="00601202"/>
    <w:rsid w:val="00611881"/>
    <w:rsid w:val="0061293A"/>
    <w:rsid w:val="00615EE7"/>
    <w:rsid w:val="0061765C"/>
    <w:rsid w:val="0062096C"/>
    <w:rsid w:val="00620AE7"/>
    <w:rsid w:val="00625F26"/>
    <w:rsid w:val="006304B9"/>
    <w:rsid w:val="00632887"/>
    <w:rsid w:val="0063515C"/>
    <w:rsid w:val="006453E3"/>
    <w:rsid w:val="00646821"/>
    <w:rsid w:val="00647950"/>
    <w:rsid w:val="00647EB6"/>
    <w:rsid w:val="00650A1D"/>
    <w:rsid w:val="00652903"/>
    <w:rsid w:val="0065531F"/>
    <w:rsid w:val="00661810"/>
    <w:rsid w:val="00662981"/>
    <w:rsid w:val="006631F4"/>
    <w:rsid w:val="00664DD1"/>
    <w:rsid w:val="00672FA2"/>
    <w:rsid w:val="006736FE"/>
    <w:rsid w:val="006738BC"/>
    <w:rsid w:val="006752FF"/>
    <w:rsid w:val="00677FF1"/>
    <w:rsid w:val="00680A0D"/>
    <w:rsid w:val="0068353B"/>
    <w:rsid w:val="00684ECA"/>
    <w:rsid w:val="006865F3"/>
    <w:rsid w:val="0069472F"/>
    <w:rsid w:val="00696BD4"/>
    <w:rsid w:val="006B0A06"/>
    <w:rsid w:val="006B4FFC"/>
    <w:rsid w:val="006B5889"/>
    <w:rsid w:val="006B6B71"/>
    <w:rsid w:val="006B6C46"/>
    <w:rsid w:val="006B74B7"/>
    <w:rsid w:val="006C0386"/>
    <w:rsid w:val="006C0C9A"/>
    <w:rsid w:val="006C21A5"/>
    <w:rsid w:val="006C21C4"/>
    <w:rsid w:val="006C41CC"/>
    <w:rsid w:val="006C5A6B"/>
    <w:rsid w:val="006C6727"/>
    <w:rsid w:val="006C76F1"/>
    <w:rsid w:val="006D0498"/>
    <w:rsid w:val="006D0F44"/>
    <w:rsid w:val="006D2DC7"/>
    <w:rsid w:val="006D3DCC"/>
    <w:rsid w:val="006D6890"/>
    <w:rsid w:val="006E001C"/>
    <w:rsid w:val="006E1CE8"/>
    <w:rsid w:val="006E26B6"/>
    <w:rsid w:val="006E28AD"/>
    <w:rsid w:val="006E4E42"/>
    <w:rsid w:val="006E6D25"/>
    <w:rsid w:val="006F0639"/>
    <w:rsid w:val="006F486F"/>
    <w:rsid w:val="006F6822"/>
    <w:rsid w:val="006F721E"/>
    <w:rsid w:val="0070093C"/>
    <w:rsid w:val="007043CA"/>
    <w:rsid w:val="00705DC6"/>
    <w:rsid w:val="00707685"/>
    <w:rsid w:val="00713259"/>
    <w:rsid w:val="007200E5"/>
    <w:rsid w:val="007214B5"/>
    <w:rsid w:val="007218AB"/>
    <w:rsid w:val="0072295B"/>
    <w:rsid w:val="007237B1"/>
    <w:rsid w:val="007261E1"/>
    <w:rsid w:val="00732CF8"/>
    <w:rsid w:val="00733F26"/>
    <w:rsid w:val="00735470"/>
    <w:rsid w:val="00736CA6"/>
    <w:rsid w:val="00754B53"/>
    <w:rsid w:val="00756CC6"/>
    <w:rsid w:val="00763A6A"/>
    <w:rsid w:val="00763DCF"/>
    <w:rsid w:val="007701DD"/>
    <w:rsid w:val="00771071"/>
    <w:rsid w:val="007746E6"/>
    <w:rsid w:val="00774963"/>
    <w:rsid w:val="007758EE"/>
    <w:rsid w:val="007765B5"/>
    <w:rsid w:val="007769A4"/>
    <w:rsid w:val="00781A25"/>
    <w:rsid w:val="00782E1F"/>
    <w:rsid w:val="007838C0"/>
    <w:rsid w:val="00787440"/>
    <w:rsid w:val="007909C4"/>
    <w:rsid w:val="00790FD1"/>
    <w:rsid w:val="00794DB8"/>
    <w:rsid w:val="007A1423"/>
    <w:rsid w:val="007A3F37"/>
    <w:rsid w:val="007A5126"/>
    <w:rsid w:val="007B0A9A"/>
    <w:rsid w:val="007B2194"/>
    <w:rsid w:val="007C0D4E"/>
    <w:rsid w:val="007C174B"/>
    <w:rsid w:val="007C2CDE"/>
    <w:rsid w:val="007C5CAD"/>
    <w:rsid w:val="007C6E04"/>
    <w:rsid w:val="007C7A21"/>
    <w:rsid w:val="007D1BAA"/>
    <w:rsid w:val="007D231E"/>
    <w:rsid w:val="007D5BF7"/>
    <w:rsid w:val="007D63E1"/>
    <w:rsid w:val="007E2AAD"/>
    <w:rsid w:val="007E3B9E"/>
    <w:rsid w:val="007E41B9"/>
    <w:rsid w:val="007E45DD"/>
    <w:rsid w:val="007E6D55"/>
    <w:rsid w:val="007E79BB"/>
    <w:rsid w:val="007F3F3E"/>
    <w:rsid w:val="007F4992"/>
    <w:rsid w:val="00801326"/>
    <w:rsid w:val="008025C4"/>
    <w:rsid w:val="0080740C"/>
    <w:rsid w:val="00814B9C"/>
    <w:rsid w:val="00820205"/>
    <w:rsid w:val="00823056"/>
    <w:rsid w:val="00823BED"/>
    <w:rsid w:val="00826728"/>
    <w:rsid w:val="00826A42"/>
    <w:rsid w:val="00831846"/>
    <w:rsid w:val="00835F3B"/>
    <w:rsid w:val="00843CC6"/>
    <w:rsid w:val="00844B8A"/>
    <w:rsid w:val="0085163D"/>
    <w:rsid w:val="00860CA8"/>
    <w:rsid w:val="00866B0D"/>
    <w:rsid w:val="00876D04"/>
    <w:rsid w:val="008806DD"/>
    <w:rsid w:val="00883BD7"/>
    <w:rsid w:val="008855F8"/>
    <w:rsid w:val="0089027D"/>
    <w:rsid w:val="0089093D"/>
    <w:rsid w:val="0089111E"/>
    <w:rsid w:val="0089297A"/>
    <w:rsid w:val="00896306"/>
    <w:rsid w:val="008A6D8E"/>
    <w:rsid w:val="008A7796"/>
    <w:rsid w:val="008B3CF7"/>
    <w:rsid w:val="008B54A4"/>
    <w:rsid w:val="008B6C52"/>
    <w:rsid w:val="008C285C"/>
    <w:rsid w:val="008C2D78"/>
    <w:rsid w:val="008D0B6C"/>
    <w:rsid w:val="008D26BC"/>
    <w:rsid w:val="008E112C"/>
    <w:rsid w:val="008E1E1A"/>
    <w:rsid w:val="008E3A1D"/>
    <w:rsid w:val="008E3C94"/>
    <w:rsid w:val="008E4440"/>
    <w:rsid w:val="008E53F8"/>
    <w:rsid w:val="008E727A"/>
    <w:rsid w:val="008F2E5D"/>
    <w:rsid w:val="008F5082"/>
    <w:rsid w:val="00902455"/>
    <w:rsid w:val="0090452C"/>
    <w:rsid w:val="00907288"/>
    <w:rsid w:val="00907A43"/>
    <w:rsid w:val="00910583"/>
    <w:rsid w:val="00910BFA"/>
    <w:rsid w:val="0091155E"/>
    <w:rsid w:val="0091337C"/>
    <w:rsid w:val="00914E4B"/>
    <w:rsid w:val="0091530B"/>
    <w:rsid w:val="00917BA1"/>
    <w:rsid w:val="00917C59"/>
    <w:rsid w:val="00922FAA"/>
    <w:rsid w:val="00924096"/>
    <w:rsid w:val="00927260"/>
    <w:rsid w:val="00927BC6"/>
    <w:rsid w:val="00931061"/>
    <w:rsid w:val="00934244"/>
    <w:rsid w:val="00937C6C"/>
    <w:rsid w:val="0094430C"/>
    <w:rsid w:val="0094474B"/>
    <w:rsid w:val="00944B56"/>
    <w:rsid w:val="009533A8"/>
    <w:rsid w:val="00962581"/>
    <w:rsid w:val="00962E5E"/>
    <w:rsid w:val="00970A22"/>
    <w:rsid w:val="00972C32"/>
    <w:rsid w:val="00973F9F"/>
    <w:rsid w:val="0098100F"/>
    <w:rsid w:val="00985C26"/>
    <w:rsid w:val="00990AC3"/>
    <w:rsid w:val="00990ACC"/>
    <w:rsid w:val="00992BBF"/>
    <w:rsid w:val="009968BF"/>
    <w:rsid w:val="009A2E73"/>
    <w:rsid w:val="009A32CC"/>
    <w:rsid w:val="009A696B"/>
    <w:rsid w:val="009A72E7"/>
    <w:rsid w:val="009B0C8F"/>
    <w:rsid w:val="009B58C0"/>
    <w:rsid w:val="009B5F11"/>
    <w:rsid w:val="009B6617"/>
    <w:rsid w:val="009C3454"/>
    <w:rsid w:val="009C6861"/>
    <w:rsid w:val="009C7AF8"/>
    <w:rsid w:val="009D0260"/>
    <w:rsid w:val="009D027C"/>
    <w:rsid w:val="009D2D70"/>
    <w:rsid w:val="009D5D81"/>
    <w:rsid w:val="009E0073"/>
    <w:rsid w:val="009E2E3E"/>
    <w:rsid w:val="009E321C"/>
    <w:rsid w:val="009E66DB"/>
    <w:rsid w:val="009F247D"/>
    <w:rsid w:val="009F3914"/>
    <w:rsid w:val="009F67D0"/>
    <w:rsid w:val="00A05C88"/>
    <w:rsid w:val="00A07DD8"/>
    <w:rsid w:val="00A10AB5"/>
    <w:rsid w:val="00A1271A"/>
    <w:rsid w:val="00A16476"/>
    <w:rsid w:val="00A16742"/>
    <w:rsid w:val="00A22747"/>
    <w:rsid w:val="00A23EEC"/>
    <w:rsid w:val="00A2647B"/>
    <w:rsid w:val="00A271A1"/>
    <w:rsid w:val="00A360F0"/>
    <w:rsid w:val="00A40BEB"/>
    <w:rsid w:val="00A41739"/>
    <w:rsid w:val="00A417D4"/>
    <w:rsid w:val="00A426BD"/>
    <w:rsid w:val="00A428A9"/>
    <w:rsid w:val="00A45162"/>
    <w:rsid w:val="00A463B7"/>
    <w:rsid w:val="00A544B5"/>
    <w:rsid w:val="00A57317"/>
    <w:rsid w:val="00A63B6D"/>
    <w:rsid w:val="00A65363"/>
    <w:rsid w:val="00A70D27"/>
    <w:rsid w:val="00A73FA5"/>
    <w:rsid w:val="00A75152"/>
    <w:rsid w:val="00A75D51"/>
    <w:rsid w:val="00A81A71"/>
    <w:rsid w:val="00A81C06"/>
    <w:rsid w:val="00A834F8"/>
    <w:rsid w:val="00A965B5"/>
    <w:rsid w:val="00AA0D6A"/>
    <w:rsid w:val="00AA43B5"/>
    <w:rsid w:val="00AA77AB"/>
    <w:rsid w:val="00AB3CEB"/>
    <w:rsid w:val="00AB45FB"/>
    <w:rsid w:val="00AB62A6"/>
    <w:rsid w:val="00AB64F0"/>
    <w:rsid w:val="00AC2F48"/>
    <w:rsid w:val="00AC33F3"/>
    <w:rsid w:val="00AC59D2"/>
    <w:rsid w:val="00AD0402"/>
    <w:rsid w:val="00AD1100"/>
    <w:rsid w:val="00AD27C0"/>
    <w:rsid w:val="00AD3CC4"/>
    <w:rsid w:val="00AD4B44"/>
    <w:rsid w:val="00AD715E"/>
    <w:rsid w:val="00AE0F1A"/>
    <w:rsid w:val="00AE3727"/>
    <w:rsid w:val="00AE6F3F"/>
    <w:rsid w:val="00AF0947"/>
    <w:rsid w:val="00AF468C"/>
    <w:rsid w:val="00AF4A1E"/>
    <w:rsid w:val="00AF5249"/>
    <w:rsid w:val="00AF693E"/>
    <w:rsid w:val="00B06821"/>
    <w:rsid w:val="00B13B37"/>
    <w:rsid w:val="00B16184"/>
    <w:rsid w:val="00B250C5"/>
    <w:rsid w:val="00B2517F"/>
    <w:rsid w:val="00B272B7"/>
    <w:rsid w:val="00B27F95"/>
    <w:rsid w:val="00B31586"/>
    <w:rsid w:val="00B318C0"/>
    <w:rsid w:val="00B328CF"/>
    <w:rsid w:val="00B34E48"/>
    <w:rsid w:val="00B45E82"/>
    <w:rsid w:val="00B52C5A"/>
    <w:rsid w:val="00B54A4D"/>
    <w:rsid w:val="00B554D1"/>
    <w:rsid w:val="00B66FE4"/>
    <w:rsid w:val="00B67EE4"/>
    <w:rsid w:val="00B74760"/>
    <w:rsid w:val="00B76683"/>
    <w:rsid w:val="00B9052A"/>
    <w:rsid w:val="00B91E1A"/>
    <w:rsid w:val="00B94905"/>
    <w:rsid w:val="00BA01B8"/>
    <w:rsid w:val="00BA1B1D"/>
    <w:rsid w:val="00BA432F"/>
    <w:rsid w:val="00BA55E1"/>
    <w:rsid w:val="00BB036C"/>
    <w:rsid w:val="00BB04D7"/>
    <w:rsid w:val="00BB6B31"/>
    <w:rsid w:val="00BB70CC"/>
    <w:rsid w:val="00BC1039"/>
    <w:rsid w:val="00BC36A4"/>
    <w:rsid w:val="00BC4286"/>
    <w:rsid w:val="00BC4595"/>
    <w:rsid w:val="00BC6784"/>
    <w:rsid w:val="00BD0BD0"/>
    <w:rsid w:val="00BD52A5"/>
    <w:rsid w:val="00BE0C1E"/>
    <w:rsid w:val="00BE12E9"/>
    <w:rsid w:val="00BE464A"/>
    <w:rsid w:val="00BF2A36"/>
    <w:rsid w:val="00BF5FDB"/>
    <w:rsid w:val="00BF7E07"/>
    <w:rsid w:val="00C0040D"/>
    <w:rsid w:val="00C007A3"/>
    <w:rsid w:val="00C02336"/>
    <w:rsid w:val="00C0384A"/>
    <w:rsid w:val="00C10761"/>
    <w:rsid w:val="00C14CF7"/>
    <w:rsid w:val="00C22712"/>
    <w:rsid w:val="00C27B02"/>
    <w:rsid w:val="00C333EC"/>
    <w:rsid w:val="00C336ED"/>
    <w:rsid w:val="00C406D0"/>
    <w:rsid w:val="00C410A9"/>
    <w:rsid w:val="00C425B3"/>
    <w:rsid w:val="00C436CD"/>
    <w:rsid w:val="00C44ECB"/>
    <w:rsid w:val="00C45E83"/>
    <w:rsid w:val="00C4630B"/>
    <w:rsid w:val="00C53C32"/>
    <w:rsid w:val="00C5523D"/>
    <w:rsid w:val="00C555CA"/>
    <w:rsid w:val="00C6194F"/>
    <w:rsid w:val="00C64FC0"/>
    <w:rsid w:val="00C653FA"/>
    <w:rsid w:val="00C66A90"/>
    <w:rsid w:val="00C71F42"/>
    <w:rsid w:val="00C738E2"/>
    <w:rsid w:val="00C81405"/>
    <w:rsid w:val="00C82D6B"/>
    <w:rsid w:val="00C85257"/>
    <w:rsid w:val="00C91B9A"/>
    <w:rsid w:val="00C95E13"/>
    <w:rsid w:val="00C9795D"/>
    <w:rsid w:val="00CA0212"/>
    <w:rsid w:val="00CA6C4F"/>
    <w:rsid w:val="00CB063D"/>
    <w:rsid w:val="00CB706A"/>
    <w:rsid w:val="00CC1191"/>
    <w:rsid w:val="00CC1489"/>
    <w:rsid w:val="00CC44F1"/>
    <w:rsid w:val="00CC50F5"/>
    <w:rsid w:val="00CD01D4"/>
    <w:rsid w:val="00CE34CB"/>
    <w:rsid w:val="00CE4405"/>
    <w:rsid w:val="00CF43A8"/>
    <w:rsid w:val="00D1125B"/>
    <w:rsid w:val="00D1181B"/>
    <w:rsid w:val="00D13F09"/>
    <w:rsid w:val="00D2133D"/>
    <w:rsid w:val="00D2391B"/>
    <w:rsid w:val="00D23A95"/>
    <w:rsid w:val="00D23F58"/>
    <w:rsid w:val="00D25F37"/>
    <w:rsid w:val="00D36022"/>
    <w:rsid w:val="00D37B72"/>
    <w:rsid w:val="00D428D9"/>
    <w:rsid w:val="00D4536F"/>
    <w:rsid w:val="00D45718"/>
    <w:rsid w:val="00D55B6B"/>
    <w:rsid w:val="00D60DBB"/>
    <w:rsid w:val="00D657BA"/>
    <w:rsid w:val="00D65F30"/>
    <w:rsid w:val="00D6660D"/>
    <w:rsid w:val="00D673B1"/>
    <w:rsid w:val="00D70561"/>
    <w:rsid w:val="00D745F4"/>
    <w:rsid w:val="00D8153F"/>
    <w:rsid w:val="00D84461"/>
    <w:rsid w:val="00D84860"/>
    <w:rsid w:val="00DA01B3"/>
    <w:rsid w:val="00DB1D70"/>
    <w:rsid w:val="00DB5DB8"/>
    <w:rsid w:val="00DB7C3F"/>
    <w:rsid w:val="00DC2F26"/>
    <w:rsid w:val="00DC3F78"/>
    <w:rsid w:val="00DD25F0"/>
    <w:rsid w:val="00DD3AD7"/>
    <w:rsid w:val="00DF34F4"/>
    <w:rsid w:val="00DF5B2E"/>
    <w:rsid w:val="00DF79FF"/>
    <w:rsid w:val="00DF7D84"/>
    <w:rsid w:val="00E023EC"/>
    <w:rsid w:val="00E03DD1"/>
    <w:rsid w:val="00E06323"/>
    <w:rsid w:val="00E14CE7"/>
    <w:rsid w:val="00E1649E"/>
    <w:rsid w:val="00E16D7D"/>
    <w:rsid w:val="00E21941"/>
    <w:rsid w:val="00E323DC"/>
    <w:rsid w:val="00E324D5"/>
    <w:rsid w:val="00E36378"/>
    <w:rsid w:val="00E37060"/>
    <w:rsid w:val="00E44129"/>
    <w:rsid w:val="00E443F1"/>
    <w:rsid w:val="00E45CD6"/>
    <w:rsid w:val="00E51737"/>
    <w:rsid w:val="00E51DD3"/>
    <w:rsid w:val="00E52225"/>
    <w:rsid w:val="00E525CB"/>
    <w:rsid w:val="00E52DCA"/>
    <w:rsid w:val="00E53167"/>
    <w:rsid w:val="00E532A7"/>
    <w:rsid w:val="00E634F6"/>
    <w:rsid w:val="00E63E1F"/>
    <w:rsid w:val="00E6518C"/>
    <w:rsid w:val="00E67C7D"/>
    <w:rsid w:val="00E728C6"/>
    <w:rsid w:val="00E72F58"/>
    <w:rsid w:val="00E75B4B"/>
    <w:rsid w:val="00E8054A"/>
    <w:rsid w:val="00E81C91"/>
    <w:rsid w:val="00E8529A"/>
    <w:rsid w:val="00E90991"/>
    <w:rsid w:val="00EA772A"/>
    <w:rsid w:val="00EB2033"/>
    <w:rsid w:val="00EB2B89"/>
    <w:rsid w:val="00EB4791"/>
    <w:rsid w:val="00EB49E1"/>
    <w:rsid w:val="00EC0BC3"/>
    <w:rsid w:val="00EC419D"/>
    <w:rsid w:val="00EC499C"/>
    <w:rsid w:val="00EC7D48"/>
    <w:rsid w:val="00ED22D1"/>
    <w:rsid w:val="00EE402F"/>
    <w:rsid w:val="00EE5E45"/>
    <w:rsid w:val="00EE6EBF"/>
    <w:rsid w:val="00EF2BCE"/>
    <w:rsid w:val="00EF310E"/>
    <w:rsid w:val="00EF34C0"/>
    <w:rsid w:val="00EF3720"/>
    <w:rsid w:val="00F02B77"/>
    <w:rsid w:val="00F04946"/>
    <w:rsid w:val="00F0730A"/>
    <w:rsid w:val="00F07F3C"/>
    <w:rsid w:val="00F12AB1"/>
    <w:rsid w:val="00F12D8A"/>
    <w:rsid w:val="00F131CF"/>
    <w:rsid w:val="00F2003B"/>
    <w:rsid w:val="00F22716"/>
    <w:rsid w:val="00F2377A"/>
    <w:rsid w:val="00F23798"/>
    <w:rsid w:val="00F25A73"/>
    <w:rsid w:val="00F320D8"/>
    <w:rsid w:val="00F3667F"/>
    <w:rsid w:val="00F37141"/>
    <w:rsid w:val="00F37931"/>
    <w:rsid w:val="00F43328"/>
    <w:rsid w:val="00F45EA3"/>
    <w:rsid w:val="00F46E68"/>
    <w:rsid w:val="00F5568A"/>
    <w:rsid w:val="00F6421F"/>
    <w:rsid w:val="00F708DD"/>
    <w:rsid w:val="00F70F06"/>
    <w:rsid w:val="00F72362"/>
    <w:rsid w:val="00F77AD7"/>
    <w:rsid w:val="00F80AD2"/>
    <w:rsid w:val="00F80C6B"/>
    <w:rsid w:val="00F8269B"/>
    <w:rsid w:val="00F90269"/>
    <w:rsid w:val="00F92C72"/>
    <w:rsid w:val="00F96D52"/>
    <w:rsid w:val="00FA01D6"/>
    <w:rsid w:val="00FA0E76"/>
    <w:rsid w:val="00FA5543"/>
    <w:rsid w:val="00FB2C4D"/>
    <w:rsid w:val="00FB4C0E"/>
    <w:rsid w:val="00FB4FCB"/>
    <w:rsid w:val="00FC48AA"/>
    <w:rsid w:val="00FC54CE"/>
    <w:rsid w:val="00FC66B4"/>
    <w:rsid w:val="00FC7167"/>
    <w:rsid w:val="00FD010E"/>
    <w:rsid w:val="00FD3373"/>
    <w:rsid w:val="00FE3C05"/>
    <w:rsid w:val="00FE6A8F"/>
    <w:rsid w:val="00FF6C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EAAB4"/>
  <w15:chartTrackingRefBased/>
  <w15:docId w15:val="{674839A1-7C52-4BF5-9422-620DEE12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4E36"/>
  </w:style>
  <w:style w:type="paragraph" w:styleId="1">
    <w:name w:val="heading 1"/>
    <w:basedOn w:val="a"/>
    <w:next w:val="a"/>
    <w:link w:val="10"/>
    <w:qFormat/>
    <w:rsid w:val="0098100F"/>
    <w:pPr>
      <w:keepNext/>
      <w:spacing w:after="0" w:line="240" w:lineRule="auto"/>
      <w:jc w:val="center"/>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6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Table-Normal,RSHB_Table-Normal,Заголовок_3,Подпись рисунка,Numbered List"/>
    <w:basedOn w:val="a"/>
    <w:link w:val="a5"/>
    <w:uiPriority w:val="34"/>
    <w:qFormat/>
    <w:rsid w:val="00826A42"/>
    <w:pPr>
      <w:ind w:left="720"/>
      <w:contextualSpacing/>
    </w:pPr>
  </w:style>
  <w:style w:type="character" w:styleId="a6">
    <w:name w:val="Hyperlink"/>
    <w:basedOn w:val="a0"/>
    <w:uiPriority w:val="99"/>
    <w:unhideWhenUsed/>
    <w:rsid w:val="00826A42"/>
    <w:rPr>
      <w:color w:val="0563C1" w:themeColor="hyperlink"/>
      <w:u w:val="single"/>
    </w:rPr>
  </w:style>
  <w:style w:type="character" w:styleId="a7">
    <w:name w:val="annotation reference"/>
    <w:basedOn w:val="a0"/>
    <w:uiPriority w:val="99"/>
    <w:semiHidden/>
    <w:unhideWhenUsed/>
    <w:rsid w:val="00DF79FF"/>
    <w:rPr>
      <w:sz w:val="16"/>
      <w:szCs w:val="16"/>
    </w:rPr>
  </w:style>
  <w:style w:type="paragraph" w:styleId="a8">
    <w:name w:val="annotation text"/>
    <w:basedOn w:val="a"/>
    <w:link w:val="a9"/>
    <w:uiPriority w:val="99"/>
    <w:unhideWhenUsed/>
    <w:rsid w:val="00DF79FF"/>
    <w:pPr>
      <w:spacing w:line="240" w:lineRule="auto"/>
    </w:pPr>
    <w:rPr>
      <w:sz w:val="20"/>
      <w:szCs w:val="20"/>
    </w:rPr>
  </w:style>
  <w:style w:type="character" w:customStyle="1" w:styleId="a9">
    <w:name w:val="Текст примечания Знак"/>
    <w:basedOn w:val="a0"/>
    <w:link w:val="a8"/>
    <w:uiPriority w:val="99"/>
    <w:rsid w:val="00DF79FF"/>
    <w:rPr>
      <w:sz w:val="20"/>
      <w:szCs w:val="20"/>
    </w:rPr>
  </w:style>
  <w:style w:type="paragraph" w:styleId="aa">
    <w:name w:val="annotation subject"/>
    <w:basedOn w:val="a8"/>
    <w:next w:val="a8"/>
    <w:link w:val="ab"/>
    <w:uiPriority w:val="99"/>
    <w:semiHidden/>
    <w:unhideWhenUsed/>
    <w:rsid w:val="00DF79FF"/>
    <w:rPr>
      <w:b/>
      <w:bCs/>
    </w:rPr>
  </w:style>
  <w:style w:type="character" w:customStyle="1" w:styleId="ab">
    <w:name w:val="Тема примечания Знак"/>
    <w:basedOn w:val="a9"/>
    <w:link w:val="aa"/>
    <w:uiPriority w:val="99"/>
    <w:semiHidden/>
    <w:rsid w:val="00DF79FF"/>
    <w:rPr>
      <w:b/>
      <w:bCs/>
      <w:sz w:val="20"/>
      <w:szCs w:val="20"/>
    </w:rPr>
  </w:style>
  <w:style w:type="paragraph" w:customStyle="1" w:styleId="pf0">
    <w:name w:val="pf0"/>
    <w:basedOn w:val="a"/>
    <w:rsid w:val="00B3158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a0"/>
    <w:rsid w:val="00B31586"/>
    <w:rPr>
      <w:rFonts w:ascii="Segoe UI" w:hAnsi="Segoe UI" w:cs="Segoe UI" w:hint="default"/>
      <w:sz w:val="18"/>
      <w:szCs w:val="18"/>
    </w:rPr>
  </w:style>
  <w:style w:type="character" w:customStyle="1" w:styleId="cf11">
    <w:name w:val="cf11"/>
    <w:basedOn w:val="a0"/>
    <w:rsid w:val="00B31586"/>
    <w:rPr>
      <w:rFonts w:ascii="Segoe UI" w:hAnsi="Segoe UI" w:cs="Segoe UI" w:hint="default"/>
      <w:sz w:val="18"/>
      <w:szCs w:val="18"/>
    </w:rPr>
  </w:style>
  <w:style w:type="paragraph" w:styleId="ac">
    <w:name w:val="Revision"/>
    <w:hidden/>
    <w:uiPriority w:val="99"/>
    <w:semiHidden/>
    <w:rsid w:val="008A7796"/>
    <w:pPr>
      <w:spacing w:after="0" w:line="240" w:lineRule="auto"/>
    </w:pPr>
  </w:style>
  <w:style w:type="character" w:styleId="ad">
    <w:name w:val="FollowedHyperlink"/>
    <w:basedOn w:val="a0"/>
    <w:uiPriority w:val="99"/>
    <w:semiHidden/>
    <w:unhideWhenUsed/>
    <w:rsid w:val="007838C0"/>
    <w:rPr>
      <w:color w:val="954F72" w:themeColor="followedHyperlink"/>
      <w:u w:val="single"/>
    </w:rPr>
  </w:style>
  <w:style w:type="character" w:customStyle="1" w:styleId="11">
    <w:name w:val="Неразрешенное упоминание1"/>
    <w:basedOn w:val="a0"/>
    <w:uiPriority w:val="99"/>
    <w:semiHidden/>
    <w:unhideWhenUsed/>
    <w:rsid w:val="001408A9"/>
    <w:rPr>
      <w:color w:val="605E5C"/>
      <w:shd w:val="clear" w:color="auto" w:fill="E1DFDD"/>
    </w:rPr>
  </w:style>
  <w:style w:type="paragraph" w:customStyle="1" w:styleId="Normal1">
    <w:name w:val="Normal1"/>
    <w:rsid w:val="002329A5"/>
    <w:pPr>
      <w:snapToGrid w:val="0"/>
      <w:spacing w:after="0" w:line="240" w:lineRule="auto"/>
    </w:pPr>
    <w:rPr>
      <w:rFonts w:ascii="TenseC" w:eastAsia="SimSun" w:hAnsi="TenseC" w:cs="TenseC"/>
      <w:sz w:val="20"/>
      <w:szCs w:val="20"/>
      <w:lang w:val="en-US" w:eastAsia="ru-RU"/>
    </w:rPr>
  </w:style>
  <w:style w:type="paragraph" w:styleId="ae">
    <w:name w:val="Balloon Text"/>
    <w:basedOn w:val="a"/>
    <w:link w:val="af"/>
    <w:uiPriority w:val="99"/>
    <w:semiHidden/>
    <w:unhideWhenUsed/>
    <w:rsid w:val="003E575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E575C"/>
    <w:rPr>
      <w:rFonts w:ascii="Segoe UI" w:hAnsi="Segoe UI" w:cs="Segoe UI"/>
      <w:sz w:val="18"/>
      <w:szCs w:val="18"/>
    </w:rPr>
  </w:style>
  <w:style w:type="table" w:customStyle="1" w:styleId="12">
    <w:name w:val="Сетка таблицы1"/>
    <w:basedOn w:val="a1"/>
    <w:next w:val="a3"/>
    <w:uiPriority w:val="39"/>
    <w:rsid w:val="00647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текст_дог"/>
    <w:basedOn w:val="a"/>
    <w:link w:val="af1"/>
    <w:qFormat/>
    <w:rsid w:val="00647EB6"/>
    <w:pPr>
      <w:spacing w:after="0" w:line="240" w:lineRule="auto"/>
      <w:ind w:firstLine="709"/>
      <w:jc w:val="both"/>
    </w:pPr>
    <w:rPr>
      <w:rFonts w:ascii="Arial" w:eastAsia="Times New Roman" w:hAnsi="Arial" w:cs="Times New Roman"/>
      <w:szCs w:val="28"/>
      <w:lang w:eastAsia="ru-RU"/>
    </w:rPr>
  </w:style>
  <w:style w:type="character" w:customStyle="1" w:styleId="af1">
    <w:name w:val="текст_дог Знак"/>
    <w:basedOn w:val="a0"/>
    <w:link w:val="af0"/>
    <w:rsid w:val="00647EB6"/>
    <w:rPr>
      <w:rFonts w:ascii="Arial" w:eastAsia="Times New Roman" w:hAnsi="Arial" w:cs="Times New Roman"/>
      <w:szCs w:val="28"/>
      <w:lang w:eastAsia="ru-RU"/>
    </w:rPr>
  </w:style>
  <w:style w:type="paragraph" w:styleId="af2">
    <w:name w:val="header"/>
    <w:basedOn w:val="a"/>
    <w:link w:val="af3"/>
    <w:unhideWhenUsed/>
    <w:rsid w:val="00C85257"/>
    <w:pPr>
      <w:tabs>
        <w:tab w:val="center" w:pos="4844"/>
        <w:tab w:val="right" w:pos="9689"/>
      </w:tabs>
      <w:spacing w:after="0" w:line="240" w:lineRule="auto"/>
    </w:pPr>
  </w:style>
  <w:style w:type="character" w:customStyle="1" w:styleId="af3">
    <w:name w:val="Верхний колонтитул Знак"/>
    <w:basedOn w:val="a0"/>
    <w:link w:val="af2"/>
    <w:rsid w:val="00C85257"/>
  </w:style>
  <w:style w:type="paragraph" w:styleId="af4">
    <w:name w:val="footer"/>
    <w:basedOn w:val="a"/>
    <w:link w:val="af5"/>
    <w:uiPriority w:val="99"/>
    <w:unhideWhenUsed/>
    <w:rsid w:val="00C85257"/>
    <w:pPr>
      <w:tabs>
        <w:tab w:val="center" w:pos="4844"/>
        <w:tab w:val="right" w:pos="9689"/>
      </w:tabs>
      <w:spacing w:after="0" w:line="240" w:lineRule="auto"/>
    </w:pPr>
  </w:style>
  <w:style w:type="character" w:customStyle="1" w:styleId="af5">
    <w:name w:val="Нижний колонтитул Знак"/>
    <w:basedOn w:val="a0"/>
    <w:link w:val="af4"/>
    <w:uiPriority w:val="99"/>
    <w:rsid w:val="00C85257"/>
  </w:style>
  <w:style w:type="character" w:customStyle="1" w:styleId="a5">
    <w:name w:val="Абзац списка Знак"/>
    <w:aliases w:val="Table-Normal Знак,RSHB_Table-Normal Знак,Заголовок_3 Знак,Подпись рисунка Знак,Numbered List Знак"/>
    <w:link w:val="a4"/>
    <w:uiPriority w:val="34"/>
    <w:qFormat/>
    <w:rsid w:val="000B2349"/>
  </w:style>
  <w:style w:type="character" w:customStyle="1" w:styleId="rynqvb">
    <w:name w:val="rynqvb"/>
    <w:basedOn w:val="a0"/>
    <w:rsid w:val="002C40CB"/>
  </w:style>
  <w:style w:type="paragraph" w:styleId="af6">
    <w:name w:val="No Spacing"/>
    <w:uiPriority w:val="1"/>
    <w:qFormat/>
    <w:rsid w:val="0098100F"/>
    <w:pPr>
      <w:spacing w:after="0" w:line="240" w:lineRule="auto"/>
    </w:pPr>
    <w:rPr>
      <w:lang w:val="en-US"/>
    </w:rPr>
  </w:style>
  <w:style w:type="character" w:customStyle="1" w:styleId="10">
    <w:name w:val="Заголовок 1 Знак"/>
    <w:basedOn w:val="a0"/>
    <w:link w:val="1"/>
    <w:rsid w:val="0098100F"/>
    <w:rPr>
      <w:rFonts w:ascii="Times New Roman" w:eastAsia="Times New Roman" w:hAnsi="Times New Roman" w:cs="Times New Roman"/>
      <w:b/>
      <w:bCs/>
      <w:sz w:val="24"/>
      <w:szCs w:val="24"/>
      <w:lang w:eastAsia="ru-RU"/>
    </w:rPr>
  </w:style>
  <w:style w:type="paragraph" w:styleId="af7">
    <w:name w:val="Normal (Web)"/>
    <w:basedOn w:val="a"/>
    <w:uiPriority w:val="99"/>
    <w:unhideWhenUsed/>
    <w:rsid w:val="009810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5F44B5"/>
    <w:pPr>
      <w:widowControl w:val="0"/>
      <w:autoSpaceDE w:val="0"/>
      <w:autoSpaceDN w:val="0"/>
      <w:spacing w:after="0" w:line="240" w:lineRule="auto"/>
    </w:pPr>
    <w:rPr>
      <w:rFonts w:ascii="Times New Roman" w:eastAsia="Times New Roman" w:hAnsi="Times New Roman" w:cs="Times New Roman"/>
    </w:rPr>
  </w:style>
  <w:style w:type="paragraph" w:customStyle="1" w:styleId="1-">
    <w:name w:val="1-тип_документа"/>
    <w:basedOn w:val="af0"/>
    <w:next w:val="af0"/>
    <w:link w:val="1-0"/>
    <w:uiPriority w:val="4"/>
    <w:qFormat/>
    <w:rsid w:val="0013476A"/>
    <w:pPr>
      <w:keepNext/>
      <w:keepLines/>
      <w:suppressAutoHyphens/>
      <w:ind w:firstLine="0"/>
      <w:jc w:val="center"/>
      <w:outlineLvl w:val="0"/>
    </w:pPr>
    <w:rPr>
      <w:b/>
      <w:caps/>
    </w:rPr>
  </w:style>
  <w:style w:type="character" w:customStyle="1" w:styleId="1-0">
    <w:name w:val="1-тип_документа Знак"/>
    <w:basedOn w:val="af1"/>
    <w:link w:val="1-"/>
    <w:uiPriority w:val="4"/>
    <w:rsid w:val="0013476A"/>
    <w:rPr>
      <w:rFonts w:ascii="Arial" w:eastAsia="Times New Roman" w:hAnsi="Arial" w:cs="Times New Roman"/>
      <w:b/>
      <w:caps/>
      <w:szCs w:val="28"/>
      <w:lang w:eastAsia="ru-RU"/>
    </w:rPr>
  </w:style>
  <w:style w:type="paragraph" w:customStyle="1" w:styleId="af8">
    <w:name w:val="текст_док"/>
    <w:basedOn w:val="a"/>
    <w:link w:val="af9"/>
    <w:qFormat/>
    <w:rsid w:val="0013476A"/>
    <w:pPr>
      <w:spacing w:after="60" w:line="240" w:lineRule="auto"/>
      <w:ind w:firstLine="709"/>
      <w:jc w:val="both"/>
    </w:pPr>
    <w:rPr>
      <w:rFonts w:ascii="Tahoma" w:eastAsia="Times New Roman" w:hAnsi="Tahoma" w:cs="Times New Roman"/>
      <w:sz w:val="24"/>
      <w:szCs w:val="28"/>
      <w:lang w:eastAsia="ru-RU"/>
    </w:rPr>
  </w:style>
  <w:style w:type="character" w:customStyle="1" w:styleId="af9">
    <w:name w:val="текст_док Знак"/>
    <w:basedOn w:val="a0"/>
    <w:link w:val="af8"/>
    <w:rsid w:val="0013476A"/>
    <w:rPr>
      <w:rFonts w:ascii="Tahoma" w:eastAsia="Times New Roman" w:hAnsi="Tahoma" w:cs="Times New Roman"/>
      <w:sz w:val="24"/>
      <w:szCs w:val="28"/>
      <w:lang w:eastAsia="ru-RU"/>
    </w:rPr>
  </w:style>
  <w:style w:type="paragraph" w:customStyle="1" w:styleId="2-">
    <w:name w:val="2-раздел"/>
    <w:basedOn w:val="af0"/>
    <w:next w:val="af0"/>
    <w:link w:val="2-0"/>
    <w:uiPriority w:val="5"/>
    <w:qFormat/>
    <w:rsid w:val="004A2506"/>
    <w:pPr>
      <w:keepNext/>
      <w:keepLines/>
      <w:suppressAutoHyphens/>
      <w:spacing w:before="240" w:after="120"/>
      <w:ind w:firstLine="0"/>
      <w:jc w:val="left"/>
      <w:outlineLvl w:val="1"/>
    </w:pPr>
    <w:rPr>
      <w:b/>
      <w:caps/>
    </w:rPr>
  </w:style>
  <w:style w:type="character" w:customStyle="1" w:styleId="2-0">
    <w:name w:val="2-раздел Знак"/>
    <w:basedOn w:val="af1"/>
    <w:link w:val="2-"/>
    <w:uiPriority w:val="5"/>
    <w:rsid w:val="004A2506"/>
    <w:rPr>
      <w:rFonts w:ascii="Arial" w:eastAsia="Times New Roman" w:hAnsi="Arial" w:cs="Times New Roman"/>
      <w:b/>
      <w:caps/>
      <w:szCs w:val="28"/>
      <w:lang w:eastAsia="ru-RU"/>
    </w:rPr>
  </w:style>
  <w:style w:type="paragraph" w:customStyle="1" w:styleId="afa">
    <w:name w:val="Табл число"/>
    <w:basedOn w:val="a"/>
    <w:rsid w:val="002E18C9"/>
    <w:pPr>
      <w:spacing w:before="60" w:after="0" w:line="240" w:lineRule="auto"/>
      <w:jc w:val="righ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4841">
      <w:bodyDiv w:val="1"/>
      <w:marLeft w:val="0"/>
      <w:marRight w:val="0"/>
      <w:marTop w:val="0"/>
      <w:marBottom w:val="0"/>
      <w:divBdr>
        <w:top w:val="none" w:sz="0" w:space="0" w:color="auto"/>
        <w:left w:val="none" w:sz="0" w:space="0" w:color="auto"/>
        <w:bottom w:val="none" w:sz="0" w:space="0" w:color="auto"/>
        <w:right w:val="none" w:sz="0" w:space="0" w:color="auto"/>
      </w:divBdr>
    </w:div>
    <w:div w:id="418869822">
      <w:bodyDiv w:val="1"/>
      <w:marLeft w:val="0"/>
      <w:marRight w:val="0"/>
      <w:marTop w:val="0"/>
      <w:marBottom w:val="0"/>
      <w:divBdr>
        <w:top w:val="none" w:sz="0" w:space="0" w:color="auto"/>
        <w:left w:val="none" w:sz="0" w:space="0" w:color="auto"/>
        <w:bottom w:val="none" w:sz="0" w:space="0" w:color="auto"/>
        <w:right w:val="none" w:sz="0" w:space="0" w:color="auto"/>
      </w:divBdr>
    </w:div>
    <w:div w:id="503130532">
      <w:bodyDiv w:val="1"/>
      <w:marLeft w:val="0"/>
      <w:marRight w:val="0"/>
      <w:marTop w:val="0"/>
      <w:marBottom w:val="0"/>
      <w:divBdr>
        <w:top w:val="none" w:sz="0" w:space="0" w:color="auto"/>
        <w:left w:val="none" w:sz="0" w:space="0" w:color="auto"/>
        <w:bottom w:val="none" w:sz="0" w:space="0" w:color="auto"/>
        <w:right w:val="none" w:sz="0" w:space="0" w:color="auto"/>
      </w:divBdr>
    </w:div>
    <w:div w:id="651760338">
      <w:bodyDiv w:val="1"/>
      <w:marLeft w:val="0"/>
      <w:marRight w:val="0"/>
      <w:marTop w:val="0"/>
      <w:marBottom w:val="0"/>
      <w:divBdr>
        <w:top w:val="none" w:sz="0" w:space="0" w:color="auto"/>
        <w:left w:val="none" w:sz="0" w:space="0" w:color="auto"/>
        <w:bottom w:val="none" w:sz="0" w:space="0" w:color="auto"/>
        <w:right w:val="none" w:sz="0" w:space="0" w:color="auto"/>
      </w:divBdr>
    </w:div>
    <w:div w:id="742290441">
      <w:bodyDiv w:val="1"/>
      <w:marLeft w:val="0"/>
      <w:marRight w:val="0"/>
      <w:marTop w:val="0"/>
      <w:marBottom w:val="0"/>
      <w:divBdr>
        <w:top w:val="none" w:sz="0" w:space="0" w:color="auto"/>
        <w:left w:val="none" w:sz="0" w:space="0" w:color="auto"/>
        <w:bottom w:val="none" w:sz="0" w:space="0" w:color="auto"/>
        <w:right w:val="none" w:sz="0" w:space="0" w:color="auto"/>
      </w:divBdr>
    </w:div>
    <w:div w:id="983505664">
      <w:bodyDiv w:val="1"/>
      <w:marLeft w:val="0"/>
      <w:marRight w:val="0"/>
      <w:marTop w:val="0"/>
      <w:marBottom w:val="0"/>
      <w:divBdr>
        <w:top w:val="none" w:sz="0" w:space="0" w:color="auto"/>
        <w:left w:val="none" w:sz="0" w:space="0" w:color="auto"/>
        <w:bottom w:val="none" w:sz="0" w:space="0" w:color="auto"/>
        <w:right w:val="none" w:sz="0" w:space="0" w:color="auto"/>
      </w:divBdr>
    </w:div>
    <w:div w:id="1407647958">
      <w:bodyDiv w:val="1"/>
      <w:marLeft w:val="0"/>
      <w:marRight w:val="0"/>
      <w:marTop w:val="0"/>
      <w:marBottom w:val="0"/>
      <w:divBdr>
        <w:top w:val="none" w:sz="0" w:space="0" w:color="auto"/>
        <w:left w:val="none" w:sz="0" w:space="0" w:color="auto"/>
        <w:bottom w:val="none" w:sz="0" w:space="0" w:color="auto"/>
        <w:right w:val="none" w:sz="0" w:space="0" w:color="auto"/>
      </w:divBdr>
    </w:div>
    <w:div w:id="164319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D23F3-6D61-486A-862B-E15694C1E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4396</Words>
  <Characters>31085</Characters>
  <Application>Microsoft Office Word</Application>
  <DocSecurity>0</DocSecurity>
  <Lines>690</Lines>
  <Paragraphs>308</Paragraphs>
  <ScaleCrop>false</ScaleCrop>
  <HeadingPairs>
    <vt:vector size="6" baseType="variant">
      <vt:variant>
        <vt:lpstr>Title</vt:lpstr>
      </vt:variant>
      <vt:variant>
        <vt:i4>1</vt:i4>
      </vt:variant>
      <vt:variant>
        <vt:lpstr>Название</vt:lpstr>
      </vt:variant>
      <vt:variant>
        <vt:i4>1</vt:i4>
      </vt:variant>
      <vt:variant>
        <vt:lpstr>Otsikko</vt:lpstr>
      </vt:variant>
      <vt:variant>
        <vt:i4>1</vt:i4>
      </vt:variant>
    </vt:vector>
  </HeadingPairs>
  <TitlesOfParts>
    <vt:vector size="3" baseType="lpstr">
      <vt:lpstr/>
      <vt:lpstr/>
      <vt:lpstr/>
    </vt:vector>
  </TitlesOfParts>
  <Company/>
  <LinksUpToDate>false</LinksUpToDate>
  <CharactersWithSpaces>35173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Aibek Berdigulov</cp:lastModifiedBy>
  <cp:revision>3</cp:revision>
  <cp:lastPrinted>2024-05-11T05:08:00Z</cp:lastPrinted>
  <dcterms:created xsi:type="dcterms:W3CDTF">2026-04-20T10:27:00Z</dcterms:created>
  <dcterms:modified xsi:type="dcterms:W3CDTF">2026-04-20T10:27:00Z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2023-09-21T11:29:51Z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92172881-d1d7-4e33-96dd-7cb10a978d27</vt:lpwstr>
  </property>
  <property fmtid="{D5CDD505-2E9C-101B-9397-08002B2CF9AE}" pid="8" name="MSIP_Label_d85bea94-60d0-4a5c-9138-48420e73067f_ContentBits">
    <vt:lpwstr>0</vt:lpwstr>
  </property>
</Properties>
</file>