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E11B3" w14:textId="438D17B0" w:rsidR="00E47701" w:rsidRPr="00E47701" w:rsidRDefault="00E47701">
      <w:pPr>
        <w:rPr>
          <w:noProof/>
          <w:lang w:val="en-GB"/>
        </w:rPr>
      </w:pPr>
      <w:r w:rsidRPr="00E47701">
        <w:rPr>
          <w:noProof/>
          <w:lang w:val="en-GB"/>
        </w:rPr>
        <w:t>pipe plug 3/4" stainless steel, Square Head, thread 3/4-16" UNF, OEM# ECCN 2B999</w:t>
      </w:r>
    </w:p>
    <w:p w14:paraId="72451199" w14:textId="77777777" w:rsidR="00E47701" w:rsidRPr="00E47701" w:rsidRDefault="00E47701">
      <w:pPr>
        <w:rPr>
          <w:noProof/>
          <w:lang w:val="en-GB"/>
        </w:rPr>
      </w:pPr>
    </w:p>
    <w:p w14:paraId="24A22A2A" w14:textId="1929C3B1" w:rsidR="00AD39EE" w:rsidRDefault="00E47701">
      <w:r>
        <w:rPr>
          <w:noProof/>
        </w:rPr>
        <w:drawing>
          <wp:inline distT="0" distB="0" distL="0" distR="0" wp14:anchorId="51D69336" wp14:editId="1939B682">
            <wp:extent cx="2857500" cy="2857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AD39EE" w:rsidSect="00410C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701"/>
    <w:rsid w:val="00306656"/>
    <w:rsid w:val="00410CCF"/>
    <w:rsid w:val="0045130F"/>
    <w:rsid w:val="0087227B"/>
    <w:rsid w:val="00AD39EE"/>
    <w:rsid w:val="00E47701"/>
    <w:rsid w:val="00F06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375A05"/>
  <w15:chartTrackingRefBased/>
  <w15:docId w15:val="{D5B1C93F-A2DE-4488-9860-E5C5E3A2F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81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Dastan Asanbaev</dc:creator>
  <cp:keywords/>
  <dc:description/>
  <cp:lastModifiedBy>Talaybek Moldokanov</cp:lastModifiedBy>
  <cp:revision>2</cp:revision>
  <dcterms:created xsi:type="dcterms:W3CDTF">2026-04-08T09:12:00Z</dcterms:created>
  <dcterms:modified xsi:type="dcterms:W3CDTF">2026-04-08T09:12:00Z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2024-06-24T06:52:49Z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20448beb-4a62-4a8a-bac3-947e03b86981</vt:lpwstr>
  </property>
  <property fmtid="{D5CDD505-2E9C-101B-9397-08002B2CF9AE}" pid="8" name="MSIP_Label_d85bea94-60d0-4a5c-9138-48420e73067f_ContentBits">
    <vt:lpwstr>0</vt:lpwstr>
  </property>
</Properties>
</file>