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830C" w14:textId="77777777" w:rsidR="00A62238" w:rsidRPr="00674762" w:rsidRDefault="00A62238" w:rsidP="00A62238">
      <w:pPr>
        <w:jc w:val="center"/>
        <w:rPr>
          <w:b/>
        </w:rPr>
      </w:pPr>
    </w:p>
    <w:p w14:paraId="47D2E180" w14:textId="1677A4DA" w:rsidR="00114438" w:rsidRPr="00674762" w:rsidRDefault="00AF32EC" w:rsidP="00532477">
      <w:pPr>
        <w:spacing w:after="5"/>
        <w:ind w:right="50" w:firstLine="720"/>
        <w:jc w:val="center"/>
        <w:rPr>
          <w:b/>
        </w:rPr>
      </w:pPr>
      <w:r w:rsidRPr="00674762">
        <w:rPr>
          <w:b/>
        </w:rPr>
        <w:t xml:space="preserve">Техническое задание </w:t>
      </w:r>
      <w:r w:rsidR="00114438" w:rsidRPr="00674762">
        <w:rPr>
          <w:b/>
        </w:rPr>
        <w:t xml:space="preserve">на </w:t>
      </w:r>
      <w:bookmarkStart w:id="0" w:name="_Hlk186011276"/>
      <w:r w:rsidR="00674762" w:rsidRPr="00674762">
        <w:rPr>
          <w:b/>
        </w:rPr>
        <w:t>поставку</w:t>
      </w:r>
      <w:r w:rsidR="00EA4144">
        <w:rPr>
          <w:b/>
        </w:rPr>
        <w:t xml:space="preserve"> </w:t>
      </w:r>
      <w:r w:rsidR="00EA4144" w:rsidRPr="00674762">
        <w:rPr>
          <w:b/>
        </w:rPr>
        <w:t>оборудования</w:t>
      </w:r>
      <w:r w:rsidR="00EA4144">
        <w:rPr>
          <w:b/>
        </w:rPr>
        <w:t xml:space="preserve">, </w:t>
      </w:r>
      <w:r w:rsidR="00EA4144" w:rsidRPr="00EA4144">
        <w:rPr>
          <w:b/>
        </w:rPr>
        <w:t xml:space="preserve">развертывание и ввод в эксплуатацию </w:t>
      </w:r>
      <w:proofErr w:type="spellStart"/>
      <w:r w:rsidR="00EA4144" w:rsidRPr="00EA4144">
        <w:rPr>
          <w:b/>
        </w:rPr>
        <w:t>Wi</w:t>
      </w:r>
      <w:proofErr w:type="spellEnd"/>
      <w:r w:rsidR="00EA4144" w:rsidRPr="00EA4144">
        <w:rPr>
          <w:b/>
        </w:rPr>
        <w:t>‑Fi</w:t>
      </w:r>
      <w:r w:rsidR="00EA4144">
        <w:rPr>
          <w:b/>
        </w:rPr>
        <w:t xml:space="preserve"> </w:t>
      </w:r>
      <w:bookmarkEnd w:id="0"/>
      <w:r w:rsidR="00EA4144">
        <w:rPr>
          <w:b/>
        </w:rPr>
        <w:t xml:space="preserve">сети </w:t>
      </w:r>
      <w:r w:rsidR="00674762" w:rsidRPr="00674762">
        <w:rPr>
          <w:b/>
        </w:rPr>
        <w:t xml:space="preserve">корпоративного уровня </w:t>
      </w:r>
    </w:p>
    <w:p w14:paraId="20B4FB36" w14:textId="77777777" w:rsidR="00A62238" w:rsidRPr="00AF32EC" w:rsidRDefault="00A62238"/>
    <w:tbl>
      <w:tblPr>
        <w:tblStyle w:val="a3"/>
        <w:tblW w:w="10097" w:type="dxa"/>
        <w:tblInd w:w="-365" w:type="dxa"/>
        <w:tblLook w:val="04A0" w:firstRow="1" w:lastRow="0" w:firstColumn="1" w:lastColumn="0" w:noHBand="0" w:noVBand="1"/>
      </w:tblPr>
      <w:tblGrid>
        <w:gridCol w:w="460"/>
        <w:gridCol w:w="2877"/>
        <w:gridCol w:w="6760"/>
      </w:tblGrid>
      <w:tr w:rsidR="00A62238" w:rsidRPr="00A62238" w14:paraId="5092DBFF" w14:textId="77777777" w:rsidTr="00443D7D">
        <w:trPr>
          <w:trHeight w:val="1016"/>
        </w:trPr>
        <w:tc>
          <w:tcPr>
            <w:tcW w:w="460" w:type="dxa"/>
            <w:vAlign w:val="center"/>
          </w:tcPr>
          <w:p w14:paraId="2EDC07D7" w14:textId="7BB4A3E8" w:rsidR="00A62238" w:rsidRPr="00A62238" w:rsidRDefault="00A62238">
            <w:r>
              <w:t>№</w:t>
            </w:r>
          </w:p>
        </w:tc>
        <w:tc>
          <w:tcPr>
            <w:tcW w:w="2877" w:type="dxa"/>
            <w:vAlign w:val="center"/>
          </w:tcPr>
          <w:p w14:paraId="4A258A5D" w14:textId="575B3E5D" w:rsidR="00A62238" w:rsidRPr="00A62238" w:rsidRDefault="002F11D5">
            <w:r>
              <w:rPr>
                <w:b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760" w:type="dxa"/>
            <w:vAlign w:val="center"/>
          </w:tcPr>
          <w:p w14:paraId="1D39E1A9" w14:textId="0DE5EECE" w:rsidR="00FF1184" w:rsidRPr="002F11D5" w:rsidRDefault="00CF3152" w:rsidP="00857CDC">
            <w:r>
              <w:t>Конкретные требования к товарам, работам, услугам</w:t>
            </w:r>
            <w:r w:rsidRPr="00035B08" w:rsidDel="00CF3152">
              <w:t xml:space="preserve"> </w:t>
            </w:r>
          </w:p>
        </w:tc>
      </w:tr>
      <w:tr w:rsidR="00114438" w:rsidRPr="00965AAC" w14:paraId="2DFC2693" w14:textId="77777777" w:rsidTr="00783255">
        <w:trPr>
          <w:trHeight w:val="611"/>
        </w:trPr>
        <w:tc>
          <w:tcPr>
            <w:tcW w:w="460" w:type="dxa"/>
            <w:vAlign w:val="center"/>
          </w:tcPr>
          <w:p w14:paraId="0E453655" w14:textId="374F4715" w:rsidR="00114438" w:rsidRPr="00A62238" w:rsidRDefault="00114438" w:rsidP="00114438">
            <w:r>
              <w:t>1.</w:t>
            </w:r>
          </w:p>
        </w:tc>
        <w:tc>
          <w:tcPr>
            <w:tcW w:w="2877" w:type="dxa"/>
            <w:vAlign w:val="center"/>
          </w:tcPr>
          <w:p w14:paraId="10420AC3" w14:textId="365E6242" w:rsidR="00114438" w:rsidRPr="00A62238" w:rsidRDefault="00114438" w:rsidP="00114438">
            <w:r w:rsidRPr="002F11D5">
              <w:t>Наименование/вид количество / объемы единица измерения</w:t>
            </w:r>
          </w:p>
        </w:tc>
        <w:tc>
          <w:tcPr>
            <w:tcW w:w="6760" w:type="dxa"/>
          </w:tcPr>
          <w:p w14:paraId="0325F8CC" w14:textId="172C9D07" w:rsidR="00674762" w:rsidRPr="00E70A0B" w:rsidRDefault="00674762" w:rsidP="005C02C5">
            <w:pPr>
              <w:jc w:val="both"/>
              <w:rPr>
                <w:b/>
                <w:bCs/>
              </w:rPr>
            </w:pPr>
            <w:r w:rsidRPr="005C02C5">
              <w:rPr>
                <w:b/>
                <w:bCs/>
              </w:rPr>
              <w:t>Требования к оборудованию</w:t>
            </w:r>
          </w:p>
          <w:p w14:paraId="3739EBBB" w14:textId="77777777" w:rsidR="005C02C5" w:rsidRDefault="005C02C5" w:rsidP="005C02C5">
            <w:pPr>
              <w:jc w:val="both"/>
              <w:rPr>
                <w:b/>
                <w:bCs/>
              </w:rPr>
            </w:pPr>
            <w:r w:rsidRPr="00905077">
              <w:rPr>
                <w:b/>
                <w:bCs/>
              </w:rPr>
              <w:t>Точка доступа</w:t>
            </w:r>
            <w:r>
              <w:rPr>
                <w:b/>
                <w:bCs/>
              </w:rPr>
              <w:t>:</w:t>
            </w:r>
          </w:p>
          <w:p w14:paraId="44153495" w14:textId="06A8B2DD" w:rsidR="005C02C5" w:rsidRPr="00E70A0B" w:rsidRDefault="005C02C5" w:rsidP="00DC7083">
            <w:pPr>
              <w:pStyle w:val="a4"/>
              <w:numPr>
                <w:ilvl w:val="0"/>
                <w:numId w:val="36"/>
              </w:numPr>
              <w:jc w:val="both"/>
              <w:rPr>
                <w:lang w:val="en-US"/>
              </w:rPr>
            </w:pPr>
            <w:r w:rsidRPr="00CC4382">
              <w:t>Порты</w:t>
            </w:r>
            <w:r w:rsidRPr="00E70A0B">
              <w:rPr>
                <w:lang w:val="en-US"/>
              </w:rPr>
              <w:t xml:space="preserve"> 1×2.5G </w:t>
            </w:r>
            <w:r w:rsidRPr="00CC4382">
              <w:t>или</w:t>
            </w:r>
            <w:r w:rsidRPr="00E70A0B">
              <w:rPr>
                <w:lang w:val="en-US"/>
              </w:rPr>
              <w:t xml:space="preserve"> 1×10G Ethernet</w:t>
            </w:r>
            <w:r w:rsidR="00E70A0B">
              <w:rPr>
                <w:lang w:val="en-US"/>
              </w:rPr>
              <w:t>;</w:t>
            </w:r>
          </w:p>
          <w:p w14:paraId="7C8F1530" w14:textId="3CB9502A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Поддержка </w:t>
            </w:r>
            <w:proofErr w:type="spellStart"/>
            <w:r w:rsidRPr="00CC4382">
              <w:t>PoE</w:t>
            </w:r>
            <w:proofErr w:type="spellEnd"/>
            <w:r w:rsidRPr="00CC4382">
              <w:t xml:space="preserve">+ (802.3at) или </w:t>
            </w:r>
            <w:proofErr w:type="spellStart"/>
            <w:r w:rsidRPr="00CC4382">
              <w:t>PoE</w:t>
            </w:r>
            <w:proofErr w:type="spellEnd"/>
            <w:r w:rsidRPr="00CC4382">
              <w:t>++ (802.3bt</w:t>
            </w:r>
            <w:proofErr w:type="gramStart"/>
            <w:r w:rsidRPr="00CC4382">
              <w:t>)</w:t>
            </w:r>
            <w:r w:rsidR="00E70A0B" w:rsidRPr="00E70A0B">
              <w:t xml:space="preserve"> ;</w:t>
            </w:r>
            <w:proofErr w:type="gramEnd"/>
          </w:p>
          <w:p w14:paraId="182CC335" w14:textId="27CED945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Поддержка стандартов: IEEE 802.11be (</w:t>
            </w:r>
            <w:proofErr w:type="spellStart"/>
            <w:r w:rsidRPr="00CC4382">
              <w:t>Wi</w:t>
            </w:r>
            <w:proofErr w:type="spellEnd"/>
            <w:r w:rsidRPr="00CC4382">
              <w:t>-Fi 7), обратная совместимость с 802.11a/b/g/n/</w:t>
            </w:r>
            <w:proofErr w:type="spellStart"/>
            <w:r w:rsidRPr="00CC4382">
              <w:t>ac</w:t>
            </w:r>
            <w:proofErr w:type="spellEnd"/>
            <w:r w:rsidRPr="00CC4382">
              <w:t>/</w:t>
            </w:r>
            <w:proofErr w:type="spellStart"/>
            <w:r w:rsidRPr="00CC4382">
              <w:t>ax</w:t>
            </w:r>
            <w:proofErr w:type="spellEnd"/>
            <w:r w:rsidR="00E70A0B" w:rsidRPr="00E70A0B">
              <w:t>;</w:t>
            </w:r>
          </w:p>
          <w:p w14:paraId="084989F8" w14:textId="18F2831C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Диапазоны частот: 2.4 </w:t>
            </w:r>
            <w:proofErr w:type="spellStart"/>
            <w:r w:rsidRPr="00CC4382">
              <w:t>GHz</w:t>
            </w:r>
            <w:proofErr w:type="spellEnd"/>
            <w:r w:rsidRPr="00CC4382">
              <w:t xml:space="preserve">, 5 </w:t>
            </w:r>
            <w:proofErr w:type="spellStart"/>
            <w:r w:rsidRPr="00CC4382">
              <w:t>GHz</w:t>
            </w:r>
            <w:proofErr w:type="spellEnd"/>
            <w:r w:rsidRPr="00CC4382">
              <w:t xml:space="preserve">, 6 </w:t>
            </w:r>
            <w:proofErr w:type="spellStart"/>
            <w:r w:rsidRPr="00CC4382">
              <w:t>GHz</w:t>
            </w:r>
            <w:proofErr w:type="spellEnd"/>
            <w:r w:rsidRPr="00CC4382">
              <w:t xml:space="preserve"> (</w:t>
            </w:r>
            <w:proofErr w:type="spellStart"/>
            <w:r w:rsidRPr="00CC4382">
              <w:t>Wi</w:t>
            </w:r>
            <w:proofErr w:type="spellEnd"/>
            <w:r w:rsidRPr="00CC4382">
              <w:t>-Fi 6E/7</w:t>
            </w:r>
            <w:proofErr w:type="gramStart"/>
            <w:r w:rsidRPr="00CC4382">
              <w:t>)</w:t>
            </w:r>
            <w:r w:rsidR="00E70A0B" w:rsidRPr="00E70A0B">
              <w:t xml:space="preserve"> ;</w:t>
            </w:r>
            <w:proofErr w:type="gramEnd"/>
          </w:p>
          <w:p w14:paraId="083EAE0A" w14:textId="2A9C8BB6" w:rsidR="005C02C5" w:rsidRPr="00CC4382" w:rsidRDefault="00DC7083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 xml:space="preserve"> </w:t>
            </w:r>
            <w:r w:rsidR="005C02C5" w:rsidRPr="00CC4382">
              <w:t xml:space="preserve">Ширина канала: до 320 </w:t>
            </w:r>
            <w:proofErr w:type="spellStart"/>
            <w:r w:rsidR="005C02C5" w:rsidRPr="00CC4382">
              <w:t>MHz</w:t>
            </w:r>
            <w:proofErr w:type="spellEnd"/>
            <w:r w:rsidR="00E70A0B">
              <w:rPr>
                <w:lang w:val="en-US"/>
              </w:rPr>
              <w:t>;</w:t>
            </w:r>
          </w:p>
          <w:p w14:paraId="67A758EC" w14:textId="5B509489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Модуляция: 4096-QAM</w:t>
            </w:r>
            <w:r w:rsidR="00E70A0B">
              <w:rPr>
                <w:lang w:val="en-US"/>
              </w:rPr>
              <w:t>;</w:t>
            </w:r>
          </w:p>
          <w:p w14:paraId="1A0B44C8" w14:textId="7C8755AD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MU-MIMO: минимум 8×8 (в идеале до 16×16)</w:t>
            </w:r>
            <w:r w:rsidR="00E70A0B" w:rsidRPr="00E70A0B">
              <w:t>;</w:t>
            </w:r>
          </w:p>
          <w:p w14:paraId="3D5A677A" w14:textId="6EEEB7DE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OFDMA: </w:t>
            </w:r>
            <w:proofErr w:type="spellStart"/>
            <w:r w:rsidRPr="00CC4382">
              <w:t>uplink</w:t>
            </w:r>
            <w:proofErr w:type="spellEnd"/>
            <w:r w:rsidRPr="00CC4382">
              <w:t xml:space="preserve"> и </w:t>
            </w:r>
            <w:proofErr w:type="spellStart"/>
            <w:r w:rsidRPr="00CC4382">
              <w:t>downlink</w:t>
            </w:r>
            <w:proofErr w:type="spellEnd"/>
            <w:r w:rsidR="00E70A0B">
              <w:rPr>
                <w:lang w:val="en-US"/>
              </w:rPr>
              <w:t>;</w:t>
            </w:r>
          </w:p>
          <w:p w14:paraId="50407D59" w14:textId="4F0F1441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Multi-Link </w:t>
            </w:r>
            <w:proofErr w:type="spellStart"/>
            <w:r w:rsidRPr="00CC4382">
              <w:t>Operation</w:t>
            </w:r>
            <w:proofErr w:type="spellEnd"/>
            <w:r w:rsidRPr="00CC4382">
              <w:t xml:space="preserve"> (MLO): одновременная передача по нескольким диапазонам</w:t>
            </w:r>
            <w:r w:rsidR="00E70A0B" w:rsidRPr="00E70A0B">
              <w:t>;</w:t>
            </w:r>
          </w:p>
          <w:p w14:paraId="5515AADA" w14:textId="279607EA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Максимальная скорость: от 10 Гбит/с</w:t>
            </w:r>
            <w:r w:rsidR="00E70A0B" w:rsidRPr="00E70A0B">
              <w:t>;</w:t>
            </w:r>
          </w:p>
          <w:p w14:paraId="3B486023" w14:textId="128A083E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Аутентификация: WPA3-Enterprise, 802.1X</w:t>
            </w:r>
            <w:r w:rsidR="00E70A0B">
              <w:rPr>
                <w:lang w:val="en-US"/>
              </w:rPr>
              <w:t>;</w:t>
            </w:r>
          </w:p>
          <w:p w14:paraId="629CEA9E" w14:textId="57678443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Шифрование: </w:t>
            </w:r>
            <w:r w:rsidR="00904F2C" w:rsidRPr="00904F2C">
              <w:t>GCMP/AES</w:t>
            </w:r>
            <w:r w:rsidR="00E70A0B">
              <w:rPr>
                <w:lang w:val="en-US"/>
              </w:rPr>
              <w:t>;</w:t>
            </w:r>
          </w:p>
          <w:p w14:paraId="38E18950" w14:textId="7D896388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Обнаружение </w:t>
            </w:r>
            <w:proofErr w:type="spellStart"/>
            <w:r w:rsidRPr="00CC4382">
              <w:t>Rogue</w:t>
            </w:r>
            <w:proofErr w:type="spellEnd"/>
            <w:r w:rsidRPr="00CC4382">
              <w:t xml:space="preserve"> AP</w:t>
            </w:r>
            <w:r w:rsidR="00E70A0B">
              <w:rPr>
                <w:lang w:val="en-US"/>
              </w:rPr>
              <w:t>;</w:t>
            </w:r>
          </w:p>
          <w:p w14:paraId="3F5D9AB4" w14:textId="2FA60391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Защита от </w:t>
            </w:r>
            <w:proofErr w:type="spellStart"/>
            <w:r w:rsidRPr="00CC4382">
              <w:t>DoS</w:t>
            </w:r>
            <w:proofErr w:type="spellEnd"/>
            <w:r w:rsidRPr="00CC4382">
              <w:t xml:space="preserve">, </w:t>
            </w:r>
            <w:proofErr w:type="spellStart"/>
            <w:r w:rsidRPr="00CC4382">
              <w:t>Spoofing</w:t>
            </w:r>
            <w:proofErr w:type="spellEnd"/>
            <w:r w:rsidR="00E70A0B">
              <w:rPr>
                <w:lang w:val="en-US"/>
              </w:rPr>
              <w:t>;</w:t>
            </w:r>
          </w:p>
          <w:p w14:paraId="225FE1FF" w14:textId="3307642B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Гостевой доступ: </w:t>
            </w:r>
            <w:proofErr w:type="spellStart"/>
            <w:r w:rsidRPr="00CC4382">
              <w:t>Captive</w:t>
            </w:r>
            <w:proofErr w:type="spellEnd"/>
            <w:r w:rsidRPr="00CC4382">
              <w:t xml:space="preserve"> </w:t>
            </w:r>
            <w:proofErr w:type="spellStart"/>
            <w:r w:rsidRPr="00CC4382">
              <w:t>Portal</w:t>
            </w:r>
            <w:proofErr w:type="spellEnd"/>
            <w:r w:rsidRPr="00CC4382">
              <w:t>, VLAN-изоляция</w:t>
            </w:r>
            <w:r w:rsidR="00E70A0B" w:rsidRPr="00E70A0B">
              <w:t>;</w:t>
            </w:r>
          </w:p>
          <w:p w14:paraId="536DBBDE" w14:textId="6B8EE3B7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Совместимость с централизованным контроллером</w:t>
            </w:r>
            <w:r w:rsidR="00E70A0B">
              <w:rPr>
                <w:lang w:val="en-US"/>
              </w:rPr>
              <w:t>;</w:t>
            </w:r>
          </w:p>
          <w:p w14:paraId="33CD1163" w14:textId="4BBC929D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Поддержка Zero Touch </w:t>
            </w:r>
            <w:proofErr w:type="spellStart"/>
            <w:r w:rsidRPr="00CC4382">
              <w:t>Provisioning</w:t>
            </w:r>
            <w:proofErr w:type="spellEnd"/>
            <w:r w:rsidR="00E70A0B">
              <w:rPr>
                <w:lang w:val="en-US"/>
              </w:rPr>
              <w:t>;</w:t>
            </w:r>
          </w:p>
          <w:p w14:paraId="5D20BF5B" w14:textId="7117E56D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SNMPv3, </w:t>
            </w:r>
            <w:proofErr w:type="spellStart"/>
            <w:r w:rsidRPr="00CC4382">
              <w:t>Syslog</w:t>
            </w:r>
            <w:proofErr w:type="spellEnd"/>
            <w:r w:rsidRPr="00CC4382">
              <w:t>, REST API</w:t>
            </w:r>
            <w:r w:rsidR="00E70A0B">
              <w:rPr>
                <w:lang w:val="en-US"/>
              </w:rPr>
              <w:t>;</w:t>
            </w:r>
          </w:p>
          <w:p w14:paraId="4C59EF55" w14:textId="6E8B2B9E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  <w:rPr>
                <w:lang w:val="en-US"/>
              </w:rPr>
            </w:pPr>
            <w:r w:rsidRPr="00CC4382">
              <w:t>Интеграция</w:t>
            </w:r>
            <w:r w:rsidRPr="00CC4382">
              <w:rPr>
                <w:lang w:val="en-US"/>
              </w:rPr>
              <w:t xml:space="preserve"> </w:t>
            </w:r>
            <w:r w:rsidRPr="00CC4382">
              <w:t>с</w:t>
            </w:r>
            <w:r w:rsidRPr="00CC4382">
              <w:rPr>
                <w:lang w:val="en-US"/>
              </w:rPr>
              <w:t xml:space="preserve"> Active Directory, RADIUS, LDAP</w:t>
            </w:r>
            <w:r w:rsidR="00E70A0B">
              <w:rPr>
                <w:lang w:val="en-US"/>
              </w:rPr>
              <w:t>;</w:t>
            </w:r>
          </w:p>
          <w:p w14:paraId="313F7196" w14:textId="2290ADAB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Поддержка телеметрии:</w:t>
            </w:r>
            <w:r w:rsidR="0044236F">
              <w:t xml:space="preserve"> </w:t>
            </w:r>
            <w:r w:rsidRPr="00CC4382">
              <w:t>трафик, устройства, качество сигнала</w:t>
            </w:r>
            <w:r w:rsidR="00E70A0B" w:rsidRPr="00E70A0B">
              <w:t>;</w:t>
            </w:r>
          </w:p>
          <w:p w14:paraId="73F6F17B" w14:textId="6A84B581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Уведомления о перегрузке, сбоях, попытках взлома</w:t>
            </w:r>
            <w:r w:rsidR="00E70A0B" w:rsidRPr="00E70A0B">
              <w:t>;</w:t>
            </w:r>
          </w:p>
          <w:p w14:paraId="639AFBA9" w14:textId="27951D6A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 xml:space="preserve">VLAN, </w:t>
            </w:r>
            <w:proofErr w:type="spellStart"/>
            <w:r w:rsidRPr="00CC4382">
              <w:t>QoS</w:t>
            </w:r>
            <w:proofErr w:type="spellEnd"/>
            <w:r w:rsidRPr="00CC4382">
              <w:t>, ACL</w:t>
            </w:r>
            <w:r w:rsidR="00E70A0B">
              <w:rPr>
                <w:lang w:val="en-US"/>
              </w:rPr>
              <w:t>;</w:t>
            </w:r>
          </w:p>
          <w:p w14:paraId="4BB56586" w14:textId="555CD352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Поддержка IPv4 и IPv6</w:t>
            </w:r>
            <w:r w:rsidR="00E70A0B">
              <w:rPr>
                <w:lang w:val="en-US"/>
              </w:rPr>
              <w:t>;</w:t>
            </w:r>
          </w:p>
          <w:p w14:paraId="0904AB70" w14:textId="11AA3187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Layer 2/3 роуминг</w:t>
            </w:r>
            <w:r w:rsidR="00E70A0B">
              <w:rPr>
                <w:lang w:val="en-US"/>
              </w:rPr>
              <w:t>;</w:t>
            </w:r>
          </w:p>
          <w:p w14:paraId="13318E6E" w14:textId="254A44E2" w:rsidR="005C02C5" w:rsidRPr="00CC4382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CC4382">
              <w:t>Возможность туннелирования трафика</w:t>
            </w:r>
            <w:r w:rsidR="0044236F">
              <w:t xml:space="preserve"> от контроллера до </w:t>
            </w:r>
            <w:r w:rsidR="00565723">
              <w:rPr>
                <w:lang w:val="en-US"/>
              </w:rPr>
              <w:t>AP</w:t>
            </w:r>
            <w:r w:rsidR="00E70A0B" w:rsidRPr="00E70A0B">
              <w:t>;</w:t>
            </w:r>
          </w:p>
          <w:p w14:paraId="6F31C1EA" w14:textId="65CA94BC" w:rsidR="005C02C5" w:rsidRPr="00B03014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B03014">
              <w:t>Поддержка SDN</w:t>
            </w:r>
            <w:r w:rsidR="00E70A0B">
              <w:rPr>
                <w:lang w:val="en-US"/>
              </w:rPr>
              <w:t>;</w:t>
            </w:r>
          </w:p>
          <w:p w14:paraId="62E91170" w14:textId="1CB14B5E" w:rsidR="005C02C5" w:rsidRPr="00B03014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B03014">
              <w:t>Антенны: встроенные</w:t>
            </w:r>
            <w:r w:rsidR="00E70A0B">
              <w:rPr>
                <w:lang w:val="en-US"/>
              </w:rPr>
              <w:t>;</w:t>
            </w:r>
          </w:p>
          <w:p w14:paraId="224ED107" w14:textId="716A1053" w:rsidR="005C02C5" w:rsidRPr="00B03014" w:rsidRDefault="005C02C5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B03014">
              <w:t>Монтаж: потолочный</w:t>
            </w:r>
            <w:r w:rsidR="00565723" w:rsidRPr="00B03014">
              <w:t xml:space="preserve"> (крепление в комплекте)</w:t>
            </w:r>
            <w:r w:rsidR="00E70A0B" w:rsidRPr="00E70A0B">
              <w:t>;</w:t>
            </w:r>
          </w:p>
          <w:p w14:paraId="44B5BD21" w14:textId="694BDBAA" w:rsidR="005C02C5" w:rsidRPr="00B03014" w:rsidRDefault="005C02C5" w:rsidP="0024566E">
            <w:pPr>
              <w:pStyle w:val="a4"/>
              <w:numPr>
                <w:ilvl w:val="0"/>
                <w:numId w:val="36"/>
              </w:numPr>
              <w:jc w:val="both"/>
              <w:rPr>
                <w:b/>
                <w:bCs/>
              </w:rPr>
            </w:pPr>
            <w:r w:rsidRPr="00B03014">
              <w:t xml:space="preserve">Количество: </w:t>
            </w:r>
            <w:r w:rsidR="00D80797">
              <w:t>7</w:t>
            </w:r>
            <w:r w:rsidRPr="00B03014">
              <w:t xml:space="preserve">0 </w:t>
            </w:r>
            <w:proofErr w:type="spellStart"/>
            <w:r w:rsidRPr="00B03014">
              <w:t>шт</w:t>
            </w:r>
            <w:proofErr w:type="spellEnd"/>
            <w:r w:rsidR="00E70A0B">
              <w:rPr>
                <w:lang w:val="en-US"/>
              </w:rPr>
              <w:t>;</w:t>
            </w:r>
          </w:p>
          <w:p w14:paraId="3C73A05B" w14:textId="0C9726AC" w:rsidR="005C02C5" w:rsidRPr="00B03014" w:rsidRDefault="005C02C5" w:rsidP="0024566E">
            <w:pPr>
              <w:pStyle w:val="a4"/>
              <w:numPr>
                <w:ilvl w:val="0"/>
                <w:numId w:val="36"/>
              </w:numPr>
              <w:jc w:val="both"/>
              <w:rPr>
                <w:b/>
                <w:bCs/>
              </w:rPr>
            </w:pPr>
            <w:r w:rsidRPr="00B03014">
              <w:t>Гарантия и техническая поддержка: не менее 3 лет</w:t>
            </w:r>
            <w:r w:rsidR="00E70A0B" w:rsidRPr="00E70A0B">
              <w:t>.</w:t>
            </w:r>
          </w:p>
          <w:p w14:paraId="2859C5CE" w14:textId="75BD4909" w:rsidR="00674762" w:rsidRPr="008F1A15" w:rsidRDefault="00674762" w:rsidP="00674762">
            <w:pPr>
              <w:jc w:val="both"/>
              <w:rPr>
                <w:b/>
                <w:bCs/>
              </w:rPr>
            </w:pPr>
            <w:r w:rsidRPr="008F1A15">
              <w:rPr>
                <w:b/>
                <w:bCs/>
              </w:rPr>
              <w:t xml:space="preserve">2. Требования к программному </w:t>
            </w:r>
            <w:r w:rsidR="000E26F2" w:rsidRPr="008F1A15">
              <w:rPr>
                <w:b/>
                <w:bCs/>
              </w:rPr>
              <w:t xml:space="preserve">обеспечению </w:t>
            </w:r>
            <w:r w:rsidR="000E26F2">
              <w:rPr>
                <w:b/>
                <w:bCs/>
              </w:rPr>
              <w:t xml:space="preserve">и </w:t>
            </w:r>
            <w:r w:rsidRPr="008F1A15">
              <w:rPr>
                <w:b/>
                <w:bCs/>
              </w:rPr>
              <w:t>контроллер</w:t>
            </w:r>
            <w:r w:rsidR="0024566E">
              <w:rPr>
                <w:b/>
                <w:bCs/>
              </w:rPr>
              <w:t>ам</w:t>
            </w:r>
            <w:r w:rsidR="000E26F2">
              <w:rPr>
                <w:b/>
                <w:bCs/>
              </w:rPr>
              <w:t>:</w:t>
            </w:r>
          </w:p>
          <w:p w14:paraId="5450B212" w14:textId="46E83E1E" w:rsidR="0024566E" w:rsidRDefault="0024566E" w:rsidP="0024566E">
            <w:pPr>
              <w:pStyle w:val="a4"/>
              <w:numPr>
                <w:ilvl w:val="0"/>
                <w:numId w:val="36"/>
              </w:numPr>
            </w:pPr>
            <w:r w:rsidRPr="009E64FE">
              <w:lastRenderedPageBreak/>
              <w:t>Порты 2×10G Ethernet/SFP</w:t>
            </w:r>
            <w:r>
              <w:t xml:space="preserve"> для физических контроллеров</w:t>
            </w:r>
            <w:r w:rsidR="00E70A0B" w:rsidRPr="00E70A0B">
              <w:t>;</w:t>
            </w:r>
          </w:p>
          <w:p w14:paraId="36CC4CEF" w14:textId="5F80B8D8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Полная совместимость с IEEE 802.11be (</w:t>
            </w:r>
            <w:proofErr w:type="spellStart"/>
            <w:r>
              <w:t>Wi</w:t>
            </w:r>
            <w:proofErr w:type="spellEnd"/>
            <w:r>
              <w:t>-Fi 7)</w:t>
            </w:r>
            <w:r w:rsidR="00E70A0B" w:rsidRPr="00E70A0B">
              <w:t>;</w:t>
            </w:r>
          </w:p>
          <w:p w14:paraId="56B031FB" w14:textId="41F62CE3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 xml:space="preserve">Управление точками доступа с поддержкой Multi-Link </w:t>
            </w:r>
            <w:proofErr w:type="spellStart"/>
            <w:r>
              <w:t>Operation</w:t>
            </w:r>
            <w:proofErr w:type="spellEnd"/>
            <w:r>
              <w:t xml:space="preserve"> (MLO)</w:t>
            </w:r>
            <w:r w:rsidR="00E70A0B" w:rsidRPr="00E70A0B">
              <w:t>;</w:t>
            </w:r>
          </w:p>
          <w:p w14:paraId="407A5D20" w14:textId="1C24D416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 xml:space="preserve">Поддержка 320 </w:t>
            </w:r>
            <w:proofErr w:type="spellStart"/>
            <w:r>
              <w:t>MHz</w:t>
            </w:r>
            <w:proofErr w:type="spellEnd"/>
            <w:r>
              <w:t xml:space="preserve"> каналов, 4096-QAM, OFDMA, MU-MIMO</w:t>
            </w:r>
            <w:r w:rsidR="00E70A0B" w:rsidRPr="00E70A0B">
              <w:t>;</w:t>
            </w:r>
          </w:p>
          <w:p w14:paraId="31536087" w14:textId="46326D6C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Централизованное управление точками доступа (AP)</w:t>
            </w:r>
            <w:r w:rsidR="00E70A0B" w:rsidRPr="00E70A0B">
              <w:t>;</w:t>
            </w:r>
          </w:p>
          <w:p w14:paraId="66AAF4F4" w14:textId="5E9B7C4D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Автоматическое обнаружение и конфигурация (AP)</w:t>
            </w:r>
            <w:r w:rsidR="00E70A0B" w:rsidRPr="00E70A0B">
              <w:t>;</w:t>
            </w:r>
          </w:p>
          <w:p w14:paraId="478433A5" w14:textId="0DFC894B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 xml:space="preserve">Поддержка Zero Touch </w:t>
            </w:r>
            <w:proofErr w:type="spellStart"/>
            <w:r>
              <w:t>Provisioning</w:t>
            </w:r>
            <w:proofErr w:type="spellEnd"/>
            <w:r w:rsidR="00E70A0B" w:rsidRPr="00E70A0B">
              <w:t>;</w:t>
            </w:r>
          </w:p>
          <w:p w14:paraId="35BE1636" w14:textId="64EED3D9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Управление радиочастотным спектром (RRM)</w:t>
            </w:r>
            <w:r w:rsidR="00E70A0B" w:rsidRPr="00E70A0B">
              <w:t>;</w:t>
            </w:r>
          </w:p>
          <w:p w14:paraId="5866E437" w14:textId="39421EC6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Балансировка нагрузки между AP</w:t>
            </w:r>
            <w:r w:rsidR="00E70A0B" w:rsidRPr="00E70A0B">
              <w:t>;</w:t>
            </w:r>
          </w:p>
          <w:p w14:paraId="7E4E0092" w14:textId="16A129D5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Поддержка Layer 2 и Layer 3 роуминга</w:t>
            </w:r>
            <w:r w:rsidR="00E70A0B" w:rsidRPr="00E70A0B">
              <w:t>;</w:t>
            </w:r>
          </w:p>
          <w:p w14:paraId="1178E524" w14:textId="4EB8DDA7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Обновление прошивок AP через контроллер</w:t>
            </w:r>
            <w:r w:rsidR="00E70A0B" w:rsidRPr="00E70A0B">
              <w:t>;</w:t>
            </w:r>
          </w:p>
          <w:p w14:paraId="65FB528B" w14:textId="0A6079DA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Аутентификация: 802.1X, WPA3-Enterprise</w:t>
            </w:r>
            <w:r w:rsidR="00E70A0B" w:rsidRPr="00E70A0B">
              <w:t>;</w:t>
            </w:r>
          </w:p>
          <w:p w14:paraId="759A8EBC" w14:textId="4F28A3D5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Интеграция с AAA-серверами (RADIUS, TACACS+)</w:t>
            </w:r>
            <w:r w:rsidR="00E70A0B" w:rsidRPr="00E70A0B">
              <w:t>;</w:t>
            </w:r>
          </w:p>
          <w:p w14:paraId="4562C63F" w14:textId="3C26636B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Роль-ориентированный доступ (RBAC)</w:t>
            </w:r>
            <w:r w:rsidR="00E70A0B" w:rsidRPr="00E70A0B">
              <w:t>;</w:t>
            </w:r>
          </w:p>
          <w:p w14:paraId="795C33C7" w14:textId="6182F430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 xml:space="preserve">Поддержка </w:t>
            </w:r>
            <w:proofErr w:type="spellStart"/>
            <w:r>
              <w:t>Captive</w:t>
            </w:r>
            <w:proofErr w:type="spellEnd"/>
            <w:r>
              <w:t xml:space="preserve"> </w:t>
            </w:r>
            <w:proofErr w:type="spellStart"/>
            <w:r>
              <w:t>Portal</w:t>
            </w:r>
            <w:proofErr w:type="spellEnd"/>
            <w:r>
              <w:t xml:space="preserve"> и гостевых VLAN</w:t>
            </w:r>
            <w:r w:rsidR="005D1841" w:rsidRPr="005D1841">
              <w:t xml:space="preserve">, </w:t>
            </w:r>
            <w:r w:rsidR="005D1841">
              <w:t xml:space="preserve">возможность </w:t>
            </w:r>
            <w:r w:rsidR="0077535A">
              <w:t>генерации гостевых ключей (одиночная генерация, множественная генерация</w:t>
            </w:r>
            <w:r w:rsidR="003D5858">
              <w:t>, расписание работы ключей</w:t>
            </w:r>
            <w:r w:rsidR="000666F0">
              <w:t xml:space="preserve"> и количество устройств</w:t>
            </w:r>
            <w:r w:rsidR="0077535A">
              <w:t>)</w:t>
            </w:r>
            <w:r w:rsidR="00E70A0B" w:rsidRPr="00E70A0B">
              <w:t>;</w:t>
            </w:r>
          </w:p>
          <w:p w14:paraId="613B51C7" w14:textId="77DEB81D" w:rsidR="0024566E" w:rsidRPr="00866F31" w:rsidRDefault="0024566E" w:rsidP="0024566E">
            <w:pPr>
              <w:pStyle w:val="a4"/>
              <w:numPr>
                <w:ilvl w:val="0"/>
                <w:numId w:val="36"/>
              </w:numPr>
              <w:jc w:val="both"/>
              <w:rPr>
                <w:lang w:val="en-US"/>
              </w:rPr>
            </w:pPr>
            <w:r>
              <w:t>Защита</w:t>
            </w:r>
            <w:r w:rsidRPr="00866F31">
              <w:rPr>
                <w:lang w:val="en-US"/>
              </w:rPr>
              <w:t xml:space="preserve"> </w:t>
            </w:r>
            <w:r>
              <w:t>от</w:t>
            </w:r>
            <w:r w:rsidRPr="00866F31">
              <w:rPr>
                <w:lang w:val="en-US"/>
              </w:rPr>
              <w:t xml:space="preserve"> Rogue AP, DoS, Spoofing</w:t>
            </w:r>
            <w:r w:rsidR="00E70A0B" w:rsidRPr="00E70A0B">
              <w:rPr>
                <w:lang w:val="en-US"/>
              </w:rPr>
              <w:t>;</w:t>
            </w:r>
          </w:p>
          <w:p w14:paraId="3BBD1C21" w14:textId="2B4CCB49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Шифрование управления: HTTPS, SSH, SNMPv3</w:t>
            </w:r>
            <w:r w:rsidR="00E70A0B" w:rsidRPr="00E70A0B">
              <w:t>;</w:t>
            </w:r>
          </w:p>
          <w:p w14:paraId="60ECF9D9" w14:textId="7D633115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Веб-интерфейс и CLI для управления</w:t>
            </w:r>
            <w:r w:rsidR="00E70A0B" w:rsidRPr="00E70A0B">
              <w:t>;</w:t>
            </w:r>
          </w:p>
          <w:p w14:paraId="7E39EE31" w14:textId="210D5DDA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 xml:space="preserve">Поддержка SNMP, </w:t>
            </w:r>
            <w:proofErr w:type="spellStart"/>
            <w:r>
              <w:t>Syslog</w:t>
            </w:r>
            <w:proofErr w:type="spellEnd"/>
            <w:r>
              <w:t xml:space="preserve">, </w:t>
            </w:r>
            <w:proofErr w:type="spellStart"/>
            <w:r>
              <w:t>NetFlow</w:t>
            </w:r>
            <w:proofErr w:type="spellEnd"/>
            <w:r w:rsidR="00E70A0B" w:rsidRPr="00E70A0B">
              <w:t>;</w:t>
            </w:r>
          </w:p>
          <w:p w14:paraId="0F73D161" w14:textId="4EE16D21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Отчёты по трафику, пользователям, устройствам</w:t>
            </w:r>
            <w:r w:rsidR="00E70A0B" w:rsidRPr="00E70A0B">
              <w:t>;</w:t>
            </w:r>
          </w:p>
          <w:p w14:paraId="10F7A5BE" w14:textId="57DE951A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Уведомления по событиям и сбоям</w:t>
            </w:r>
            <w:r w:rsidR="00E70A0B" w:rsidRPr="00E70A0B">
              <w:t>;</w:t>
            </w:r>
          </w:p>
          <w:p w14:paraId="079E22BF" w14:textId="3F6F525D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 xml:space="preserve">Поддержка VLAN, </w:t>
            </w:r>
            <w:proofErr w:type="spellStart"/>
            <w:r>
              <w:t>QoS</w:t>
            </w:r>
            <w:proofErr w:type="spellEnd"/>
            <w:r>
              <w:t>, ACL</w:t>
            </w:r>
            <w:r w:rsidR="00DE15C4">
              <w:t xml:space="preserve">, возможность </w:t>
            </w:r>
            <w:r w:rsidR="008D560D">
              <w:t>фильтровать по типам ОС и устройству</w:t>
            </w:r>
            <w:r w:rsidR="00E70A0B" w:rsidRPr="00E70A0B">
              <w:t>;</w:t>
            </w:r>
          </w:p>
          <w:p w14:paraId="58A7C01E" w14:textId="088CB5D6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 xml:space="preserve">DHCP </w:t>
            </w:r>
            <w:proofErr w:type="spellStart"/>
            <w:r>
              <w:t>Relay</w:t>
            </w:r>
            <w:proofErr w:type="spellEnd"/>
            <w:r>
              <w:t>, NAT, Firewall</w:t>
            </w:r>
            <w:r w:rsidR="00E70A0B" w:rsidRPr="00E70A0B">
              <w:t>;</w:t>
            </w:r>
          </w:p>
          <w:p w14:paraId="36822AB9" w14:textId="160932AD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Поддержка IPv4 и IPv6</w:t>
            </w:r>
            <w:r w:rsidR="00E70A0B" w:rsidRPr="00E70A0B">
              <w:t>;</w:t>
            </w:r>
          </w:p>
          <w:p w14:paraId="3AADBD4B" w14:textId="21F88829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Интеграция с SDN и ZTNA</w:t>
            </w:r>
            <w:r w:rsidR="00E70A0B" w:rsidRPr="00E70A0B">
              <w:t>;</w:t>
            </w:r>
          </w:p>
          <w:p w14:paraId="3643C807" w14:textId="5B3F4C24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Возможность туннелирования трафика</w:t>
            </w:r>
            <w:r w:rsidR="005D1841">
              <w:t xml:space="preserve"> от контроллера до </w:t>
            </w:r>
            <w:r w:rsidR="005D1841">
              <w:rPr>
                <w:lang w:val="en-US"/>
              </w:rPr>
              <w:t>AP</w:t>
            </w:r>
            <w:r w:rsidR="00E70A0B" w:rsidRPr="00E70A0B">
              <w:t>;</w:t>
            </w:r>
          </w:p>
          <w:p w14:paraId="615D8FF4" w14:textId="777C3A29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Поддержка кластеризации и резервирования</w:t>
            </w:r>
            <w:r w:rsidR="00856167">
              <w:t xml:space="preserve"> (</w:t>
            </w:r>
            <w:r w:rsidR="00856167">
              <w:rPr>
                <w:lang w:val="en-US"/>
              </w:rPr>
              <w:t>HA</w:t>
            </w:r>
            <w:r w:rsidR="00856167">
              <w:t>)</w:t>
            </w:r>
            <w:r w:rsidR="00E70A0B" w:rsidRPr="00E70A0B">
              <w:t>;</w:t>
            </w:r>
          </w:p>
          <w:p w14:paraId="5D68748E" w14:textId="73D01FDE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 xml:space="preserve">Поддержка резервного питания </w:t>
            </w:r>
            <w:r w:rsidRPr="009E64FE">
              <w:t>для физических контроллеров</w:t>
            </w:r>
            <w:r w:rsidR="00E70A0B" w:rsidRPr="00E70A0B">
              <w:t>;</w:t>
            </w:r>
          </w:p>
          <w:p w14:paraId="0B4C6187" w14:textId="0BBC7A82" w:rsidR="0024566E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>
              <w:t>Производительность: не менее 10 Гбит/с</w:t>
            </w:r>
            <w:r w:rsidR="00E70A0B" w:rsidRPr="00E70A0B">
              <w:t>;</w:t>
            </w:r>
          </w:p>
          <w:p w14:paraId="0C4627C7" w14:textId="6C6366F2" w:rsidR="0024566E" w:rsidRPr="00B03014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B03014">
              <w:t>Возможность установки в стойку (1U/2U) для физических контроллеров</w:t>
            </w:r>
            <w:r w:rsidR="00E70A0B" w:rsidRPr="00E70A0B">
              <w:t>;</w:t>
            </w:r>
          </w:p>
          <w:p w14:paraId="7A70A574" w14:textId="31476ACD" w:rsidR="0024566E" w:rsidRPr="00B03014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B03014">
              <w:t>Гарантия и техническая поддержка: не менее 3 лет</w:t>
            </w:r>
            <w:r w:rsidR="00E70A0B" w:rsidRPr="00E70A0B">
              <w:t>;</w:t>
            </w:r>
          </w:p>
          <w:p w14:paraId="50A390F0" w14:textId="64086278" w:rsidR="00674762" w:rsidRPr="00674762" w:rsidRDefault="0024566E" w:rsidP="0024566E">
            <w:pPr>
              <w:pStyle w:val="a4"/>
              <w:numPr>
                <w:ilvl w:val="0"/>
                <w:numId w:val="36"/>
              </w:numPr>
              <w:jc w:val="both"/>
            </w:pPr>
            <w:r w:rsidRPr="00B03014">
              <w:t>Количество: Физический контроллер 2 шт. или Виртуальный контроллер 1 шт.</w:t>
            </w:r>
          </w:p>
        </w:tc>
      </w:tr>
      <w:tr w:rsidR="00114438" w:rsidRPr="00A62238" w14:paraId="535357B8" w14:textId="77777777" w:rsidTr="00443D7D">
        <w:trPr>
          <w:trHeight w:val="270"/>
        </w:trPr>
        <w:tc>
          <w:tcPr>
            <w:tcW w:w="460" w:type="dxa"/>
            <w:vAlign w:val="center"/>
          </w:tcPr>
          <w:p w14:paraId="3D6091A5" w14:textId="1A3B4F33" w:rsidR="00114438" w:rsidRPr="00E70A0B" w:rsidRDefault="00E70A0B" w:rsidP="0011443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</w:t>
            </w:r>
          </w:p>
        </w:tc>
        <w:tc>
          <w:tcPr>
            <w:tcW w:w="2877" w:type="dxa"/>
            <w:vAlign w:val="center"/>
          </w:tcPr>
          <w:p w14:paraId="3CC04248" w14:textId="297FF68E" w:rsidR="00114438" w:rsidRPr="00A62238" w:rsidRDefault="00114438" w:rsidP="00114438">
            <w:r w:rsidRPr="002F11D5">
              <w:t>Место поставки товара, оказания услуг/ выполнения работ</w:t>
            </w:r>
          </w:p>
        </w:tc>
        <w:tc>
          <w:tcPr>
            <w:tcW w:w="6760" w:type="dxa"/>
            <w:vAlign w:val="center"/>
          </w:tcPr>
          <w:p w14:paraId="36BB87BE" w14:textId="0EE200B0" w:rsidR="00114438" w:rsidRPr="00E70A0B" w:rsidRDefault="006E1B33" w:rsidP="00114438">
            <w:pPr>
              <w:rPr>
                <w:lang w:val="en-US"/>
              </w:rPr>
            </w:pPr>
            <w:r>
              <w:t xml:space="preserve">г. </w:t>
            </w:r>
            <w:r w:rsidRPr="009E4E72">
              <w:t>Бишкек</w:t>
            </w:r>
            <w:r>
              <w:t>,</w:t>
            </w:r>
            <w:r w:rsidRPr="009E4E72">
              <w:t xml:space="preserve"> ул</w:t>
            </w:r>
            <w:r>
              <w:t>.</w:t>
            </w:r>
            <w:r w:rsidRPr="009E4E72">
              <w:t xml:space="preserve"> Ибраимова 24</w:t>
            </w:r>
          </w:p>
        </w:tc>
      </w:tr>
      <w:tr w:rsidR="00114438" w:rsidRPr="00A62238" w14:paraId="43C188F0" w14:textId="77777777" w:rsidTr="00443D7D">
        <w:trPr>
          <w:trHeight w:val="935"/>
        </w:trPr>
        <w:tc>
          <w:tcPr>
            <w:tcW w:w="460" w:type="dxa"/>
            <w:vAlign w:val="center"/>
          </w:tcPr>
          <w:p w14:paraId="72ECB845" w14:textId="5406DD7F" w:rsidR="00114438" w:rsidRPr="00AB51BE" w:rsidRDefault="00114438" w:rsidP="00114438">
            <w:r>
              <w:lastRenderedPageBreak/>
              <w:t>3.</w:t>
            </w:r>
          </w:p>
        </w:tc>
        <w:tc>
          <w:tcPr>
            <w:tcW w:w="2877" w:type="dxa"/>
            <w:vAlign w:val="center"/>
          </w:tcPr>
          <w:p w14:paraId="7E663629" w14:textId="4A2E3D08" w:rsidR="00114438" w:rsidRPr="00A62238" w:rsidRDefault="00114438" w:rsidP="00114438">
            <w:r w:rsidRPr="002F11D5">
              <w:rPr>
                <w:rStyle w:val="normaltextrun"/>
                <w:color w:val="000000"/>
                <w:shd w:val="clear" w:color="auto" w:fill="FFFFFF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760" w:type="dxa"/>
            <w:vAlign w:val="center"/>
          </w:tcPr>
          <w:p w14:paraId="3238AFEB" w14:textId="7CE32FE7" w:rsidR="00114438" w:rsidRPr="00816959" w:rsidRDefault="00A4421B" w:rsidP="00114438">
            <w:r>
              <w:t>В течение 45 дней после заключения договора</w:t>
            </w:r>
          </w:p>
        </w:tc>
      </w:tr>
      <w:tr w:rsidR="00114438" w:rsidRPr="00A62238" w14:paraId="1F8DBE58" w14:textId="77777777" w:rsidTr="00443D7D">
        <w:trPr>
          <w:trHeight w:val="494"/>
        </w:trPr>
        <w:tc>
          <w:tcPr>
            <w:tcW w:w="460" w:type="dxa"/>
            <w:vAlign w:val="center"/>
          </w:tcPr>
          <w:p w14:paraId="72AF2C5C" w14:textId="0430D55E" w:rsidR="00114438" w:rsidRPr="00A62238" w:rsidRDefault="00114438" w:rsidP="00114438">
            <w:r>
              <w:t>4.</w:t>
            </w:r>
          </w:p>
        </w:tc>
        <w:tc>
          <w:tcPr>
            <w:tcW w:w="2877" w:type="dxa"/>
            <w:vAlign w:val="center"/>
          </w:tcPr>
          <w:p w14:paraId="4545C912" w14:textId="3142BE31" w:rsidR="00114438" w:rsidRPr="00A62238" w:rsidRDefault="00114438" w:rsidP="00532477">
            <w:r w:rsidRPr="002F11D5">
              <w:rPr>
                <w:rStyle w:val="normaltextrun"/>
                <w:color w:val="000000"/>
                <w:shd w:val="clear" w:color="auto" w:fill="FFFFFF"/>
              </w:rPr>
              <w:t>Порядок (последовательность, этапы) выполнения работ</w:t>
            </w:r>
          </w:p>
        </w:tc>
        <w:tc>
          <w:tcPr>
            <w:tcW w:w="6760" w:type="dxa"/>
            <w:vAlign w:val="center"/>
          </w:tcPr>
          <w:p w14:paraId="0465143B" w14:textId="1A0F02A1" w:rsidR="00EA4144" w:rsidRPr="00EA4144" w:rsidRDefault="00EA4144" w:rsidP="00EA4144">
            <w:pPr>
              <w:jc w:val="both"/>
              <w:rPr>
                <w:lang w:val="en-US"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 w:rsidRPr="00EA4144">
              <w:rPr>
                <w:b/>
                <w:bCs/>
                <w:lang w:val="en-US"/>
              </w:rPr>
              <w:t>Предпроектное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4144">
              <w:rPr>
                <w:b/>
                <w:bCs/>
                <w:lang w:val="en-US"/>
              </w:rPr>
              <w:t>обследование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(Site Survey)</w:t>
            </w:r>
          </w:p>
          <w:p w14:paraId="34C5C578" w14:textId="77777777" w:rsidR="00EA4144" w:rsidRPr="00EA4144" w:rsidRDefault="00EA4144" w:rsidP="00EA4144">
            <w:pPr>
              <w:numPr>
                <w:ilvl w:val="0"/>
                <w:numId w:val="23"/>
              </w:numPr>
              <w:jc w:val="both"/>
            </w:pPr>
            <w:r w:rsidRPr="00EA4144">
              <w:t>Анализ существующей кабельной и сетевой инфраструктуры;</w:t>
            </w:r>
          </w:p>
          <w:p w14:paraId="2235629D" w14:textId="77777777" w:rsidR="00EA4144" w:rsidRPr="00EA4144" w:rsidRDefault="00EA4144" w:rsidP="00EA4144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Радиообследование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помещений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7514E897" w14:textId="77777777" w:rsidR="00EA4144" w:rsidRPr="00EA4144" w:rsidRDefault="00EA4144" w:rsidP="00EA4144">
            <w:pPr>
              <w:numPr>
                <w:ilvl w:val="0"/>
                <w:numId w:val="23"/>
              </w:numPr>
              <w:jc w:val="both"/>
            </w:pPr>
            <w:r w:rsidRPr="00EA4144">
              <w:t>Определение оптимальных мест установки точек доступа;</w:t>
            </w:r>
          </w:p>
          <w:p w14:paraId="3E2BD49A" w14:textId="77777777" w:rsidR="00EA4144" w:rsidRPr="00EA4144" w:rsidRDefault="00EA4144" w:rsidP="00EA4144">
            <w:pPr>
              <w:numPr>
                <w:ilvl w:val="0"/>
                <w:numId w:val="23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Формирование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отчета</w:t>
            </w:r>
            <w:proofErr w:type="spellEnd"/>
            <w:r w:rsidRPr="00EA4144">
              <w:rPr>
                <w:lang w:val="en-US"/>
              </w:rPr>
              <w:t xml:space="preserve"> по </w:t>
            </w:r>
            <w:proofErr w:type="spellStart"/>
            <w:r w:rsidRPr="00EA4144">
              <w:rPr>
                <w:lang w:val="en-US"/>
              </w:rPr>
              <w:t>обследованию</w:t>
            </w:r>
            <w:proofErr w:type="spellEnd"/>
            <w:r w:rsidRPr="00EA4144">
              <w:rPr>
                <w:lang w:val="en-US"/>
              </w:rPr>
              <w:t>.</w:t>
            </w:r>
          </w:p>
          <w:p w14:paraId="3287F994" w14:textId="47148F6C" w:rsidR="00EA4144" w:rsidRPr="00EA4144" w:rsidRDefault="00EA4144" w:rsidP="00EA4144">
            <w:pPr>
              <w:jc w:val="both"/>
              <w:rPr>
                <w:lang w:val="en-US"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 w:rsidRPr="00EA4144">
              <w:rPr>
                <w:b/>
                <w:bCs/>
                <w:lang w:val="en-US"/>
              </w:rPr>
              <w:t>Проектирование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4144">
              <w:rPr>
                <w:b/>
                <w:bCs/>
                <w:lang w:val="en-US"/>
              </w:rPr>
              <w:t>беспроводной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4144">
              <w:rPr>
                <w:b/>
                <w:bCs/>
                <w:lang w:val="en-US"/>
              </w:rPr>
              <w:t>сети</w:t>
            </w:r>
            <w:proofErr w:type="spellEnd"/>
          </w:p>
          <w:p w14:paraId="257E703E" w14:textId="77777777" w:rsidR="00EA4144" w:rsidRPr="00EA4144" w:rsidRDefault="00EA4144" w:rsidP="00EA4144">
            <w:pPr>
              <w:numPr>
                <w:ilvl w:val="0"/>
                <w:numId w:val="24"/>
              </w:numPr>
              <w:jc w:val="both"/>
            </w:pPr>
            <w:r w:rsidRPr="00EA4144">
              <w:t>Разработка схемы размещения точек доступа;</w:t>
            </w:r>
          </w:p>
          <w:p w14:paraId="7EA4CD51" w14:textId="77777777" w:rsidR="00EA4144" w:rsidRPr="00EA4144" w:rsidRDefault="00EA4144" w:rsidP="00EA4144">
            <w:pPr>
              <w:numPr>
                <w:ilvl w:val="0"/>
                <w:numId w:val="24"/>
              </w:numPr>
              <w:jc w:val="both"/>
            </w:pPr>
            <w:r w:rsidRPr="00EA4144">
              <w:t>Проектирование логической структуры сети (</w:t>
            </w:r>
            <w:r w:rsidRPr="00EA4144">
              <w:rPr>
                <w:lang w:val="en-US"/>
              </w:rPr>
              <w:t>SSID</w:t>
            </w:r>
            <w:r w:rsidRPr="00EA4144">
              <w:t xml:space="preserve">, </w:t>
            </w:r>
            <w:r w:rsidRPr="00EA4144">
              <w:rPr>
                <w:lang w:val="en-US"/>
              </w:rPr>
              <w:t>VLAN</w:t>
            </w:r>
            <w:r w:rsidRPr="00EA4144">
              <w:t>, транкинг);</w:t>
            </w:r>
          </w:p>
          <w:p w14:paraId="1365919E" w14:textId="77777777" w:rsidR="00EA4144" w:rsidRPr="00EA4144" w:rsidRDefault="00EA4144" w:rsidP="00EA4144">
            <w:pPr>
              <w:numPr>
                <w:ilvl w:val="0"/>
                <w:numId w:val="24"/>
              </w:numPr>
              <w:jc w:val="both"/>
            </w:pPr>
            <w:r w:rsidRPr="00EA4144">
              <w:t>Проектирование политик безопасности и доступа;</w:t>
            </w:r>
          </w:p>
          <w:p w14:paraId="3A90112C" w14:textId="77777777" w:rsidR="00EA4144" w:rsidRPr="00EA4144" w:rsidRDefault="00EA4144" w:rsidP="00EA4144">
            <w:pPr>
              <w:numPr>
                <w:ilvl w:val="0"/>
                <w:numId w:val="24"/>
              </w:numPr>
              <w:jc w:val="both"/>
            </w:pPr>
            <w:r w:rsidRPr="00EA4144">
              <w:t>Согласование проектных решений с Заказчиком.</w:t>
            </w:r>
          </w:p>
          <w:p w14:paraId="43EF965B" w14:textId="4E15C827" w:rsidR="00EA4144" w:rsidRPr="00EA4144" w:rsidRDefault="00EA4144" w:rsidP="00EA4144">
            <w:pPr>
              <w:jc w:val="both"/>
              <w:rPr>
                <w:lang w:val="en-US"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 w:rsidRPr="00EA4144">
              <w:rPr>
                <w:b/>
                <w:bCs/>
                <w:lang w:val="en-US"/>
              </w:rPr>
              <w:t>Поставка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4144">
              <w:rPr>
                <w:b/>
                <w:bCs/>
                <w:lang w:val="en-US"/>
              </w:rPr>
              <w:t>оборудования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и </w:t>
            </w:r>
            <w:proofErr w:type="spellStart"/>
            <w:r w:rsidRPr="00EA4144">
              <w:rPr>
                <w:b/>
                <w:bCs/>
                <w:lang w:val="en-US"/>
              </w:rPr>
              <w:t>лицензий</w:t>
            </w:r>
            <w:proofErr w:type="spellEnd"/>
          </w:p>
          <w:p w14:paraId="596804F0" w14:textId="77777777" w:rsidR="00EA4144" w:rsidRPr="00EA4144" w:rsidRDefault="00EA4144" w:rsidP="00EA4144">
            <w:pPr>
              <w:numPr>
                <w:ilvl w:val="0"/>
                <w:numId w:val="25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Поставка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оборудования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согласно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спецификации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069249E7" w14:textId="77777777" w:rsidR="00EA4144" w:rsidRPr="00EA4144" w:rsidRDefault="00EA4144" w:rsidP="00EA4144">
            <w:pPr>
              <w:numPr>
                <w:ilvl w:val="0"/>
                <w:numId w:val="25"/>
              </w:numPr>
              <w:jc w:val="both"/>
            </w:pPr>
            <w:r w:rsidRPr="00EA4144">
              <w:t>Поставка всех необходимых лицензий и подписок;</w:t>
            </w:r>
          </w:p>
          <w:p w14:paraId="3529C6CF" w14:textId="223B9D46" w:rsidR="00EA4144" w:rsidRPr="00EA4144" w:rsidRDefault="00EA4144" w:rsidP="00EA4144">
            <w:pPr>
              <w:numPr>
                <w:ilvl w:val="0"/>
                <w:numId w:val="25"/>
              </w:numPr>
              <w:jc w:val="both"/>
            </w:pPr>
            <w:r w:rsidRPr="00EA4144">
              <w:t>Проверка комплектности.</w:t>
            </w:r>
          </w:p>
          <w:p w14:paraId="1EBCCD44" w14:textId="18D21253" w:rsidR="00EA4144" w:rsidRPr="00EA4144" w:rsidRDefault="00EA4144" w:rsidP="00EA4144">
            <w:pPr>
              <w:jc w:val="both"/>
              <w:rPr>
                <w:lang w:val="en-US"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 w:rsidRPr="00EA4144">
              <w:rPr>
                <w:b/>
                <w:bCs/>
                <w:lang w:val="en-US"/>
              </w:rPr>
              <w:t>Проверка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4144">
              <w:rPr>
                <w:b/>
                <w:bCs/>
                <w:lang w:val="en-US"/>
              </w:rPr>
              <w:t>подписок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и </w:t>
            </w:r>
            <w:proofErr w:type="spellStart"/>
            <w:r w:rsidRPr="00EA4144">
              <w:rPr>
                <w:b/>
                <w:bCs/>
                <w:lang w:val="en-US"/>
              </w:rPr>
              <w:t>лицензий</w:t>
            </w:r>
            <w:proofErr w:type="spellEnd"/>
          </w:p>
          <w:p w14:paraId="4C1B69EB" w14:textId="77777777" w:rsidR="00EA4144" w:rsidRPr="00EA4144" w:rsidRDefault="00EA4144" w:rsidP="00EA4144">
            <w:pPr>
              <w:numPr>
                <w:ilvl w:val="0"/>
                <w:numId w:val="26"/>
              </w:numPr>
              <w:jc w:val="both"/>
            </w:pPr>
            <w:r w:rsidRPr="00EA4144">
              <w:t>Подтверждение наличия активных подписок у производителя;</w:t>
            </w:r>
          </w:p>
          <w:p w14:paraId="52BB2966" w14:textId="77777777" w:rsidR="00EA4144" w:rsidRPr="00EA4144" w:rsidRDefault="00EA4144" w:rsidP="00EA4144">
            <w:pPr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Проверка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сроков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действия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лицензий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5C6BCD69" w14:textId="77777777" w:rsidR="00EA4144" w:rsidRDefault="00EA4144" w:rsidP="00EA4144">
            <w:pPr>
              <w:numPr>
                <w:ilvl w:val="0"/>
                <w:numId w:val="26"/>
              </w:numPr>
              <w:jc w:val="both"/>
            </w:pPr>
            <w:r w:rsidRPr="00EA4144">
              <w:t>Передача Заказчику информации о типе и сроке подписок.</w:t>
            </w:r>
          </w:p>
          <w:p w14:paraId="59193FF8" w14:textId="016E7D4A" w:rsidR="00EA4144" w:rsidRPr="00EA4144" w:rsidRDefault="00EA4144" w:rsidP="00EA4144">
            <w:pPr>
              <w:jc w:val="both"/>
            </w:pPr>
            <w:r>
              <w:rPr>
                <w:b/>
                <w:bCs/>
              </w:rPr>
              <w:t xml:space="preserve">5. </w:t>
            </w:r>
            <w:r w:rsidRPr="00EA4144">
              <w:rPr>
                <w:b/>
                <w:bCs/>
              </w:rPr>
              <w:t>Развертывание и пуско-наладочные работы (ПНР)</w:t>
            </w:r>
          </w:p>
          <w:p w14:paraId="38B7E822" w14:textId="5CD93DDA" w:rsidR="00EA4144" w:rsidRPr="00B03014" w:rsidRDefault="00B03014" w:rsidP="00EA4144">
            <w:pPr>
              <w:numPr>
                <w:ilvl w:val="0"/>
                <w:numId w:val="27"/>
              </w:numPr>
              <w:jc w:val="both"/>
            </w:pPr>
            <w:r>
              <w:t>Участие в</w:t>
            </w:r>
            <w:r w:rsidR="00EA4144" w:rsidRPr="00B03014">
              <w:t xml:space="preserve"> установк</w:t>
            </w:r>
            <w:r>
              <w:t>е</w:t>
            </w:r>
            <w:r w:rsidR="00EA4144" w:rsidRPr="00B03014">
              <w:t xml:space="preserve"> точек доступа</w:t>
            </w:r>
            <w:r>
              <w:t xml:space="preserve"> (при необходимости)</w:t>
            </w:r>
            <w:r w:rsidR="00EA4144" w:rsidRPr="00B03014">
              <w:t>;</w:t>
            </w:r>
          </w:p>
          <w:p w14:paraId="02512E6E" w14:textId="77777777" w:rsidR="00EA4144" w:rsidRPr="00EA4144" w:rsidRDefault="00EA4144" w:rsidP="00EA4144">
            <w:pPr>
              <w:numPr>
                <w:ilvl w:val="0"/>
                <w:numId w:val="27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Настройка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контроллера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беспроводной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сети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7F6EEFC6" w14:textId="77777777" w:rsidR="00EA4144" w:rsidRPr="00EA4144" w:rsidRDefault="00EA4144" w:rsidP="00EA4144">
            <w:pPr>
              <w:numPr>
                <w:ilvl w:val="0"/>
                <w:numId w:val="27"/>
              </w:numPr>
              <w:jc w:val="both"/>
            </w:pPr>
            <w:r w:rsidRPr="00EA4144">
              <w:t xml:space="preserve">Настройка </w:t>
            </w:r>
            <w:r w:rsidRPr="00EA4144">
              <w:rPr>
                <w:lang w:val="en-US"/>
              </w:rPr>
              <w:t>SSID</w:t>
            </w:r>
            <w:r w:rsidRPr="00EA4144">
              <w:t xml:space="preserve">, </w:t>
            </w:r>
            <w:r w:rsidRPr="00EA4144">
              <w:rPr>
                <w:lang w:val="en-US"/>
              </w:rPr>
              <w:t>VLAN</w:t>
            </w:r>
            <w:r w:rsidRPr="00EA4144">
              <w:t>, аутентификации, транкинга;</w:t>
            </w:r>
          </w:p>
          <w:p w14:paraId="5DF17983" w14:textId="77777777" w:rsidR="00EA4144" w:rsidRPr="00EA4144" w:rsidRDefault="00EA4144" w:rsidP="00EA4144">
            <w:pPr>
              <w:numPr>
                <w:ilvl w:val="0"/>
                <w:numId w:val="27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Интеграция</w:t>
            </w:r>
            <w:proofErr w:type="spellEnd"/>
            <w:r w:rsidRPr="00EA4144">
              <w:rPr>
                <w:lang w:val="en-US"/>
              </w:rPr>
              <w:t xml:space="preserve"> с Active Directory / </w:t>
            </w:r>
            <w:proofErr w:type="gramStart"/>
            <w:r w:rsidRPr="00EA4144">
              <w:rPr>
                <w:lang w:val="en-US"/>
              </w:rPr>
              <w:t>RADIUS;</w:t>
            </w:r>
            <w:proofErr w:type="gramEnd"/>
          </w:p>
          <w:p w14:paraId="13CF8DCE" w14:textId="77777777" w:rsidR="00EA4144" w:rsidRPr="00EA4144" w:rsidRDefault="00EA4144" w:rsidP="00EA4144">
            <w:pPr>
              <w:numPr>
                <w:ilvl w:val="0"/>
                <w:numId w:val="27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Настройка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гостевого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доступа</w:t>
            </w:r>
            <w:proofErr w:type="spellEnd"/>
            <w:r w:rsidRPr="00EA4144">
              <w:rPr>
                <w:lang w:val="en-US"/>
              </w:rPr>
              <w:t>.</w:t>
            </w:r>
          </w:p>
          <w:p w14:paraId="1C7FCAF1" w14:textId="1AEC467F" w:rsidR="00EA4144" w:rsidRPr="00EA4144" w:rsidRDefault="00EA4144" w:rsidP="00EA4144">
            <w:pPr>
              <w:jc w:val="both"/>
              <w:rPr>
                <w:lang w:val="en-US"/>
              </w:rPr>
            </w:pPr>
            <w:r>
              <w:rPr>
                <w:b/>
                <w:bCs/>
              </w:rPr>
              <w:t xml:space="preserve">6. </w:t>
            </w:r>
            <w:proofErr w:type="spellStart"/>
            <w:r w:rsidRPr="00EA4144">
              <w:rPr>
                <w:b/>
                <w:bCs/>
                <w:lang w:val="en-US"/>
              </w:rPr>
              <w:t>Тестирование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и </w:t>
            </w:r>
            <w:proofErr w:type="spellStart"/>
            <w:r w:rsidRPr="00EA4144">
              <w:rPr>
                <w:b/>
                <w:bCs/>
                <w:lang w:val="en-US"/>
              </w:rPr>
              <w:t>опытная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4144">
              <w:rPr>
                <w:b/>
                <w:bCs/>
                <w:lang w:val="en-US"/>
              </w:rPr>
              <w:t>эксплуатация</w:t>
            </w:r>
            <w:proofErr w:type="spellEnd"/>
          </w:p>
          <w:p w14:paraId="6D992E61" w14:textId="77777777" w:rsidR="00EA4144" w:rsidRPr="00EA4144" w:rsidRDefault="00EA4144" w:rsidP="00EA4144">
            <w:pPr>
              <w:numPr>
                <w:ilvl w:val="0"/>
                <w:numId w:val="28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Проверка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зоны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покрытия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28952D3C" w14:textId="77777777" w:rsidR="00EA4144" w:rsidRPr="00EA4144" w:rsidRDefault="00EA4144" w:rsidP="00EA4144">
            <w:pPr>
              <w:numPr>
                <w:ilvl w:val="0"/>
                <w:numId w:val="28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Проверка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роуминга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7DF52325" w14:textId="77777777" w:rsidR="00EA4144" w:rsidRPr="00EA4144" w:rsidRDefault="00EA4144" w:rsidP="00EA4144">
            <w:pPr>
              <w:numPr>
                <w:ilvl w:val="0"/>
                <w:numId w:val="28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Проверка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скорости</w:t>
            </w:r>
            <w:proofErr w:type="spellEnd"/>
            <w:r w:rsidRPr="00EA4144">
              <w:rPr>
                <w:lang w:val="en-US"/>
              </w:rPr>
              <w:t xml:space="preserve"> и </w:t>
            </w:r>
            <w:proofErr w:type="spellStart"/>
            <w:proofErr w:type="gramStart"/>
            <w:r w:rsidRPr="00EA4144">
              <w:rPr>
                <w:lang w:val="en-US"/>
              </w:rPr>
              <w:t>отказоустойчивости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4052462A" w14:textId="77777777" w:rsidR="00EA4144" w:rsidRPr="00EA4144" w:rsidRDefault="00EA4144" w:rsidP="00EA4144">
            <w:pPr>
              <w:numPr>
                <w:ilvl w:val="0"/>
                <w:numId w:val="28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Тестирование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работы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корпоративных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сервисов</w:t>
            </w:r>
            <w:proofErr w:type="spellEnd"/>
            <w:r w:rsidRPr="00EA4144">
              <w:rPr>
                <w:lang w:val="en-US"/>
              </w:rPr>
              <w:t>.</w:t>
            </w:r>
          </w:p>
          <w:p w14:paraId="2F5A9FB0" w14:textId="40328EA2" w:rsidR="00EA4144" w:rsidRPr="00EA4144" w:rsidRDefault="00EA4144" w:rsidP="00EA4144">
            <w:pPr>
              <w:jc w:val="both"/>
            </w:pPr>
            <w:r>
              <w:rPr>
                <w:b/>
                <w:bCs/>
              </w:rPr>
              <w:t xml:space="preserve">7. </w:t>
            </w:r>
            <w:r w:rsidRPr="00EA4144">
              <w:rPr>
                <w:b/>
                <w:bCs/>
              </w:rPr>
              <w:t>Ввод сети в промышленную эксплуатацию</w:t>
            </w:r>
          </w:p>
          <w:p w14:paraId="42ACE207" w14:textId="77777777" w:rsidR="00EA4144" w:rsidRPr="00EA4144" w:rsidRDefault="00EA4144" w:rsidP="00EA4144">
            <w:pPr>
              <w:numPr>
                <w:ilvl w:val="0"/>
                <w:numId w:val="29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Устранение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выявленных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замечаний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7D67FE21" w14:textId="77777777" w:rsidR="00EA4144" w:rsidRPr="00EA4144" w:rsidRDefault="00EA4144" w:rsidP="00EA4144">
            <w:pPr>
              <w:numPr>
                <w:ilvl w:val="0"/>
                <w:numId w:val="29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Окончательная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оптимизация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настроек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198D4528" w14:textId="77777777" w:rsidR="00EA4144" w:rsidRPr="00EA4144" w:rsidRDefault="00EA4144" w:rsidP="00EA4144">
            <w:pPr>
              <w:numPr>
                <w:ilvl w:val="0"/>
                <w:numId w:val="29"/>
              </w:numPr>
              <w:jc w:val="both"/>
            </w:pPr>
            <w:r w:rsidRPr="00EA4144">
              <w:t>Подтверждение готовности сети к эксплуатации.</w:t>
            </w:r>
          </w:p>
          <w:p w14:paraId="5BA2CB19" w14:textId="3B4FDC5C" w:rsidR="00EA4144" w:rsidRPr="00EA4144" w:rsidRDefault="00EA4144" w:rsidP="00EA4144">
            <w:pPr>
              <w:jc w:val="both"/>
              <w:rPr>
                <w:lang w:val="en-US"/>
              </w:rPr>
            </w:pPr>
            <w:r>
              <w:rPr>
                <w:b/>
                <w:bCs/>
              </w:rPr>
              <w:t xml:space="preserve">8. </w:t>
            </w:r>
            <w:proofErr w:type="spellStart"/>
            <w:r w:rsidRPr="00EA4144">
              <w:rPr>
                <w:b/>
                <w:bCs/>
                <w:lang w:val="en-US"/>
              </w:rPr>
              <w:t>Приёмка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4144">
              <w:rPr>
                <w:b/>
                <w:bCs/>
                <w:lang w:val="en-US"/>
              </w:rPr>
              <w:t>результатов</w:t>
            </w:r>
            <w:proofErr w:type="spellEnd"/>
            <w:r w:rsidRPr="00EA414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4144">
              <w:rPr>
                <w:b/>
                <w:bCs/>
                <w:lang w:val="en-US"/>
              </w:rPr>
              <w:t>работ</w:t>
            </w:r>
            <w:proofErr w:type="spellEnd"/>
          </w:p>
          <w:p w14:paraId="0F56676F" w14:textId="77777777" w:rsidR="00EA4144" w:rsidRPr="00EA4144" w:rsidRDefault="00EA4144" w:rsidP="00EA4144">
            <w:pPr>
              <w:numPr>
                <w:ilvl w:val="0"/>
                <w:numId w:val="30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Подписание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Акта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приёмки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00CACFA4" w14:textId="77777777" w:rsidR="00EA4144" w:rsidRPr="00EA4144" w:rsidRDefault="00EA4144" w:rsidP="00EA4144">
            <w:pPr>
              <w:numPr>
                <w:ilvl w:val="0"/>
                <w:numId w:val="30"/>
              </w:numPr>
              <w:jc w:val="both"/>
              <w:rPr>
                <w:lang w:val="en-US"/>
              </w:rPr>
            </w:pPr>
            <w:proofErr w:type="spellStart"/>
            <w:r w:rsidRPr="00EA4144">
              <w:rPr>
                <w:lang w:val="en-US"/>
              </w:rPr>
              <w:t>Передача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r w:rsidRPr="00EA4144">
              <w:rPr>
                <w:lang w:val="en-US"/>
              </w:rPr>
              <w:t>исполнительной</w:t>
            </w:r>
            <w:proofErr w:type="spellEnd"/>
            <w:r w:rsidRPr="00EA4144">
              <w:rPr>
                <w:lang w:val="en-US"/>
              </w:rPr>
              <w:t xml:space="preserve"> </w:t>
            </w:r>
            <w:proofErr w:type="spellStart"/>
            <w:proofErr w:type="gramStart"/>
            <w:r w:rsidRPr="00EA4144">
              <w:rPr>
                <w:lang w:val="en-US"/>
              </w:rPr>
              <w:t>документации</w:t>
            </w:r>
            <w:proofErr w:type="spellEnd"/>
            <w:r w:rsidRPr="00EA4144">
              <w:rPr>
                <w:lang w:val="en-US"/>
              </w:rPr>
              <w:t>;</w:t>
            </w:r>
            <w:proofErr w:type="gramEnd"/>
          </w:p>
          <w:p w14:paraId="7F8C7089" w14:textId="04A50699" w:rsidR="00EA4144" w:rsidRPr="001552FE" w:rsidRDefault="00EA4144" w:rsidP="00EA4144">
            <w:pPr>
              <w:numPr>
                <w:ilvl w:val="0"/>
                <w:numId w:val="30"/>
              </w:numPr>
              <w:jc w:val="both"/>
            </w:pPr>
            <w:r w:rsidRPr="001552FE">
              <w:t>Передача учетных данных и схем сети</w:t>
            </w:r>
            <w:r w:rsidR="00E70A0B" w:rsidRPr="001F5940">
              <w:t>;</w:t>
            </w:r>
          </w:p>
          <w:p w14:paraId="213F96ED" w14:textId="54FC94F7" w:rsidR="00114438" w:rsidRPr="00A34200" w:rsidRDefault="006E1B33" w:rsidP="00EA4144">
            <w:pPr>
              <w:numPr>
                <w:ilvl w:val="0"/>
                <w:numId w:val="30"/>
              </w:numPr>
              <w:jc w:val="both"/>
            </w:pPr>
            <w:r w:rsidRPr="00EA4144">
              <w:t>Передача гарантийных и технических документов</w:t>
            </w:r>
            <w:r w:rsidR="00E70A0B">
              <w:t>.</w:t>
            </w:r>
          </w:p>
        </w:tc>
      </w:tr>
      <w:tr w:rsidR="006E1B33" w:rsidRPr="00A62238" w14:paraId="32761EF5" w14:textId="77777777" w:rsidTr="00443D7D">
        <w:trPr>
          <w:trHeight w:val="530"/>
        </w:trPr>
        <w:tc>
          <w:tcPr>
            <w:tcW w:w="460" w:type="dxa"/>
            <w:vAlign w:val="center"/>
          </w:tcPr>
          <w:p w14:paraId="1BCBEAF2" w14:textId="214F20E0" w:rsidR="006E1B33" w:rsidRPr="00A62238" w:rsidRDefault="006E1B33" w:rsidP="006E1B33">
            <w:r>
              <w:t>5.</w:t>
            </w:r>
          </w:p>
        </w:tc>
        <w:tc>
          <w:tcPr>
            <w:tcW w:w="2877" w:type="dxa"/>
            <w:vAlign w:val="center"/>
          </w:tcPr>
          <w:p w14:paraId="7901097F" w14:textId="447F62E5" w:rsidR="006E1B33" w:rsidRPr="00330C50" w:rsidRDefault="006E1B33" w:rsidP="006E1B33">
            <w:r w:rsidRPr="00330C50">
              <w:rPr>
                <w:rStyle w:val="normaltextrun"/>
                <w:color w:val="000000"/>
                <w:shd w:val="clear" w:color="auto" w:fill="FFFFFF"/>
              </w:rPr>
              <w:t xml:space="preserve">Требования к поставляемым товарам, </w:t>
            </w:r>
            <w:r w:rsidRPr="00330C50">
              <w:rPr>
                <w:rStyle w:val="normaltextrun"/>
                <w:color w:val="000000"/>
                <w:shd w:val="clear" w:color="auto" w:fill="FFFFFF"/>
              </w:rPr>
              <w:lastRenderedPageBreak/>
              <w:t>выполняемым работам, оказываемым услугам</w:t>
            </w:r>
          </w:p>
        </w:tc>
        <w:tc>
          <w:tcPr>
            <w:tcW w:w="6760" w:type="dxa"/>
            <w:vAlign w:val="center"/>
          </w:tcPr>
          <w:p w14:paraId="125C94AC" w14:textId="77777777" w:rsidR="006E1B33" w:rsidRPr="00FE378C" w:rsidRDefault="006E1B33" w:rsidP="006E1B33">
            <w:pPr>
              <w:jc w:val="both"/>
            </w:pPr>
            <w:r w:rsidRPr="005F2329">
              <w:lastRenderedPageBreak/>
              <w:t>•</w:t>
            </w:r>
            <w:r>
              <w:t>  </w:t>
            </w:r>
            <w:r w:rsidRPr="005F2329">
              <w:t>Оборудование должно быть новым, не бывшим в эксплуатации;</w:t>
            </w:r>
          </w:p>
          <w:p w14:paraId="2590D9BD" w14:textId="77777777" w:rsidR="006E1B33" w:rsidRPr="00EA4144" w:rsidRDefault="006E1B33" w:rsidP="006E1B33">
            <w:pPr>
              <w:spacing w:after="6"/>
              <w:ind w:right="14"/>
              <w:jc w:val="both"/>
            </w:pPr>
            <w:r w:rsidRPr="005F2329">
              <w:lastRenderedPageBreak/>
              <w:t>•</w:t>
            </w:r>
            <w:r>
              <w:t>  С</w:t>
            </w:r>
            <w:r w:rsidRPr="005F2329">
              <w:t>ертификат соответствия</w:t>
            </w:r>
            <w:r>
              <w:t xml:space="preserve"> и</w:t>
            </w:r>
            <w:r w:rsidRPr="00C259EA">
              <w:t>/</w:t>
            </w:r>
            <w:r>
              <w:t>или</w:t>
            </w:r>
            <w:r w:rsidRPr="005F2329">
              <w:t xml:space="preserve"> авторизационно</w:t>
            </w:r>
            <w:r>
              <w:t>е</w:t>
            </w:r>
            <w:r w:rsidRPr="005F2329">
              <w:t xml:space="preserve"> письм</w:t>
            </w:r>
            <w:r>
              <w:t>о</w:t>
            </w:r>
            <w:r w:rsidRPr="005F2329">
              <w:t xml:space="preserve"> от производителя или дистрибьютора</w:t>
            </w:r>
            <w:r>
              <w:t xml:space="preserve"> (при наличии)</w:t>
            </w:r>
            <w:r w:rsidR="00EA4144" w:rsidRPr="00EA4144">
              <w:t>;</w:t>
            </w:r>
          </w:p>
          <w:p w14:paraId="37D64732" w14:textId="4221F919" w:rsidR="00EA4144" w:rsidRPr="00EA4144" w:rsidRDefault="00EA4144" w:rsidP="00EA4144">
            <w:pPr>
              <w:spacing w:after="6"/>
              <w:ind w:right="14"/>
              <w:jc w:val="both"/>
            </w:pPr>
            <w:r w:rsidRPr="005F2329">
              <w:t>•</w:t>
            </w:r>
            <w:r>
              <w:t>  </w:t>
            </w:r>
            <w:r w:rsidRPr="00EA4144">
              <w:t>Все функции, указанные в техническом задании, должны быть доступны без необходимости приобретения дополнительных лицензий, либо такие лицензии должны быть включены в стоимость поставки.</w:t>
            </w:r>
          </w:p>
        </w:tc>
      </w:tr>
      <w:tr w:rsidR="006E1B33" w:rsidRPr="00A62238" w14:paraId="0649E873" w14:textId="77777777" w:rsidTr="00443D7D">
        <w:trPr>
          <w:trHeight w:val="540"/>
        </w:trPr>
        <w:tc>
          <w:tcPr>
            <w:tcW w:w="460" w:type="dxa"/>
            <w:vAlign w:val="center"/>
          </w:tcPr>
          <w:p w14:paraId="400BA380" w14:textId="7CF95EB7" w:rsidR="006E1B33" w:rsidRPr="007E228E" w:rsidRDefault="006E1B33" w:rsidP="006E1B3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6.</w:t>
            </w:r>
          </w:p>
        </w:tc>
        <w:tc>
          <w:tcPr>
            <w:tcW w:w="2877" w:type="dxa"/>
            <w:vAlign w:val="center"/>
          </w:tcPr>
          <w:p w14:paraId="198C37A0" w14:textId="2C250554" w:rsidR="006E1B33" w:rsidRPr="008B40A0" w:rsidRDefault="006E1B33" w:rsidP="006E1B33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>Порядок сдачи и приемки товаров, услуг, результатов работ</w:t>
            </w:r>
          </w:p>
        </w:tc>
        <w:tc>
          <w:tcPr>
            <w:tcW w:w="6760" w:type="dxa"/>
            <w:vAlign w:val="center"/>
          </w:tcPr>
          <w:p w14:paraId="3F26410E" w14:textId="77777777" w:rsidR="006E1B33" w:rsidRPr="003D0E58" w:rsidRDefault="006E1B33" w:rsidP="006E1B33">
            <w:pPr>
              <w:jc w:val="both"/>
            </w:pPr>
            <w:r w:rsidRPr="003D0E58">
              <w:t>•</w:t>
            </w:r>
            <w:r>
              <w:t>  </w:t>
            </w:r>
            <w:r w:rsidRPr="003D0E58">
              <w:t>При</w:t>
            </w:r>
            <w:r>
              <w:t>е</w:t>
            </w:r>
            <w:r w:rsidRPr="003D0E58">
              <w:t>мка производится на основании акта при</w:t>
            </w:r>
            <w:r>
              <w:t>е</w:t>
            </w:r>
            <w:r w:rsidRPr="003D0E58">
              <w:t>мки-передачи;</w:t>
            </w:r>
          </w:p>
          <w:p w14:paraId="399A9240" w14:textId="20E11005" w:rsidR="006E1B33" w:rsidRPr="00A63A5F" w:rsidRDefault="006E1B33" w:rsidP="006E1B33">
            <w:pPr>
              <w:jc w:val="both"/>
            </w:pPr>
            <w:r w:rsidRPr="003D0E58">
              <w:t>•</w:t>
            </w:r>
            <w:r>
              <w:t>  </w:t>
            </w:r>
            <w:r w:rsidRPr="003D0E58">
              <w:t>В ходе приёмки осуществляется проверка комплектности</w:t>
            </w:r>
            <w:r w:rsidRPr="00A63A5F">
              <w:t>,</w:t>
            </w:r>
            <w:r w:rsidRPr="003D0E58">
              <w:t xml:space="preserve"> работоспособности оборудования</w:t>
            </w:r>
            <w:r w:rsidRPr="00A63A5F">
              <w:t>;</w:t>
            </w:r>
          </w:p>
          <w:p w14:paraId="333EAB99" w14:textId="78EBA40A" w:rsidR="006E1B33" w:rsidRPr="003D0E58" w:rsidRDefault="006E1B33" w:rsidP="006E1B33">
            <w:pPr>
              <w:jc w:val="both"/>
            </w:pPr>
            <w:r w:rsidRPr="003D0E58">
              <w:t>•</w:t>
            </w:r>
            <w:r>
              <w:t>  </w:t>
            </w:r>
            <w:r w:rsidRPr="003D0E58">
              <w:t>Подписание акта после проверки технических характеристик и соответствия заявленным параметрам</w:t>
            </w:r>
            <w:r w:rsidR="00E70A0B">
              <w:t>.</w:t>
            </w:r>
          </w:p>
        </w:tc>
      </w:tr>
      <w:tr w:rsidR="006E1B33" w:rsidRPr="00A62238" w14:paraId="0489FA75" w14:textId="77777777" w:rsidTr="00443D7D">
        <w:trPr>
          <w:trHeight w:val="440"/>
        </w:trPr>
        <w:tc>
          <w:tcPr>
            <w:tcW w:w="460" w:type="dxa"/>
            <w:vAlign w:val="center"/>
          </w:tcPr>
          <w:p w14:paraId="58F9264C" w14:textId="385FBDB3" w:rsidR="006E1B33" w:rsidRPr="002F11D5" w:rsidRDefault="006E1B33" w:rsidP="006E1B33">
            <w:r>
              <w:t>7</w:t>
            </w:r>
          </w:p>
        </w:tc>
        <w:tc>
          <w:tcPr>
            <w:tcW w:w="2877" w:type="dxa"/>
            <w:vAlign w:val="center"/>
          </w:tcPr>
          <w:p w14:paraId="693F12CA" w14:textId="4C74D016" w:rsidR="006E1B33" w:rsidRPr="0082052F" w:rsidRDefault="006E1B33" w:rsidP="006E1B33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82052F">
              <w:rPr>
                <w:rStyle w:val="normaltextrun"/>
                <w:color w:val="000000"/>
                <w:shd w:val="clear" w:color="auto" w:fill="FFFFFF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6760" w:type="dxa"/>
            <w:vAlign w:val="center"/>
          </w:tcPr>
          <w:p w14:paraId="6408046F" w14:textId="77777777" w:rsidR="006E1B33" w:rsidRPr="001F5940" w:rsidRDefault="006E1B33" w:rsidP="006E1B33">
            <w:r w:rsidRPr="00897744">
              <w:t>•</w:t>
            </w:r>
            <w:r>
              <w:t>  </w:t>
            </w:r>
            <w:r w:rsidRPr="00897744">
              <w:t>Передача акта выполненных работ</w:t>
            </w:r>
            <w:r w:rsidRPr="001F5940">
              <w:t>;</w:t>
            </w:r>
          </w:p>
          <w:p w14:paraId="56B53801" w14:textId="77777777" w:rsidR="00E70A0B" w:rsidRDefault="006E1B33" w:rsidP="006E1B33">
            <w:r w:rsidRPr="00897744">
              <w:t>•</w:t>
            </w:r>
            <w:r>
              <w:t>  </w:t>
            </w:r>
            <w:r w:rsidRPr="00897744">
              <w:t>Инструкции пользователя (на русском</w:t>
            </w:r>
            <w:r>
              <w:t xml:space="preserve"> языке</w:t>
            </w:r>
            <w:r w:rsidRPr="00897744">
              <w:t>)</w:t>
            </w:r>
            <w:r w:rsidR="00E70A0B" w:rsidRPr="001F5940">
              <w:t>;</w:t>
            </w:r>
          </w:p>
          <w:p w14:paraId="33C0BFC7" w14:textId="03010B72" w:rsidR="006E1B33" w:rsidRPr="001F5940" w:rsidRDefault="00E70A0B" w:rsidP="006E1B33">
            <w:r w:rsidRPr="00897744">
              <w:t>•</w:t>
            </w:r>
            <w:r>
              <w:t>  Сертификаты</w:t>
            </w:r>
            <w:r w:rsidR="006E1B33" w:rsidRPr="00897744">
              <w:t>, гарантийные талоны</w:t>
            </w:r>
            <w:r w:rsidR="006E1B33" w:rsidRPr="00FB671A">
              <w:t xml:space="preserve"> (</w:t>
            </w:r>
            <w:r w:rsidR="006E1B33">
              <w:t>при необходимости)</w:t>
            </w:r>
            <w:r>
              <w:t>.</w:t>
            </w:r>
          </w:p>
        </w:tc>
      </w:tr>
      <w:tr w:rsidR="006E1B33" w:rsidRPr="00A62238" w14:paraId="6A087A6B" w14:textId="77777777" w:rsidTr="00A34200">
        <w:trPr>
          <w:trHeight w:val="132"/>
        </w:trPr>
        <w:tc>
          <w:tcPr>
            <w:tcW w:w="460" w:type="dxa"/>
            <w:vAlign w:val="center"/>
          </w:tcPr>
          <w:p w14:paraId="60F9259C" w14:textId="7DB8CA55" w:rsidR="006E1B33" w:rsidRPr="002F11D5" w:rsidRDefault="006E1B33" w:rsidP="006E1B33">
            <w:r>
              <w:t>8</w:t>
            </w:r>
          </w:p>
        </w:tc>
        <w:tc>
          <w:tcPr>
            <w:tcW w:w="2877" w:type="dxa"/>
            <w:vAlign w:val="center"/>
          </w:tcPr>
          <w:p w14:paraId="5124CD4E" w14:textId="6AF6160C" w:rsidR="006E1B33" w:rsidRPr="002F11D5" w:rsidRDefault="006E1B33" w:rsidP="006E1B33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>Гарантийные обязательства</w:t>
            </w:r>
          </w:p>
        </w:tc>
        <w:tc>
          <w:tcPr>
            <w:tcW w:w="6760" w:type="dxa"/>
            <w:vAlign w:val="center"/>
          </w:tcPr>
          <w:p w14:paraId="0BE4F7F0" w14:textId="2E9DD435" w:rsidR="006E1B33" w:rsidRPr="000C28EF" w:rsidRDefault="006E1B33" w:rsidP="006E1B33">
            <w:pPr>
              <w:rPr>
                <w:highlight w:val="yellow"/>
              </w:rPr>
            </w:pPr>
            <w:r w:rsidRPr="00825ABA">
              <w:t>В течение гарантийного срока поставщик обязан устранить неисправности за свой счет</w:t>
            </w:r>
            <w:r>
              <w:t xml:space="preserve"> в</w:t>
            </w:r>
            <w:r w:rsidR="00E70A0B">
              <w:t xml:space="preserve">ключая </w:t>
            </w:r>
            <w:r>
              <w:t>замену оборудования</w:t>
            </w:r>
          </w:p>
        </w:tc>
      </w:tr>
    </w:tbl>
    <w:p w14:paraId="54531391" w14:textId="77777777" w:rsidR="007D6980" w:rsidRDefault="007D6980" w:rsidP="007D6980">
      <w:pPr>
        <w:pStyle w:val="a6"/>
        <w:spacing w:before="0" w:beforeAutospacing="0" w:after="0" w:afterAutospacing="0"/>
        <w:rPr>
          <w:rStyle w:val="a7"/>
          <w:lang w:val="ru-RU"/>
        </w:rPr>
      </w:pPr>
      <w:bookmarkStart w:id="1" w:name="_Hlk206742718"/>
    </w:p>
    <w:p w14:paraId="34A3E51F" w14:textId="77777777" w:rsidR="00330C50" w:rsidRDefault="00330C50" w:rsidP="007D6980">
      <w:pPr>
        <w:pStyle w:val="a6"/>
        <w:spacing w:before="0" w:beforeAutospacing="0" w:after="0" w:afterAutospacing="0"/>
        <w:rPr>
          <w:rStyle w:val="a7"/>
          <w:lang w:val="ru-RU"/>
        </w:rPr>
      </w:pPr>
    </w:p>
    <w:p w14:paraId="34BB9885" w14:textId="77777777" w:rsidR="00330C50" w:rsidRDefault="00330C50" w:rsidP="007D6980">
      <w:pPr>
        <w:pStyle w:val="a6"/>
        <w:spacing w:before="0" w:beforeAutospacing="0" w:after="0" w:afterAutospacing="0"/>
        <w:rPr>
          <w:rStyle w:val="a7"/>
          <w:lang w:val="ru-RU"/>
        </w:rPr>
      </w:pPr>
    </w:p>
    <w:bookmarkEnd w:id="1"/>
    <w:sectPr w:rsidR="00330C50" w:rsidSect="009F4001">
      <w:pgSz w:w="12240" w:h="15840"/>
      <w:pgMar w:top="1080" w:right="1701" w:bottom="11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2C"/>
    <w:multiLevelType w:val="hybridMultilevel"/>
    <w:tmpl w:val="FC5042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B34D71"/>
    <w:multiLevelType w:val="hybridMultilevel"/>
    <w:tmpl w:val="408C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0C0C"/>
    <w:multiLevelType w:val="multilevel"/>
    <w:tmpl w:val="927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51E4B"/>
    <w:multiLevelType w:val="multilevel"/>
    <w:tmpl w:val="C6A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635AF"/>
    <w:multiLevelType w:val="multilevel"/>
    <w:tmpl w:val="6CD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875B1"/>
    <w:multiLevelType w:val="hybridMultilevel"/>
    <w:tmpl w:val="9A2AECBE"/>
    <w:lvl w:ilvl="0" w:tplc="3D6E03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529CA"/>
    <w:multiLevelType w:val="hybridMultilevel"/>
    <w:tmpl w:val="BD5A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E5D13"/>
    <w:multiLevelType w:val="hybridMultilevel"/>
    <w:tmpl w:val="D7CEA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687DC5"/>
    <w:multiLevelType w:val="multilevel"/>
    <w:tmpl w:val="9D8C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70FF1"/>
    <w:multiLevelType w:val="hybridMultilevel"/>
    <w:tmpl w:val="66DA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70574"/>
    <w:multiLevelType w:val="hybridMultilevel"/>
    <w:tmpl w:val="D084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32E2B"/>
    <w:multiLevelType w:val="hybridMultilevel"/>
    <w:tmpl w:val="E2D6E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678A0"/>
    <w:multiLevelType w:val="hybridMultilevel"/>
    <w:tmpl w:val="88B0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D5A4E"/>
    <w:multiLevelType w:val="hybridMultilevel"/>
    <w:tmpl w:val="EC6C7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FF0B1D"/>
    <w:multiLevelType w:val="multilevel"/>
    <w:tmpl w:val="311C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F2537A"/>
    <w:multiLevelType w:val="hybridMultilevel"/>
    <w:tmpl w:val="6C94E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9319A"/>
    <w:multiLevelType w:val="multilevel"/>
    <w:tmpl w:val="5E2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30F8C"/>
    <w:multiLevelType w:val="multilevel"/>
    <w:tmpl w:val="3D5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278A0"/>
    <w:multiLevelType w:val="hybridMultilevel"/>
    <w:tmpl w:val="CBF2B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E1F25"/>
    <w:multiLevelType w:val="hybridMultilevel"/>
    <w:tmpl w:val="F460C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D6281"/>
    <w:multiLevelType w:val="hybridMultilevel"/>
    <w:tmpl w:val="7BBE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D3E19"/>
    <w:multiLevelType w:val="multilevel"/>
    <w:tmpl w:val="142A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A40DE"/>
    <w:multiLevelType w:val="hybridMultilevel"/>
    <w:tmpl w:val="018C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B6669"/>
    <w:multiLevelType w:val="multilevel"/>
    <w:tmpl w:val="492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C7255B"/>
    <w:multiLevelType w:val="multilevel"/>
    <w:tmpl w:val="AADE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C97BB4"/>
    <w:multiLevelType w:val="multilevel"/>
    <w:tmpl w:val="D656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143F01"/>
    <w:multiLevelType w:val="multilevel"/>
    <w:tmpl w:val="8344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436748"/>
    <w:multiLevelType w:val="multilevel"/>
    <w:tmpl w:val="114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E87DC0"/>
    <w:multiLevelType w:val="multilevel"/>
    <w:tmpl w:val="17A0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644983"/>
    <w:multiLevelType w:val="multilevel"/>
    <w:tmpl w:val="CC0E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413AE"/>
    <w:multiLevelType w:val="multilevel"/>
    <w:tmpl w:val="476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B1B5A"/>
    <w:multiLevelType w:val="hybridMultilevel"/>
    <w:tmpl w:val="79FC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A0440"/>
    <w:multiLevelType w:val="multilevel"/>
    <w:tmpl w:val="663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986C88"/>
    <w:multiLevelType w:val="hybridMultilevel"/>
    <w:tmpl w:val="D34E0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2E1DA0"/>
    <w:multiLevelType w:val="multilevel"/>
    <w:tmpl w:val="63EE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553D7A"/>
    <w:multiLevelType w:val="multilevel"/>
    <w:tmpl w:val="406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009970">
    <w:abstractNumId w:val="12"/>
  </w:num>
  <w:num w:numId="2" w16cid:durableId="1719889924">
    <w:abstractNumId w:val="6"/>
  </w:num>
  <w:num w:numId="3" w16cid:durableId="1494449140">
    <w:abstractNumId w:val="1"/>
  </w:num>
  <w:num w:numId="4" w16cid:durableId="149249856">
    <w:abstractNumId w:val="24"/>
  </w:num>
  <w:num w:numId="5" w16cid:durableId="245388335">
    <w:abstractNumId w:val="23"/>
  </w:num>
  <w:num w:numId="6" w16cid:durableId="1140466099">
    <w:abstractNumId w:val="35"/>
  </w:num>
  <w:num w:numId="7" w16cid:durableId="1362053174">
    <w:abstractNumId w:val="25"/>
  </w:num>
  <w:num w:numId="8" w16cid:durableId="1170606379">
    <w:abstractNumId w:val="17"/>
  </w:num>
  <w:num w:numId="9" w16cid:durableId="1806972306">
    <w:abstractNumId w:val="8"/>
  </w:num>
  <w:num w:numId="10" w16cid:durableId="833496885">
    <w:abstractNumId w:val="30"/>
  </w:num>
  <w:num w:numId="11" w16cid:durableId="772482333">
    <w:abstractNumId w:val="21"/>
  </w:num>
  <w:num w:numId="12" w16cid:durableId="336736194">
    <w:abstractNumId w:val="2"/>
  </w:num>
  <w:num w:numId="13" w16cid:durableId="1218975496">
    <w:abstractNumId w:val="13"/>
  </w:num>
  <w:num w:numId="14" w16cid:durableId="448863089">
    <w:abstractNumId w:val="33"/>
  </w:num>
  <w:num w:numId="15" w16cid:durableId="1431896881">
    <w:abstractNumId w:val="7"/>
  </w:num>
  <w:num w:numId="16" w16cid:durableId="248345827">
    <w:abstractNumId w:val="0"/>
  </w:num>
  <w:num w:numId="17" w16cid:durableId="1507280909">
    <w:abstractNumId w:val="18"/>
  </w:num>
  <w:num w:numId="18" w16cid:durableId="696391748">
    <w:abstractNumId w:val="11"/>
  </w:num>
  <w:num w:numId="19" w16cid:durableId="682829887">
    <w:abstractNumId w:val="32"/>
  </w:num>
  <w:num w:numId="20" w16cid:durableId="122701502">
    <w:abstractNumId w:val="5"/>
  </w:num>
  <w:num w:numId="21" w16cid:durableId="1027558706">
    <w:abstractNumId w:val="20"/>
  </w:num>
  <w:num w:numId="22" w16cid:durableId="453524981">
    <w:abstractNumId w:val="10"/>
  </w:num>
  <w:num w:numId="23" w16cid:durableId="643434960">
    <w:abstractNumId w:val="34"/>
  </w:num>
  <w:num w:numId="24" w16cid:durableId="1473673312">
    <w:abstractNumId w:val="16"/>
  </w:num>
  <w:num w:numId="25" w16cid:durableId="1909416061">
    <w:abstractNumId w:val="29"/>
  </w:num>
  <w:num w:numId="26" w16cid:durableId="1730690532">
    <w:abstractNumId w:val="27"/>
  </w:num>
  <w:num w:numId="27" w16cid:durableId="1501191888">
    <w:abstractNumId w:val="14"/>
  </w:num>
  <w:num w:numId="28" w16cid:durableId="116028660">
    <w:abstractNumId w:val="4"/>
  </w:num>
  <w:num w:numId="29" w16cid:durableId="642660934">
    <w:abstractNumId w:val="3"/>
  </w:num>
  <w:num w:numId="30" w16cid:durableId="393089703">
    <w:abstractNumId w:val="28"/>
  </w:num>
  <w:num w:numId="31" w16cid:durableId="433021524">
    <w:abstractNumId w:val="19"/>
  </w:num>
  <w:num w:numId="32" w16cid:durableId="368920814">
    <w:abstractNumId w:val="26"/>
  </w:num>
  <w:num w:numId="33" w16cid:durableId="1362629387">
    <w:abstractNumId w:val="31"/>
  </w:num>
  <w:num w:numId="34" w16cid:durableId="267976841">
    <w:abstractNumId w:val="15"/>
  </w:num>
  <w:num w:numId="35" w16cid:durableId="1064375267">
    <w:abstractNumId w:val="9"/>
  </w:num>
  <w:num w:numId="36" w16cid:durableId="11211518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38"/>
    <w:rsid w:val="00010E78"/>
    <w:rsid w:val="00014B50"/>
    <w:rsid w:val="00022CF7"/>
    <w:rsid w:val="00022E58"/>
    <w:rsid w:val="000272EB"/>
    <w:rsid w:val="00030569"/>
    <w:rsid w:val="00035B08"/>
    <w:rsid w:val="00036CF0"/>
    <w:rsid w:val="000443FF"/>
    <w:rsid w:val="0005406B"/>
    <w:rsid w:val="00054848"/>
    <w:rsid w:val="0006331C"/>
    <w:rsid w:val="00066613"/>
    <w:rsid w:val="000666F0"/>
    <w:rsid w:val="00072C6D"/>
    <w:rsid w:val="00076529"/>
    <w:rsid w:val="00082F3F"/>
    <w:rsid w:val="00091949"/>
    <w:rsid w:val="00093041"/>
    <w:rsid w:val="00096D91"/>
    <w:rsid w:val="000C181B"/>
    <w:rsid w:val="000C28EF"/>
    <w:rsid w:val="000C3C03"/>
    <w:rsid w:val="000D42A0"/>
    <w:rsid w:val="000E26F2"/>
    <w:rsid w:val="000E4452"/>
    <w:rsid w:val="000E4A7B"/>
    <w:rsid w:val="000F0DEE"/>
    <w:rsid w:val="000F2265"/>
    <w:rsid w:val="000F3F1D"/>
    <w:rsid w:val="00107F49"/>
    <w:rsid w:val="001113DF"/>
    <w:rsid w:val="00114438"/>
    <w:rsid w:val="001211A9"/>
    <w:rsid w:val="00122601"/>
    <w:rsid w:val="00144CBC"/>
    <w:rsid w:val="00150FB7"/>
    <w:rsid w:val="00153F19"/>
    <w:rsid w:val="00153FF9"/>
    <w:rsid w:val="001552FE"/>
    <w:rsid w:val="00157492"/>
    <w:rsid w:val="001609AC"/>
    <w:rsid w:val="00162C14"/>
    <w:rsid w:val="00163908"/>
    <w:rsid w:val="001747A1"/>
    <w:rsid w:val="00185577"/>
    <w:rsid w:val="001A1CEC"/>
    <w:rsid w:val="001A502E"/>
    <w:rsid w:val="001A7561"/>
    <w:rsid w:val="001C4A14"/>
    <w:rsid w:val="001D4788"/>
    <w:rsid w:val="001D5279"/>
    <w:rsid w:val="001E0438"/>
    <w:rsid w:val="001E0633"/>
    <w:rsid w:val="001F0E9F"/>
    <w:rsid w:val="001F1ECD"/>
    <w:rsid w:val="001F5940"/>
    <w:rsid w:val="00201871"/>
    <w:rsid w:val="00216C8D"/>
    <w:rsid w:val="002223E2"/>
    <w:rsid w:val="00242282"/>
    <w:rsid w:val="0024566E"/>
    <w:rsid w:val="00267E37"/>
    <w:rsid w:val="00281B58"/>
    <w:rsid w:val="00282770"/>
    <w:rsid w:val="002B049C"/>
    <w:rsid w:val="002D1C35"/>
    <w:rsid w:val="002E52CF"/>
    <w:rsid w:val="002F11D5"/>
    <w:rsid w:val="002F2DAF"/>
    <w:rsid w:val="002F386B"/>
    <w:rsid w:val="002F3983"/>
    <w:rsid w:val="002F7621"/>
    <w:rsid w:val="00302AF3"/>
    <w:rsid w:val="003053B6"/>
    <w:rsid w:val="0032022F"/>
    <w:rsid w:val="00322150"/>
    <w:rsid w:val="00327A24"/>
    <w:rsid w:val="00330C50"/>
    <w:rsid w:val="00332BC2"/>
    <w:rsid w:val="00333C5F"/>
    <w:rsid w:val="00343DBC"/>
    <w:rsid w:val="003449BA"/>
    <w:rsid w:val="00352D47"/>
    <w:rsid w:val="003567CA"/>
    <w:rsid w:val="00370E65"/>
    <w:rsid w:val="00386155"/>
    <w:rsid w:val="003863AF"/>
    <w:rsid w:val="00387D46"/>
    <w:rsid w:val="00391F0E"/>
    <w:rsid w:val="003A2235"/>
    <w:rsid w:val="003A5174"/>
    <w:rsid w:val="003A746E"/>
    <w:rsid w:val="003B54E5"/>
    <w:rsid w:val="003B71E5"/>
    <w:rsid w:val="003C2C96"/>
    <w:rsid w:val="003D0E58"/>
    <w:rsid w:val="003D35D3"/>
    <w:rsid w:val="003D4D37"/>
    <w:rsid w:val="003D5858"/>
    <w:rsid w:val="003E2382"/>
    <w:rsid w:val="003E7708"/>
    <w:rsid w:val="003F002B"/>
    <w:rsid w:val="003F3283"/>
    <w:rsid w:val="003F6384"/>
    <w:rsid w:val="00404431"/>
    <w:rsid w:val="00416F47"/>
    <w:rsid w:val="004326FE"/>
    <w:rsid w:val="0044236F"/>
    <w:rsid w:val="00443D7D"/>
    <w:rsid w:val="0044476D"/>
    <w:rsid w:val="004607CD"/>
    <w:rsid w:val="00472E4B"/>
    <w:rsid w:val="00473DCC"/>
    <w:rsid w:val="004832CB"/>
    <w:rsid w:val="004911A5"/>
    <w:rsid w:val="004A06EF"/>
    <w:rsid w:val="004A32F4"/>
    <w:rsid w:val="004A42F3"/>
    <w:rsid w:val="004A7B87"/>
    <w:rsid w:val="004B0F61"/>
    <w:rsid w:val="004B2D60"/>
    <w:rsid w:val="004C0472"/>
    <w:rsid w:val="004E37E1"/>
    <w:rsid w:val="004F26B5"/>
    <w:rsid w:val="0050316F"/>
    <w:rsid w:val="00503ACE"/>
    <w:rsid w:val="00512C5E"/>
    <w:rsid w:val="00513257"/>
    <w:rsid w:val="00514E5C"/>
    <w:rsid w:val="00521D6B"/>
    <w:rsid w:val="0052254A"/>
    <w:rsid w:val="00525E41"/>
    <w:rsid w:val="0053211D"/>
    <w:rsid w:val="00532477"/>
    <w:rsid w:val="0054064A"/>
    <w:rsid w:val="00545B79"/>
    <w:rsid w:val="00546154"/>
    <w:rsid w:val="00556E01"/>
    <w:rsid w:val="005654EE"/>
    <w:rsid w:val="00565723"/>
    <w:rsid w:val="0057002C"/>
    <w:rsid w:val="00572D9B"/>
    <w:rsid w:val="005768A9"/>
    <w:rsid w:val="00582E2D"/>
    <w:rsid w:val="005861E9"/>
    <w:rsid w:val="0059791C"/>
    <w:rsid w:val="005A0DCB"/>
    <w:rsid w:val="005A37C7"/>
    <w:rsid w:val="005A6121"/>
    <w:rsid w:val="005A7906"/>
    <w:rsid w:val="005B20D7"/>
    <w:rsid w:val="005B3F75"/>
    <w:rsid w:val="005C02C5"/>
    <w:rsid w:val="005C79F7"/>
    <w:rsid w:val="005D1841"/>
    <w:rsid w:val="005E538C"/>
    <w:rsid w:val="005E555A"/>
    <w:rsid w:val="005E65D4"/>
    <w:rsid w:val="005F05BB"/>
    <w:rsid w:val="005F2329"/>
    <w:rsid w:val="005F276A"/>
    <w:rsid w:val="005F61F0"/>
    <w:rsid w:val="005F6B1C"/>
    <w:rsid w:val="005F79A6"/>
    <w:rsid w:val="00604FBB"/>
    <w:rsid w:val="00613BD0"/>
    <w:rsid w:val="00621B17"/>
    <w:rsid w:val="0063724D"/>
    <w:rsid w:val="00646182"/>
    <w:rsid w:val="00655CCF"/>
    <w:rsid w:val="00655DD2"/>
    <w:rsid w:val="00662EE0"/>
    <w:rsid w:val="006661C1"/>
    <w:rsid w:val="006679B3"/>
    <w:rsid w:val="00674762"/>
    <w:rsid w:val="00686A17"/>
    <w:rsid w:val="00691EAF"/>
    <w:rsid w:val="006968A7"/>
    <w:rsid w:val="006A3D3D"/>
    <w:rsid w:val="006A54D4"/>
    <w:rsid w:val="006A7EDC"/>
    <w:rsid w:val="006B255A"/>
    <w:rsid w:val="006B42F4"/>
    <w:rsid w:val="006B6241"/>
    <w:rsid w:val="006C79C3"/>
    <w:rsid w:val="006D0763"/>
    <w:rsid w:val="006D60E0"/>
    <w:rsid w:val="006D74F8"/>
    <w:rsid w:val="006E1B33"/>
    <w:rsid w:val="006E73B2"/>
    <w:rsid w:val="0070056E"/>
    <w:rsid w:val="00701AFE"/>
    <w:rsid w:val="0070366F"/>
    <w:rsid w:val="00703AF4"/>
    <w:rsid w:val="00722D21"/>
    <w:rsid w:val="00731306"/>
    <w:rsid w:val="007616EE"/>
    <w:rsid w:val="00765697"/>
    <w:rsid w:val="00765903"/>
    <w:rsid w:val="007665BD"/>
    <w:rsid w:val="00770FD6"/>
    <w:rsid w:val="00773E9D"/>
    <w:rsid w:val="0077535A"/>
    <w:rsid w:val="00782F23"/>
    <w:rsid w:val="00783736"/>
    <w:rsid w:val="00792FAF"/>
    <w:rsid w:val="0079497D"/>
    <w:rsid w:val="00796A20"/>
    <w:rsid w:val="007A2682"/>
    <w:rsid w:val="007B7494"/>
    <w:rsid w:val="007C1BEF"/>
    <w:rsid w:val="007C46C5"/>
    <w:rsid w:val="007C6BBC"/>
    <w:rsid w:val="007D119F"/>
    <w:rsid w:val="007D1A18"/>
    <w:rsid w:val="007D6559"/>
    <w:rsid w:val="007D6980"/>
    <w:rsid w:val="007D7411"/>
    <w:rsid w:val="007E1EC7"/>
    <w:rsid w:val="007E228E"/>
    <w:rsid w:val="007F7789"/>
    <w:rsid w:val="00805D5B"/>
    <w:rsid w:val="008107A0"/>
    <w:rsid w:val="00811F84"/>
    <w:rsid w:val="00816959"/>
    <w:rsid w:val="0082052F"/>
    <w:rsid w:val="00823E6C"/>
    <w:rsid w:val="008339C2"/>
    <w:rsid w:val="00856167"/>
    <w:rsid w:val="00857CDC"/>
    <w:rsid w:val="008606EC"/>
    <w:rsid w:val="00872001"/>
    <w:rsid w:val="0088208A"/>
    <w:rsid w:val="008869E4"/>
    <w:rsid w:val="00894B38"/>
    <w:rsid w:val="00897744"/>
    <w:rsid w:val="008977D7"/>
    <w:rsid w:val="008A355E"/>
    <w:rsid w:val="008A628A"/>
    <w:rsid w:val="008B2130"/>
    <w:rsid w:val="008B2ADF"/>
    <w:rsid w:val="008B40A0"/>
    <w:rsid w:val="008B7C5D"/>
    <w:rsid w:val="008C24E2"/>
    <w:rsid w:val="008C7BA7"/>
    <w:rsid w:val="008D510E"/>
    <w:rsid w:val="008D560D"/>
    <w:rsid w:val="008F1A15"/>
    <w:rsid w:val="008F359F"/>
    <w:rsid w:val="00900D76"/>
    <w:rsid w:val="00903762"/>
    <w:rsid w:val="00904F2C"/>
    <w:rsid w:val="00916FBF"/>
    <w:rsid w:val="00926ECA"/>
    <w:rsid w:val="009442CD"/>
    <w:rsid w:val="0095269D"/>
    <w:rsid w:val="00965AAC"/>
    <w:rsid w:val="009662EC"/>
    <w:rsid w:val="00966C9D"/>
    <w:rsid w:val="009670C2"/>
    <w:rsid w:val="00967B22"/>
    <w:rsid w:val="00970807"/>
    <w:rsid w:val="009940D5"/>
    <w:rsid w:val="009A6A37"/>
    <w:rsid w:val="009B456E"/>
    <w:rsid w:val="009C1FB1"/>
    <w:rsid w:val="009C4A20"/>
    <w:rsid w:val="009C5A31"/>
    <w:rsid w:val="009E256A"/>
    <w:rsid w:val="009E2B34"/>
    <w:rsid w:val="009E5605"/>
    <w:rsid w:val="009F4001"/>
    <w:rsid w:val="00A11396"/>
    <w:rsid w:val="00A138E7"/>
    <w:rsid w:val="00A2090E"/>
    <w:rsid w:val="00A23913"/>
    <w:rsid w:val="00A34200"/>
    <w:rsid w:val="00A35AB9"/>
    <w:rsid w:val="00A367DF"/>
    <w:rsid w:val="00A3685D"/>
    <w:rsid w:val="00A4303A"/>
    <w:rsid w:val="00A43F4E"/>
    <w:rsid w:val="00A4421B"/>
    <w:rsid w:val="00A45AEE"/>
    <w:rsid w:val="00A475E2"/>
    <w:rsid w:val="00A528A3"/>
    <w:rsid w:val="00A56E9A"/>
    <w:rsid w:val="00A62238"/>
    <w:rsid w:val="00A63A5F"/>
    <w:rsid w:val="00A65840"/>
    <w:rsid w:val="00A76B72"/>
    <w:rsid w:val="00A77FBD"/>
    <w:rsid w:val="00A92D7E"/>
    <w:rsid w:val="00A93292"/>
    <w:rsid w:val="00A971F4"/>
    <w:rsid w:val="00AA176B"/>
    <w:rsid w:val="00AA18EE"/>
    <w:rsid w:val="00AA386D"/>
    <w:rsid w:val="00AA7C09"/>
    <w:rsid w:val="00AB51BE"/>
    <w:rsid w:val="00AC2E05"/>
    <w:rsid w:val="00AC4107"/>
    <w:rsid w:val="00AC6403"/>
    <w:rsid w:val="00AD1C60"/>
    <w:rsid w:val="00AD547A"/>
    <w:rsid w:val="00AF12FE"/>
    <w:rsid w:val="00AF32EC"/>
    <w:rsid w:val="00AF3A41"/>
    <w:rsid w:val="00AF50CB"/>
    <w:rsid w:val="00B0133B"/>
    <w:rsid w:val="00B03014"/>
    <w:rsid w:val="00B07D25"/>
    <w:rsid w:val="00B21B80"/>
    <w:rsid w:val="00B252CE"/>
    <w:rsid w:val="00B31290"/>
    <w:rsid w:val="00B32109"/>
    <w:rsid w:val="00B351A9"/>
    <w:rsid w:val="00B41219"/>
    <w:rsid w:val="00B46B74"/>
    <w:rsid w:val="00B83033"/>
    <w:rsid w:val="00B84EC7"/>
    <w:rsid w:val="00B94D26"/>
    <w:rsid w:val="00BA12DA"/>
    <w:rsid w:val="00BE0E19"/>
    <w:rsid w:val="00BF252B"/>
    <w:rsid w:val="00BF7AC1"/>
    <w:rsid w:val="00C02BDD"/>
    <w:rsid w:val="00C14DA6"/>
    <w:rsid w:val="00C22263"/>
    <w:rsid w:val="00C223F8"/>
    <w:rsid w:val="00C244E8"/>
    <w:rsid w:val="00C259EA"/>
    <w:rsid w:val="00C375B3"/>
    <w:rsid w:val="00C401EC"/>
    <w:rsid w:val="00C444AD"/>
    <w:rsid w:val="00C44805"/>
    <w:rsid w:val="00C5288C"/>
    <w:rsid w:val="00C64C8F"/>
    <w:rsid w:val="00C73C0A"/>
    <w:rsid w:val="00C82BEA"/>
    <w:rsid w:val="00CA0939"/>
    <w:rsid w:val="00CA0FD8"/>
    <w:rsid w:val="00CA3976"/>
    <w:rsid w:val="00CC655D"/>
    <w:rsid w:val="00CD1250"/>
    <w:rsid w:val="00CF2785"/>
    <w:rsid w:val="00CF2997"/>
    <w:rsid w:val="00CF3152"/>
    <w:rsid w:val="00CF6D46"/>
    <w:rsid w:val="00D03BAB"/>
    <w:rsid w:val="00D06199"/>
    <w:rsid w:val="00D1245A"/>
    <w:rsid w:val="00D1499F"/>
    <w:rsid w:val="00D445A6"/>
    <w:rsid w:val="00D52481"/>
    <w:rsid w:val="00D5462E"/>
    <w:rsid w:val="00D57822"/>
    <w:rsid w:val="00D73BDD"/>
    <w:rsid w:val="00D74AA8"/>
    <w:rsid w:val="00D80797"/>
    <w:rsid w:val="00D82D76"/>
    <w:rsid w:val="00D919F5"/>
    <w:rsid w:val="00DA579E"/>
    <w:rsid w:val="00DA708D"/>
    <w:rsid w:val="00DC7083"/>
    <w:rsid w:val="00DD135B"/>
    <w:rsid w:val="00DD5B0D"/>
    <w:rsid w:val="00DD60F8"/>
    <w:rsid w:val="00DE15C4"/>
    <w:rsid w:val="00DE507A"/>
    <w:rsid w:val="00DF15DC"/>
    <w:rsid w:val="00DF31E5"/>
    <w:rsid w:val="00E0422C"/>
    <w:rsid w:val="00E06A96"/>
    <w:rsid w:val="00E070AB"/>
    <w:rsid w:val="00E20A87"/>
    <w:rsid w:val="00E412CD"/>
    <w:rsid w:val="00E62D20"/>
    <w:rsid w:val="00E645E5"/>
    <w:rsid w:val="00E65419"/>
    <w:rsid w:val="00E66AAE"/>
    <w:rsid w:val="00E67DFA"/>
    <w:rsid w:val="00E70A0B"/>
    <w:rsid w:val="00E76457"/>
    <w:rsid w:val="00E95DA9"/>
    <w:rsid w:val="00EA1F76"/>
    <w:rsid w:val="00EA3244"/>
    <w:rsid w:val="00EA376D"/>
    <w:rsid w:val="00EA4144"/>
    <w:rsid w:val="00EB3F98"/>
    <w:rsid w:val="00EC0F77"/>
    <w:rsid w:val="00EC2CDA"/>
    <w:rsid w:val="00EC3BCD"/>
    <w:rsid w:val="00ED4258"/>
    <w:rsid w:val="00EF7E45"/>
    <w:rsid w:val="00F03010"/>
    <w:rsid w:val="00F11FFC"/>
    <w:rsid w:val="00F12606"/>
    <w:rsid w:val="00F23BA4"/>
    <w:rsid w:val="00F24A56"/>
    <w:rsid w:val="00F27013"/>
    <w:rsid w:val="00F40D8C"/>
    <w:rsid w:val="00F531F5"/>
    <w:rsid w:val="00F53AB4"/>
    <w:rsid w:val="00F75DDC"/>
    <w:rsid w:val="00F80DDD"/>
    <w:rsid w:val="00F81B0B"/>
    <w:rsid w:val="00F90002"/>
    <w:rsid w:val="00F91673"/>
    <w:rsid w:val="00F9322D"/>
    <w:rsid w:val="00FB671A"/>
    <w:rsid w:val="00FD5F97"/>
    <w:rsid w:val="00FD701D"/>
    <w:rsid w:val="00FE378C"/>
    <w:rsid w:val="00FF1184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0D0B"/>
  <w15:chartTrackingRefBased/>
  <w15:docId w15:val="{1985EF68-41B2-4C2E-9BEE-5717CE5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F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A62238"/>
  </w:style>
  <w:style w:type="paragraph" w:styleId="a4">
    <w:name w:val="List Paragraph"/>
    <w:basedOn w:val="a"/>
    <w:uiPriority w:val="34"/>
    <w:qFormat/>
    <w:rsid w:val="00B31290"/>
    <w:pPr>
      <w:ind w:left="720"/>
      <w:contextualSpacing/>
    </w:pPr>
  </w:style>
  <w:style w:type="character" w:styleId="a5">
    <w:name w:val="Hyperlink"/>
    <w:uiPriority w:val="99"/>
    <w:unhideWhenUsed/>
    <w:rsid w:val="009940D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1EAF"/>
    <w:pPr>
      <w:spacing w:before="100" w:beforeAutospacing="1" w:after="100" w:afterAutospacing="1"/>
    </w:pPr>
    <w:rPr>
      <w:lang w:val="en-US" w:eastAsia="en-US"/>
    </w:rPr>
  </w:style>
  <w:style w:type="character" w:styleId="a7">
    <w:name w:val="Strong"/>
    <w:basedOn w:val="a0"/>
    <w:uiPriority w:val="22"/>
    <w:qFormat/>
    <w:rsid w:val="00691EA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FD701D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CF3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a">
    <w:name w:val="annotation reference"/>
    <w:basedOn w:val="a0"/>
    <w:semiHidden/>
    <w:unhideWhenUsed/>
    <w:rsid w:val="00686A1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86A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86A1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A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6A17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2">
    <w:name w:val="Основной текст (2)_"/>
    <w:basedOn w:val="a0"/>
    <w:link w:val="20"/>
    <w:rsid w:val="006968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68A7"/>
    <w:pPr>
      <w:widowControl w:val="0"/>
      <w:shd w:val="clear" w:color="auto" w:fill="FFFFFF"/>
      <w:spacing w:before="240" w:line="0" w:lineRule="atLeast"/>
      <w:ind w:hanging="720"/>
      <w:jc w:val="right"/>
    </w:pPr>
    <w:rPr>
      <w:kern w:val="2"/>
      <w:sz w:val="22"/>
      <w:szCs w:val="22"/>
      <w:lang w:val="en-US" w:eastAsia="en-US"/>
      <w14:ligatures w14:val="standardContextual"/>
    </w:rPr>
  </w:style>
  <w:style w:type="paragraph" w:styleId="af">
    <w:name w:val="No Spacing"/>
    <w:uiPriority w:val="1"/>
    <w:qFormat/>
    <w:rsid w:val="00114438"/>
    <w:pPr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409F-230B-4C45-804E-75C93D1D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699</Words>
  <Characters>5354</Characters>
  <Application>Microsoft Office Word</Application>
  <DocSecurity>0</DocSecurity>
  <Lines>162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Sayfulin</dc:creator>
  <cp:keywords/>
  <dc:description/>
  <cp:lastModifiedBy>Nurzhan Zholdoshev</cp:lastModifiedBy>
  <cp:revision>53</cp:revision>
  <cp:lastPrinted>2026-01-30T01:59:00Z</cp:lastPrinted>
  <dcterms:created xsi:type="dcterms:W3CDTF">2026-01-21T03:42:00Z</dcterms:created>
  <dcterms:modified xsi:type="dcterms:W3CDTF">2026-03-12T05:16:00Z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2024-10-30T10:19:55Z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b8032500-bbaf-466d-ada1-74fbbd7651c7</vt:lpwstr>
  </property>
  <property fmtid="{D5CDD505-2E9C-101B-9397-08002B2CF9AE}" pid="8" name="MSIP_Label_d85bea94-60d0-4a5c-9138-48420e73067f_ContentBits">
    <vt:lpwstr>0</vt:lpwstr>
  </property>
</Properties>
</file>