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FCB8E" w14:textId="6492768E" w:rsidR="009C6AED" w:rsidRDefault="00147242" w:rsidP="00E006AB">
      <w:pPr>
        <w:spacing w:after="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b/>
          <w:sz w:val="22"/>
          <w:szCs w:val="22"/>
          <w:lang w:val="ky-KG"/>
        </w:rPr>
        <w:t xml:space="preserve">КОНКУРСКА </w:t>
      </w:r>
      <w:r w:rsidR="009C6AED" w:rsidRPr="00123EFB">
        <w:rPr>
          <w:rFonts w:ascii="Times New Roman" w:hAnsi="Times New Roman" w:cs="Times New Roman"/>
          <w:b/>
          <w:sz w:val="22"/>
          <w:szCs w:val="22"/>
          <w:lang w:val="ru-RU"/>
        </w:rPr>
        <w:t>КАТЫШУУГА ЧАКЫРУУ</w:t>
      </w:r>
    </w:p>
    <w:p w14:paraId="7DE73414" w14:textId="77777777" w:rsidR="005E29ED" w:rsidRPr="00123EFB" w:rsidRDefault="005E29ED" w:rsidP="00E006AB">
      <w:pPr>
        <w:spacing w:after="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A80ED16" w14:textId="7E1CB27A" w:rsidR="009C6AED" w:rsidRPr="00123EFB" w:rsidRDefault="00147242" w:rsidP="00E006AB">
      <w:pPr>
        <w:spacing w:after="0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>Датасы</w:t>
      </w:r>
      <w:r w:rsidR="009C6AED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: 2026-жылдын </w:t>
      </w:r>
      <w:r w:rsidR="00832C05">
        <w:rPr>
          <w:rFonts w:ascii="Times New Roman" w:hAnsi="Times New Roman" w:cs="Times New Roman"/>
          <w:sz w:val="22"/>
          <w:szCs w:val="22"/>
          <w:lang w:val="ru-RU"/>
        </w:rPr>
        <w:t>31</w:t>
      </w:r>
      <w:r w:rsidR="009C6AED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-марты </w:t>
      </w:r>
    </w:p>
    <w:p w14:paraId="3A3DF4D7" w14:textId="77777777" w:rsidR="00E006AB" w:rsidRPr="00123EFB" w:rsidRDefault="00E006AB" w:rsidP="00E006AB">
      <w:pPr>
        <w:spacing w:after="0"/>
        <w:rPr>
          <w:rFonts w:ascii="Times New Roman" w:hAnsi="Times New Roman" w:cs="Times New Roman"/>
          <w:sz w:val="22"/>
          <w:szCs w:val="22"/>
          <w:lang w:val="ru-RU"/>
        </w:rPr>
      </w:pPr>
    </w:p>
    <w:p w14:paraId="4E1D2242" w14:textId="13BB4EBE" w:rsidR="00342FF2" w:rsidRPr="00123EFB" w:rsidRDefault="00AD74DE" w:rsidP="00E006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Бишкек ш., Ибраимов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көчөсү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24/1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дареги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жайгашкан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147242" w:rsidRPr="00123EFB">
        <w:rPr>
          <w:rFonts w:ascii="Times New Roman" w:hAnsi="Times New Roman" w:cs="Times New Roman"/>
          <w:sz w:val="22"/>
          <w:szCs w:val="22"/>
          <w:lang w:val="ru-RU"/>
        </w:rPr>
        <w:t>«</w:t>
      </w:r>
      <w:proofErr w:type="spellStart"/>
      <w:r w:rsidR="00147242" w:rsidRPr="00123EFB">
        <w:rPr>
          <w:rFonts w:ascii="Times New Roman" w:hAnsi="Times New Roman" w:cs="Times New Roman"/>
          <w:sz w:val="22"/>
          <w:szCs w:val="22"/>
          <w:lang w:val="ru-RU"/>
        </w:rPr>
        <w:t>Кумтөр</w:t>
      </w:r>
      <w:proofErr w:type="spellEnd"/>
      <w:r w:rsidR="00147242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Голд Компани» ЖАК</w:t>
      </w: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конкурстук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иш-кагаздардын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>талаптарына</w:t>
      </w:r>
      <w:proofErr w:type="spellEnd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>жооп</w:t>
      </w:r>
      <w:proofErr w:type="spellEnd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>берген</w:t>
      </w:r>
      <w:proofErr w:type="spellEnd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>бардык</w:t>
      </w:r>
      <w:proofErr w:type="spellEnd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>потенциалдуу</w:t>
      </w:r>
      <w:proofErr w:type="spellEnd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>катышуучуларды</w:t>
      </w:r>
      <w:proofErr w:type="spellEnd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>инженер</w:t>
      </w:r>
      <w:r w:rsidRPr="00123EFB">
        <w:rPr>
          <w:rFonts w:ascii="Times New Roman" w:hAnsi="Times New Roman" w:cs="Times New Roman"/>
          <w:sz w:val="22"/>
          <w:szCs w:val="22"/>
          <w:lang w:val="ru-RU"/>
        </w:rPr>
        <w:t>дик</w:t>
      </w:r>
      <w:proofErr w:type="spellEnd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>техник</w:t>
      </w:r>
      <w:r w:rsidRPr="00123EFB">
        <w:rPr>
          <w:rFonts w:ascii="Times New Roman" w:hAnsi="Times New Roman" w:cs="Times New Roman"/>
          <w:sz w:val="22"/>
          <w:szCs w:val="22"/>
          <w:lang w:val="ru-RU"/>
        </w:rPr>
        <w:t>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жумушчулар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кычкылдандыруучу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күйгүзүү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>окутуу</w:t>
      </w:r>
      <w:proofErr w:type="spellEnd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>кызматтарын</w:t>
      </w:r>
      <w:proofErr w:type="spellEnd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>көрсөтүү</w:t>
      </w:r>
      <w:proofErr w:type="spellEnd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конкурска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>арыз</w:t>
      </w:r>
      <w:proofErr w:type="spellEnd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>/</w:t>
      </w:r>
      <w:proofErr w:type="spellStart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>сунуш</w:t>
      </w:r>
      <w:proofErr w:type="spellEnd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>тапшырууга</w:t>
      </w:r>
      <w:proofErr w:type="spellEnd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>чакырат</w:t>
      </w:r>
      <w:proofErr w:type="spellEnd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bookmarkStart w:id="0" w:name="_Hlk145420698"/>
      <w:bookmarkEnd w:id="0"/>
    </w:p>
    <w:p w14:paraId="04D817AB" w14:textId="77777777" w:rsidR="00E006AB" w:rsidRPr="00123EFB" w:rsidRDefault="00E006AB" w:rsidP="00E006AB">
      <w:pPr>
        <w:spacing w:after="0"/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B8EA106" w14:textId="166A9457" w:rsidR="00DA2680" w:rsidRPr="00123EFB" w:rsidRDefault="00547211" w:rsidP="00E006AB">
      <w:pPr>
        <w:spacing w:after="0"/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чексиз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катышуу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ыкмасы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эки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пакеттүү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баскычтуу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ыкма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жүргүзүлөт</w:t>
      </w:r>
      <w:proofErr w:type="spellEnd"/>
      <w:r w:rsidR="00DA2680" w:rsidRPr="00123EFB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8785335" w14:textId="290EDD83" w:rsidR="00D408BD" w:rsidRPr="00123EFB" w:rsidRDefault="00D408BD" w:rsidP="00E006AB">
      <w:pPr>
        <w:spacing w:after="0"/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Катышуучулар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4E4D07" w:rsidRPr="00123EFB">
        <w:rPr>
          <w:rFonts w:ascii="Times New Roman" w:hAnsi="Times New Roman" w:cs="Times New Roman"/>
          <w:sz w:val="22"/>
          <w:szCs w:val="22"/>
          <w:lang w:val="ru-RU"/>
        </w:rPr>
        <w:t>конкурстук</w:t>
      </w:r>
      <w:proofErr w:type="spellEnd"/>
      <w:r w:rsidR="004E4D07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4E4D07" w:rsidRPr="00123EFB">
        <w:rPr>
          <w:rFonts w:ascii="Times New Roman" w:hAnsi="Times New Roman" w:cs="Times New Roman"/>
          <w:sz w:val="22"/>
          <w:szCs w:val="22"/>
          <w:lang w:val="ru-RU"/>
        </w:rPr>
        <w:t>арыздарын</w:t>
      </w:r>
      <w:proofErr w:type="spellEnd"/>
      <w:r w:rsidR="004E4D07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C62615" w:rsidRPr="00123EFB">
        <w:rPr>
          <w:rFonts w:ascii="Times New Roman" w:hAnsi="Times New Roman" w:cs="Times New Roman"/>
          <w:sz w:val="22"/>
          <w:szCs w:val="22"/>
          <w:lang w:val="ru-RU"/>
        </w:rPr>
        <w:t>э</w:t>
      </w:r>
      <w:r w:rsidRPr="00123EFB">
        <w:rPr>
          <w:rFonts w:ascii="Times New Roman" w:hAnsi="Times New Roman" w:cs="Times New Roman"/>
          <w:sz w:val="22"/>
          <w:szCs w:val="22"/>
          <w:lang w:val="ru-RU"/>
        </w:rPr>
        <w:t>лектрондук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түрдө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тапшырып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тиешелүү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формаларды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толтуруп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керектүү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документтерди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2026-жылдын </w:t>
      </w:r>
      <w:r w:rsidR="00832C05">
        <w:rPr>
          <w:rFonts w:ascii="Times New Roman" w:hAnsi="Times New Roman" w:cs="Times New Roman"/>
          <w:sz w:val="22"/>
          <w:szCs w:val="22"/>
          <w:lang w:val="ru-RU"/>
        </w:rPr>
        <w:t>16-апрелинде</w:t>
      </w: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(Бишкек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убактысы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)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саат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14-00гө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чейин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сунуштарды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тапшыруу</w:t>
      </w:r>
      <w:r w:rsidR="00547211" w:rsidRPr="00123EFB">
        <w:rPr>
          <w:rFonts w:ascii="Times New Roman" w:hAnsi="Times New Roman" w:cs="Times New Roman"/>
          <w:sz w:val="22"/>
          <w:szCs w:val="22"/>
          <w:lang w:val="ru-RU"/>
        </w:rPr>
        <w:t>нун</w:t>
      </w:r>
      <w:proofErr w:type="spellEnd"/>
      <w:r w:rsidR="00547211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547211" w:rsidRPr="00123EFB">
        <w:rPr>
          <w:rFonts w:ascii="Times New Roman" w:hAnsi="Times New Roman" w:cs="Times New Roman"/>
          <w:sz w:val="22"/>
          <w:szCs w:val="22"/>
          <w:lang w:val="ru-RU"/>
        </w:rPr>
        <w:t>акыркы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мөөнөтү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)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тапшырышы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керек. </w:t>
      </w:r>
    </w:p>
    <w:p w14:paraId="5EA833B9" w14:textId="535DAC9E" w:rsidR="00D408BD" w:rsidRPr="00123EFB" w:rsidRDefault="00547211" w:rsidP="00E006AB">
      <w:pPr>
        <w:spacing w:after="0"/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Конкурстук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A55C73" w:rsidRPr="00123EFB">
        <w:rPr>
          <w:rFonts w:ascii="Times New Roman" w:hAnsi="Times New Roman" w:cs="Times New Roman"/>
          <w:sz w:val="22"/>
          <w:szCs w:val="22"/>
          <w:lang w:val="ru-RU"/>
        </w:rPr>
        <w:t>арыз</w:t>
      </w:r>
      <w:proofErr w:type="spellEnd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421065" w:rsidRPr="00123EFB">
        <w:rPr>
          <w:rFonts w:ascii="Times New Roman" w:hAnsi="Times New Roman" w:cs="Times New Roman"/>
          <w:sz w:val="22"/>
          <w:szCs w:val="22"/>
          <w:lang w:val="ru-RU"/>
        </w:rPr>
        <w:t>конкурстук</w:t>
      </w:r>
      <w:proofErr w:type="spellEnd"/>
      <w:r w:rsidR="00421065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A55C73" w:rsidRPr="00123EFB">
        <w:rPr>
          <w:rFonts w:ascii="Times New Roman" w:hAnsi="Times New Roman" w:cs="Times New Roman"/>
          <w:sz w:val="22"/>
          <w:szCs w:val="22"/>
          <w:lang w:val="ru-RU"/>
        </w:rPr>
        <w:t>арызды</w:t>
      </w:r>
      <w:proofErr w:type="spellEnd"/>
      <w:r w:rsidR="00421065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421065" w:rsidRPr="00123EFB">
        <w:rPr>
          <w:rFonts w:ascii="Times New Roman" w:hAnsi="Times New Roman" w:cs="Times New Roman"/>
          <w:sz w:val="22"/>
          <w:szCs w:val="22"/>
          <w:lang w:val="ru-RU"/>
        </w:rPr>
        <w:t>кепилдеген</w:t>
      </w:r>
      <w:proofErr w:type="spellEnd"/>
      <w:r w:rsidR="00421065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декларация </w:t>
      </w:r>
      <w:proofErr w:type="spellStart"/>
      <w:r w:rsidR="00421065" w:rsidRPr="00123EFB">
        <w:rPr>
          <w:rFonts w:ascii="Times New Roman" w:hAnsi="Times New Roman" w:cs="Times New Roman"/>
          <w:sz w:val="22"/>
          <w:szCs w:val="22"/>
          <w:lang w:val="ru-RU"/>
        </w:rPr>
        <w:t>түрүндө</w:t>
      </w:r>
      <w:r w:rsidR="00EC01A5" w:rsidRPr="00123EFB">
        <w:rPr>
          <w:rFonts w:ascii="Times New Roman" w:hAnsi="Times New Roman" w:cs="Times New Roman"/>
          <w:sz w:val="22"/>
          <w:szCs w:val="22"/>
          <w:lang w:val="ru-RU"/>
        </w:rPr>
        <w:t>гү</w:t>
      </w:r>
      <w:proofErr w:type="spellEnd"/>
      <w:r w:rsidR="00C71622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C71622" w:rsidRPr="00123EFB">
        <w:rPr>
          <w:rFonts w:ascii="Times New Roman" w:hAnsi="Times New Roman" w:cs="Times New Roman"/>
          <w:sz w:val="22"/>
          <w:szCs w:val="22"/>
          <w:lang w:val="ru-RU"/>
        </w:rPr>
        <w:t>конкурстук</w:t>
      </w:r>
      <w:proofErr w:type="spellEnd"/>
      <w:r w:rsidR="00C71622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953984" w:rsidRPr="00123EFB">
        <w:rPr>
          <w:rFonts w:ascii="Times New Roman" w:hAnsi="Times New Roman" w:cs="Times New Roman"/>
          <w:sz w:val="22"/>
          <w:szCs w:val="22"/>
          <w:lang w:val="ru-RU"/>
        </w:rPr>
        <w:t>арызга</w:t>
      </w:r>
      <w:proofErr w:type="spellEnd"/>
      <w:r w:rsidR="00953984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421065" w:rsidRPr="00123EFB">
        <w:rPr>
          <w:rFonts w:ascii="Times New Roman" w:hAnsi="Times New Roman" w:cs="Times New Roman"/>
          <w:sz w:val="22"/>
          <w:szCs w:val="22"/>
          <w:lang w:val="ru-RU"/>
        </w:rPr>
        <w:t>кепилди</w:t>
      </w:r>
      <w:r w:rsidR="00953984" w:rsidRPr="00123EFB">
        <w:rPr>
          <w:rFonts w:ascii="Times New Roman" w:hAnsi="Times New Roman" w:cs="Times New Roman"/>
          <w:sz w:val="22"/>
          <w:szCs w:val="22"/>
          <w:lang w:val="ru-RU"/>
        </w:rPr>
        <w:t>к</w:t>
      </w:r>
      <w:proofErr w:type="spellEnd"/>
      <w:r w:rsidR="00421065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421065" w:rsidRPr="00123EFB">
        <w:rPr>
          <w:rFonts w:ascii="Times New Roman" w:hAnsi="Times New Roman" w:cs="Times New Roman"/>
          <w:sz w:val="22"/>
          <w:szCs w:val="22"/>
          <w:lang w:val="ru-RU"/>
        </w:rPr>
        <w:t>менен</w:t>
      </w:r>
      <w:proofErr w:type="spellEnd"/>
      <w:r w:rsidR="00421065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421065" w:rsidRPr="00123EFB">
        <w:rPr>
          <w:rFonts w:ascii="Times New Roman" w:hAnsi="Times New Roman" w:cs="Times New Roman"/>
          <w:sz w:val="22"/>
          <w:szCs w:val="22"/>
          <w:lang w:val="ru-RU"/>
        </w:rPr>
        <w:t>бирге</w:t>
      </w:r>
      <w:proofErr w:type="spellEnd"/>
      <w:r w:rsidR="00421065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421065" w:rsidRPr="00123EFB">
        <w:rPr>
          <w:rFonts w:ascii="Times New Roman" w:hAnsi="Times New Roman" w:cs="Times New Roman"/>
          <w:sz w:val="22"/>
          <w:szCs w:val="22"/>
          <w:lang w:val="ru-RU"/>
        </w:rPr>
        <w:t>берилиши</w:t>
      </w:r>
      <w:proofErr w:type="spellEnd"/>
      <w:r w:rsidR="00421065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керек.</w:t>
      </w:r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39C432AE" w14:textId="2D54B145" w:rsidR="00DA2680" w:rsidRPr="00123EFB" w:rsidRDefault="00BD014C" w:rsidP="00E006AB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Конкурстук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953984" w:rsidRPr="00123EFB">
        <w:rPr>
          <w:rFonts w:ascii="Times New Roman" w:hAnsi="Times New Roman" w:cs="Times New Roman"/>
          <w:sz w:val="22"/>
          <w:szCs w:val="22"/>
          <w:lang w:val="ru-RU"/>
        </w:rPr>
        <w:t>арыз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60 </w:t>
      </w:r>
      <w:proofErr w:type="spellStart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>календардык</w:t>
      </w:r>
      <w:proofErr w:type="spellEnd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>күнгө</w:t>
      </w:r>
      <w:proofErr w:type="spellEnd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>жарактуу</w:t>
      </w:r>
      <w:proofErr w:type="spellEnd"/>
      <w:r w:rsidR="00DD464F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DD464F" w:rsidRPr="00123EFB">
        <w:rPr>
          <w:rFonts w:ascii="Times New Roman" w:hAnsi="Times New Roman" w:cs="Times New Roman"/>
          <w:sz w:val="22"/>
          <w:szCs w:val="22"/>
          <w:lang w:val="ru-RU"/>
        </w:rPr>
        <w:t>болушу</w:t>
      </w:r>
      <w:proofErr w:type="spellEnd"/>
      <w:r w:rsidR="00DD464F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керек</w:t>
      </w:r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>Кошумча</w:t>
      </w:r>
      <w:proofErr w:type="spellEnd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>маалымат</w:t>
      </w:r>
      <w:proofErr w:type="spellEnd"/>
      <w:r w:rsidR="00206900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206900" w:rsidRPr="00123EFB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="00206900" w:rsidRPr="00123EFB">
        <w:rPr>
          <w:rFonts w:ascii="Times New Roman" w:hAnsi="Times New Roman" w:cs="Times New Roman"/>
          <w:sz w:val="22"/>
          <w:szCs w:val="22"/>
          <w:lang w:val="ru-RU"/>
        </w:rPr>
        <w:t>конкурстук</w:t>
      </w:r>
      <w:proofErr w:type="spellEnd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>документтерин</w:t>
      </w:r>
      <w:proofErr w:type="spellEnd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>тактоо</w:t>
      </w:r>
      <w:proofErr w:type="spellEnd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="00D408BD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hyperlink r:id="rId8" w:history="1">
        <w:r w:rsidR="0001697C" w:rsidRPr="00123EFB">
          <w:rPr>
            <w:rStyle w:val="Hyperlink"/>
            <w:rFonts w:ascii="Times New Roman" w:hAnsi="Times New Roman" w:cs="Times New Roman"/>
            <w:color w:val="auto"/>
            <w:sz w:val="22"/>
            <w:szCs w:val="22"/>
            <w:lang w:val="ru-RU"/>
          </w:rPr>
          <w:t xml:space="preserve"> 2026-жылдын </w:t>
        </w:r>
        <w:r w:rsidR="00832C05">
          <w:rPr>
            <w:rStyle w:val="Hyperlink"/>
            <w:rFonts w:ascii="Times New Roman" w:hAnsi="Times New Roman" w:cs="Times New Roman"/>
            <w:color w:val="auto"/>
            <w:sz w:val="22"/>
            <w:szCs w:val="22"/>
            <w:lang w:val="ru-RU"/>
          </w:rPr>
          <w:t xml:space="preserve">13-апрелинде </w:t>
        </w:r>
        <w:r w:rsidR="0001697C" w:rsidRPr="00123EFB">
          <w:rPr>
            <w:rStyle w:val="Hyperlink"/>
            <w:rFonts w:ascii="Times New Roman" w:hAnsi="Times New Roman" w:cs="Times New Roman"/>
            <w:color w:val="auto"/>
            <w:sz w:val="22"/>
            <w:szCs w:val="22"/>
            <w:lang w:val="ru-RU"/>
          </w:rPr>
          <w:t>саат 12:00дөн</w:t>
        </w:r>
      </w:hyperlink>
      <w:r w:rsidR="0001697C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01697C" w:rsidRPr="00123EFB">
        <w:rPr>
          <w:rFonts w:ascii="Times New Roman" w:hAnsi="Times New Roman" w:cs="Times New Roman"/>
          <w:sz w:val="22"/>
          <w:szCs w:val="22"/>
          <w:lang w:val="ru-RU"/>
        </w:rPr>
        <w:t>кечикпей</w:t>
      </w:r>
      <w:proofErr w:type="spellEnd"/>
      <w:r w:rsidR="0001697C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="002E7944" w:rsidRPr="00123EFB">
        <w:rPr>
          <w:rFonts w:ascii="Times New Roman" w:hAnsi="Times New Roman" w:cs="Times New Roman"/>
          <w:sz w:val="22"/>
          <w:szCs w:val="22"/>
          <w:lang w:val="ru-RU"/>
        </w:rPr>
        <w:t>конкурстук</w:t>
      </w:r>
      <w:proofErr w:type="spellEnd"/>
      <w:r w:rsidR="002E7944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2E7944" w:rsidRPr="00123EFB">
        <w:rPr>
          <w:rFonts w:ascii="Times New Roman" w:hAnsi="Times New Roman" w:cs="Times New Roman"/>
          <w:sz w:val="22"/>
          <w:szCs w:val="22"/>
          <w:lang w:val="ru-RU"/>
        </w:rPr>
        <w:t>арыздарды</w:t>
      </w:r>
      <w:proofErr w:type="spellEnd"/>
      <w:r w:rsidR="0001697C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01697C" w:rsidRPr="00123EFB">
        <w:rPr>
          <w:rFonts w:ascii="Times New Roman" w:hAnsi="Times New Roman" w:cs="Times New Roman"/>
          <w:sz w:val="22"/>
          <w:szCs w:val="22"/>
          <w:lang w:val="ru-RU"/>
        </w:rPr>
        <w:t>тапшыруу</w:t>
      </w:r>
      <w:proofErr w:type="spellEnd"/>
      <w:r w:rsidR="0001697C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01697C" w:rsidRPr="00123EFB">
        <w:rPr>
          <w:rFonts w:ascii="Times New Roman" w:hAnsi="Times New Roman" w:cs="Times New Roman"/>
          <w:sz w:val="22"/>
          <w:szCs w:val="22"/>
          <w:lang w:val="ru-RU"/>
        </w:rPr>
        <w:t>мөөнөтүнө</w:t>
      </w:r>
      <w:proofErr w:type="spellEnd"/>
      <w:r w:rsidR="0001697C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3 </w:t>
      </w:r>
      <w:proofErr w:type="spellStart"/>
      <w:r w:rsidR="0001697C" w:rsidRPr="00123EFB">
        <w:rPr>
          <w:rFonts w:ascii="Times New Roman" w:hAnsi="Times New Roman" w:cs="Times New Roman"/>
          <w:sz w:val="22"/>
          <w:szCs w:val="22"/>
          <w:lang w:val="ru-RU"/>
        </w:rPr>
        <w:t>жумуш</w:t>
      </w:r>
      <w:proofErr w:type="spellEnd"/>
      <w:r w:rsidR="0001697C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01697C" w:rsidRPr="00123EFB">
        <w:rPr>
          <w:rFonts w:ascii="Times New Roman" w:hAnsi="Times New Roman" w:cs="Times New Roman"/>
          <w:sz w:val="22"/>
          <w:szCs w:val="22"/>
          <w:lang w:val="ru-RU"/>
        </w:rPr>
        <w:t>күнүндө</w:t>
      </w:r>
      <w:proofErr w:type="spellEnd"/>
      <w:r w:rsidR="0001697C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hyperlink r:id="rId9" w:history="1">
        <w:r w:rsidR="002E7944" w:rsidRPr="00123EFB">
          <w:rPr>
            <w:rStyle w:val="Hyperlink"/>
            <w:rFonts w:ascii="Times New Roman" w:hAnsi="Times New Roman" w:cs="Times New Roman"/>
            <w:sz w:val="22"/>
            <w:szCs w:val="22"/>
          </w:rPr>
          <w:t>Zhyldyzkan</w:t>
        </w:r>
        <w:r w:rsidR="002E7944" w:rsidRPr="00123EFB">
          <w:rPr>
            <w:rStyle w:val="Hyperlink"/>
            <w:rFonts w:ascii="Times New Roman" w:hAnsi="Times New Roman" w:cs="Times New Roman"/>
            <w:sz w:val="22"/>
            <w:szCs w:val="22"/>
            <w:lang w:val="ru-RU"/>
          </w:rPr>
          <w:t>.</w:t>
        </w:r>
        <w:r w:rsidR="002E7944" w:rsidRPr="00123EFB">
          <w:rPr>
            <w:rStyle w:val="Hyperlink"/>
            <w:rFonts w:ascii="Times New Roman" w:hAnsi="Times New Roman" w:cs="Times New Roman"/>
            <w:sz w:val="22"/>
            <w:szCs w:val="22"/>
          </w:rPr>
          <w:t>Satybekova</w:t>
        </w:r>
        <w:r w:rsidR="002E7944" w:rsidRPr="00123EFB">
          <w:rPr>
            <w:rStyle w:val="Hyperlink"/>
            <w:rFonts w:ascii="Times New Roman" w:hAnsi="Times New Roman" w:cs="Times New Roman"/>
            <w:sz w:val="22"/>
            <w:szCs w:val="22"/>
            <w:lang w:val="ru-RU"/>
          </w:rPr>
          <w:t>@</w:t>
        </w:r>
        <w:r w:rsidR="002E7944" w:rsidRPr="00123EFB">
          <w:rPr>
            <w:rStyle w:val="Hyperlink"/>
            <w:rFonts w:ascii="Times New Roman" w:hAnsi="Times New Roman" w:cs="Times New Roman"/>
            <w:sz w:val="22"/>
            <w:szCs w:val="22"/>
          </w:rPr>
          <w:t>kumtor</w:t>
        </w:r>
        <w:r w:rsidR="002E7944" w:rsidRPr="00123EFB">
          <w:rPr>
            <w:rStyle w:val="Hyperlink"/>
            <w:rFonts w:ascii="Times New Roman" w:hAnsi="Times New Roman" w:cs="Times New Roman"/>
            <w:sz w:val="22"/>
            <w:szCs w:val="22"/>
            <w:lang w:val="ru-RU"/>
          </w:rPr>
          <w:t>.</w:t>
        </w:r>
        <w:r w:rsidR="002E7944" w:rsidRPr="00123EFB">
          <w:rPr>
            <w:rStyle w:val="Hyperlink"/>
            <w:rFonts w:ascii="Times New Roman" w:hAnsi="Times New Roman" w:cs="Times New Roman"/>
            <w:sz w:val="22"/>
            <w:szCs w:val="22"/>
          </w:rPr>
          <w:t>kg</w:t>
        </w:r>
      </w:hyperlink>
      <w:r w:rsidR="002E7944"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 </w:t>
      </w:r>
      <w:proofErr w:type="spellStart"/>
      <w:r w:rsidR="0001697C" w:rsidRPr="00123EFB">
        <w:rPr>
          <w:rFonts w:ascii="Times New Roman" w:hAnsi="Times New Roman" w:cs="Times New Roman"/>
          <w:sz w:val="22"/>
          <w:szCs w:val="22"/>
          <w:lang w:val="ru-RU"/>
        </w:rPr>
        <w:t>почтага</w:t>
      </w:r>
      <w:proofErr w:type="spellEnd"/>
      <w:r w:rsidR="0001697C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2E7944" w:rsidRPr="00123EFB">
        <w:rPr>
          <w:rFonts w:ascii="Times New Roman" w:hAnsi="Times New Roman" w:cs="Times New Roman"/>
          <w:sz w:val="22"/>
          <w:szCs w:val="22"/>
          <w:lang w:val="ru-RU"/>
        </w:rPr>
        <w:t>жөнө</w:t>
      </w:r>
      <w:r w:rsidR="0001697C" w:rsidRPr="00123EFB">
        <w:rPr>
          <w:rFonts w:ascii="Times New Roman" w:hAnsi="Times New Roman" w:cs="Times New Roman"/>
          <w:sz w:val="22"/>
          <w:szCs w:val="22"/>
          <w:lang w:val="ru-RU"/>
        </w:rPr>
        <w:t>түү</w:t>
      </w:r>
      <w:proofErr w:type="spellEnd"/>
      <w:r w:rsidR="0001697C"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керек.</w:t>
      </w:r>
    </w:p>
    <w:p w14:paraId="6217C8ED" w14:textId="4D149B24" w:rsidR="009C6AED" w:rsidRPr="00123EFB" w:rsidRDefault="009C6AED" w:rsidP="00E006AB">
      <w:pPr>
        <w:spacing w:after="0"/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pPr w:leftFromText="180" w:rightFromText="180" w:vertAnchor="text" w:tblpY="1"/>
        <w:tblOverlap w:val="never"/>
        <w:tblW w:w="98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7"/>
        <w:gridCol w:w="7200"/>
      </w:tblGrid>
      <w:tr w:rsidR="00181147" w:rsidRPr="00832C05" w14:paraId="0660DE22" w14:textId="77777777" w:rsidTr="00916608">
        <w:trPr>
          <w:trHeight w:val="430"/>
        </w:trPr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B718B65" w14:textId="77777777" w:rsidR="000F4D6F" w:rsidRPr="00123EFB" w:rsidRDefault="000F4D6F" w:rsidP="00E006AB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Тапшыруу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форматы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62FCD96" w14:textId="11CFD03E" w:rsidR="000F4D6F" w:rsidRPr="00653ADC" w:rsidRDefault="00144D7A" w:rsidP="00E006AB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23EFB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>Конкурстук арыз</w:t>
            </w:r>
            <w:r w:rsidR="001D4E52" w:rsidRPr="00123EFB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>га</w:t>
            </w:r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жана</w:t>
            </w:r>
            <w:proofErr w:type="spellEnd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башка </w:t>
            </w:r>
            <w:proofErr w:type="spellStart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документтерге</w:t>
            </w:r>
            <w:proofErr w:type="spellEnd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123EFB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 xml:space="preserve">конкурстук сунушка </w:t>
            </w:r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кол </w:t>
            </w:r>
            <w:proofErr w:type="spellStart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коюуга</w:t>
            </w:r>
            <w:proofErr w:type="spellEnd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укуктуу</w:t>
            </w:r>
            <w:proofErr w:type="spellEnd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жана</w:t>
            </w:r>
            <w:proofErr w:type="spellEnd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келишим</w:t>
            </w:r>
            <w:proofErr w:type="spellEnd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боюнча</w:t>
            </w:r>
            <w:proofErr w:type="spellEnd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милдеттенмелер</w:t>
            </w:r>
            <w:proofErr w:type="spellEnd"/>
            <w:r w:rsidR="00DA59FF" w:rsidRPr="00123EFB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>и бар адам</w:t>
            </w:r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кол кою</w:t>
            </w:r>
            <w:r w:rsidR="00214507" w:rsidRPr="00123EFB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>шу керек</w:t>
            </w:r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="000F4D6F" w:rsidRPr="00653A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Кол </w:t>
            </w:r>
            <w:proofErr w:type="spellStart"/>
            <w:r w:rsidR="000F4D6F" w:rsidRPr="00653A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коюучу</w:t>
            </w:r>
            <w:proofErr w:type="spellEnd"/>
            <w:r w:rsidR="000F4D6F" w:rsidRPr="00653A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F4D6F" w:rsidRPr="00653A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тараптын</w:t>
            </w:r>
            <w:proofErr w:type="spellEnd"/>
            <w:r w:rsidR="000F4D6F" w:rsidRPr="00653A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F4D6F" w:rsidRPr="00653A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ыйгарым</w:t>
            </w:r>
            <w:proofErr w:type="spellEnd"/>
            <w:r w:rsidR="000F4D6F" w:rsidRPr="00653A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F4D6F" w:rsidRPr="00653A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укугу</w:t>
            </w:r>
            <w:proofErr w:type="spellEnd"/>
            <w:r w:rsidR="000F4D6F" w:rsidRPr="00653A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F4D6F" w:rsidRPr="00653A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ишеним</w:t>
            </w:r>
            <w:proofErr w:type="spellEnd"/>
            <w:r w:rsidR="000F4D6F" w:rsidRPr="00653A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кат же </w:t>
            </w:r>
            <w:proofErr w:type="spellStart"/>
            <w:r w:rsidR="000F4D6F" w:rsidRPr="00653A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тиешелүү</w:t>
            </w:r>
            <w:proofErr w:type="spellEnd"/>
            <w:r w:rsidR="000F4D6F" w:rsidRPr="00653A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F4D6F" w:rsidRPr="00653A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документтердин</w:t>
            </w:r>
            <w:proofErr w:type="spellEnd"/>
            <w:r w:rsidR="000F4D6F" w:rsidRPr="00653A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F4D6F" w:rsidRPr="00653A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тастыкталган</w:t>
            </w:r>
            <w:proofErr w:type="spellEnd"/>
            <w:r w:rsidR="000F4D6F" w:rsidRPr="00653A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F4D6F" w:rsidRPr="00653A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көчүрмөлөрү</w:t>
            </w:r>
            <w:proofErr w:type="spellEnd"/>
            <w:r w:rsidR="000F4D6F" w:rsidRPr="00653A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F4D6F" w:rsidRPr="00653A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менен</w:t>
            </w:r>
            <w:proofErr w:type="spellEnd"/>
            <w:r w:rsidR="000F4D6F" w:rsidRPr="00653A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F4D6F" w:rsidRPr="00653A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тастыкталышы</w:t>
            </w:r>
            <w:proofErr w:type="spellEnd"/>
            <w:r w:rsidR="000F4D6F" w:rsidRPr="00653A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керек. </w:t>
            </w:r>
            <w:proofErr w:type="spellStart"/>
            <w:r w:rsidR="000F4D6F" w:rsidRPr="00653A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Документтер</w:t>
            </w:r>
            <w:proofErr w:type="spellEnd"/>
            <w:r w:rsidR="000F4D6F" w:rsidRPr="00653A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F4D6F" w:rsidRPr="00653A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мөөр</w:t>
            </w:r>
            <w:proofErr w:type="spellEnd"/>
            <w:r w:rsidR="000F4D6F" w:rsidRPr="00653A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F4D6F" w:rsidRPr="00653A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басылып</w:t>
            </w:r>
            <w:proofErr w:type="spellEnd"/>
            <w:r w:rsidR="000F4D6F" w:rsidRPr="00653A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="000F4D6F" w:rsidRPr="00123EFB">
              <w:rPr>
                <w:rFonts w:ascii="Times New Roman" w:hAnsi="Times New Roman" w:cs="Times New Roman"/>
                <w:sz w:val="22"/>
                <w:szCs w:val="22"/>
              </w:rPr>
              <w:t>PDF</w:t>
            </w:r>
            <w:r w:rsidR="000F4D6F" w:rsidRPr="00653A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F4D6F" w:rsidRPr="00653A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форматында</w:t>
            </w:r>
            <w:proofErr w:type="spellEnd"/>
            <w:r w:rsidR="000F4D6F" w:rsidRPr="00653A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F4D6F" w:rsidRPr="00653A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тапшырылышы</w:t>
            </w:r>
            <w:proofErr w:type="spellEnd"/>
            <w:r w:rsidR="000F4D6F" w:rsidRPr="00653A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керек.</w:t>
            </w:r>
          </w:p>
          <w:p w14:paraId="4B4D51EC" w14:textId="02157049" w:rsidR="00363020" w:rsidRPr="00123EFB" w:rsidRDefault="00214507" w:rsidP="00704F06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ky-KG"/>
              </w:rPr>
            </w:pPr>
            <w:r w:rsidRPr="00123EFB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 xml:space="preserve">Конкурстук </w:t>
            </w:r>
            <w:proofErr w:type="spellStart"/>
            <w:r w:rsidR="00363020" w:rsidRPr="00653A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сунуш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>ту</w:t>
            </w:r>
            <w:r w:rsidR="00363020" w:rsidRPr="00653A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363020" w:rsidRPr="00653A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даярдоодон</w:t>
            </w:r>
            <w:proofErr w:type="spellEnd"/>
            <w:r w:rsidR="00363020" w:rsidRPr="00653A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363020" w:rsidRPr="00653A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мурун</w:t>
            </w:r>
            <w:proofErr w:type="spellEnd"/>
            <w:r w:rsidR="00363020" w:rsidRPr="00653A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="00363020" w:rsidRPr="00653A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катышуучу</w:t>
            </w:r>
            <w:proofErr w:type="spellEnd"/>
            <w:r w:rsidR="00363020" w:rsidRPr="00653A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y-KG"/>
              </w:rPr>
              <w:t>конкурстук сунушту</w:t>
            </w:r>
            <w:r w:rsidRPr="00123EFB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 xml:space="preserve"> </w:t>
            </w:r>
            <w:r w:rsidR="00363020" w:rsidRPr="00653A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363020" w:rsidRPr="00653A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даярдоо</w:t>
            </w:r>
            <w:proofErr w:type="spellEnd"/>
            <w:r w:rsidR="00363020" w:rsidRPr="00653A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363020" w:rsidRPr="00653A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боюнча</w:t>
            </w:r>
            <w:proofErr w:type="spellEnd"/>
            <w:r w:rsidR="00363020" w:rsidRPr="00653A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363020" w:rsidRPr="00653A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Көрсөтмөлөр</w:t>
            </w:r>
            <w:proofErr w:type="spellEnd"/>
            <w:r w:rsidR="00363020" w:rsidRPr="00653A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704F06" w:rsidRPr="00653A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</w:t>
            </w:r>
            <w:r w:rsidR="00704F06" w:rsidRPr="00123EFB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>1-</w:t>
            </w:r>
            <w:proofErr w:type="spellStart"/>
            <w:r w:rsidR="00704F06" w:rsidRPr="00653A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Тиркеме</w:t>
            </w:r>
            <w:proofErr w:type="spellEnd"/>
            <w:r w:rsidR="00704F06" w:rsidRPr="00653A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</w:t>
            </w:r>
            <w:r w:rsidR="00704F06" w:rsidRPr="00123EF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ky-KG"/>
              </w:rPr>
              <w:t xml:space="preserve"> </w:t>
            </w:r>
            <w:proofErr w:type="spellStart"/>
            <w:r w:rsidR="00363020" w:rsidRPr="00653A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менен</w:t>
            </w:r>
            <w:proofErr w:type="spellEnd"/>
            <w:r w:rsidR="00363020" w:rsidRPr="00653A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363020" w:rsidRPr="00653A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таанышы</w:t>
            </w:r>
            <w:proofErr w:type="spellEnd"/>
            <w:r w:rsidR="00825EED"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y-KG"/>
              </w:rPr>
              <w:t>п чыгы</w:t>
            </w:r>
            <w:proofErr w:type="spellStart"/>
            <w:r w:rsidR="00363020" w:rsidRPr="00653A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шы</w:t>
            </w:r>
            <w:proofErr w:type="spellEnd"/>
            <w:r w:rsidR="00363020" w:rsidRPr="00653A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363020" w:rsidRPr="00653A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керек</w:t>
            </w:r>
            <w:r w:rsidR="00704F06" w:rsidRPr="00123EFB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>.</w:t>
            </w:r>
          </w:p>
          <w:p w14:paraId="5551AC5A" w14:textId="46F92D25" w:rsidR="00972C58" w:rsidRPr="00123EFB" w:rsidRDefault="00704F06" w:rsidP="00E006A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y-KG"/>
              </w:rPr>
            </w:pPr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y-KG"/>
              </w:rPr>
              <w:t>Конкурс</w:t>
            </w:r>
            <w:r w:rsidR="00FF546D"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y-KG"/>
              </w:rPr>
              <w:t xml:space="preserve"> эки </w:t>
            </w:r>
            <w:r w:rsidR="00A8229A"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y-KG"/>
              </w:rPr>
              <w:t xml:space="preserve">баскычта </w:t>
            </w:r>
            <w:r w:rsidR="00FF546D"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y-KG"/>
              </w:rPr>
              <w:t xml:space="preserve">өтөт жана ар бир </w:t>
            </w:r>
            <w:r w:rsidR="00A8229A"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y-KG"/>
              </w:rPr>
              <w:t xml:space="preserve">баскыч </w:t>
            </w:r>
            <w:r w:rsidR="00FF546D"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y-KG"/>
              </w:rPr>
              <w:t xml:space="preserve">үчүн эки өзүнчө </w:t>
            </w:r>
            <w:r w:rsidR="00A8229A"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y-KG"/>
              </w:rPr>
              <w:t xml:space="preserve">кат </w:t>
            </w:r>
            <w:r w:rsidR="00FF546D"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y-KG"/>
              </w:rPr>
              <w:t xml:space="preserve">жазуу талап кылынат. </w:t>
            </w:r>
          </w:p>
          <w:p w14:paraId="691C9839" w14:textId="4C96D0FE" w:rsidR="00FF546D" w:rsidRPr="00123EFB" w:rsidRDefault="00972C58" w:rsidP="00E006A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Квалификациялык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документтер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жана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A8229A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финансылык</w:t>
            </w:r>
            <w:proofErr w:type="spellEnd"/>
            <w:r w:rsidR="00A8229A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сунуш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бир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убакта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бирок ар башка </w:t>
            </w:r>
            <w:proofErr w:type="spellStart"/>
            <w:r w:rsidR="00A8229A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каттар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менен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тапшырылышы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керек:</w:t>
            </w:r>
            <w:r w:rsidR="00FF546D"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</w:p>
          <w:p w14:paraId="0D48E25D" w14:textId="6B5CF384" w:rsidR="000F3666" w:rsidRPr="00123EFB" w:rsidRDefault="000F3666" w:rsidP="00E006A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Биринчи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кат (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биринчи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566D3D"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баскыч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үчүн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)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квалификация</w:t>
            </w:r>
            <w:r w:rsidR="00566D3D"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лык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жана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техникалык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бөлүгүн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тастыктаган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документтер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менен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берилет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Темасында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"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Квалификациялык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документтер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"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деп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көрсөтүңүз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; </w:t>
            </w:r>
          </w:p>
          <w:p w14:paraId="7DFDA2F0" w14:textId="76F0591B" w:rsidR="00E365E0" w:rsidRPr="00123EFB" w:rsidRDefault="000F3666" w:rsidP="00E006A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Экинчи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кат (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экинчи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566D3D"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баскыч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үчүн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) </w:t>
            </w:r>
            <w:proofErr w:type="spellStart"/>
            <w:r w:rsidR="00566D3D"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финансылык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сунуш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менен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берилет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Темасында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"</w:t>
            </w:r>
            <w:proofErr w:type="spellStart"/>
            <w:r w:rsidR="00566D3D"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Финынс</w:t>
            </w:r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ылык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сунуш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"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деп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көрсөтүңүз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. </w:t>
            </w:r>
          </w:p>
        </w:tc>
      </w:tr>
      <w:tr w:rsidR="00181147" w:rsidRPr="00832C05" w14:paraId="549C5F45" w14:textId="77777777" w:rsidTr="00916608">
        <w:trPr>
          <w:trHeight w:val="160"/>
        </w:trPr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08C470F" w14:textId="0C24BCD4" w:rsidR="00F82475" w:rsidRPr="00123EFB" w:rsidRDefault="00F82475" w:rsidP="00E006AB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08EE2B8" w14:textId="011B9E89" w:rsidR="00F82475" w:rsidRPr="00123EFB" w:rsidRDefault="00F82475" w:rsidP="00E006AB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1-</w:t>
            </w:r>
            <w:r w:rsidR="00566D3D"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баскыч</w:t>
            </w:r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: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Квалификация</w:t>
            </w:r>
            <w:r w:rsidR="00566D3D"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лык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жана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техникалык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бөлүк</w:t>
            </w:r>
            <w:proofErr w:type="spellEnd"/>
          </w:p>
        </w:tc>
      </w:tr>
      <w:tr w:rsidR="00181147" w:rsidRPr="00123EFB" w14:paraId="2F448433" w14:textId="77777777" w:rsidTr="00916608"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AD0F9AC" w14:textId="1557F3B7" w:rsidR="000F4D6F" w:rsidRPr="00123EFB" w:rsidRDefault="00982E96" w:rsidP="00E006AB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Квалификациялык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жана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техникалык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сунуштарды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тапшыруу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тартиби</w:t>
            </w:r>
            <w:proofErr w:type="spellEnd"/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E071EE9" w14:textId="764463FB" w:rsidR="000F4D6F" w:rsidRPr="00123EFB" w:rsidRDefault="00566D3D" w:rsidP="00E006AB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Конкурс</w:t>
            </w:r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</w:t>
            </w:r>
            <w:proofErr w:type="spellEnd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катышуучулар</w:t>
            </w:r>
            <w:proofErr w:type="spellEnd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конкурстун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талаптарына</w:t>
            </w:r>
            <w:proofErr w:type="spellEnd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ылайык</w:t>
            </w:r>
            <w:proofErr w:type="spellEnd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кыргыз </w:t>
            </w:r>
            <w:proofErr w:type="spellStart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жана</w:t>
            </w:r>
            <w:proofErr w:type="spellEnd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/же </w:t>
            </w:r>
            <w:proofErr w:type="spellStart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орус</w:t>
            </w:r>
            <w:proofErr w:type="spellEnd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жана</w:t>
            </w:r>
            <w:proofErr w:type="spellEnd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/же </w:t>
            </w:r>
            <w:proofErr w:type="spellStart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англис</w:t>
            </w:r>
            <w:proofErr w:type="spellEnd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тилдеринде</w:t>
            </w:r>
            <w:proofErr w:type="spellEnd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катышуу</w:t>
            </w:r>
            <w:proofErr w:type="spellEnd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сунушун</w:t>
            </w:r>
            <w:proofErr w:type="spellEnd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тапшырып</w:t>
            </w:r>
            <w:proofErr w:type="spellEnd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керектүү</w:t>
            </w:r>
            <w:proofErr w:type="spellEnd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документтердин</w:t>
            </w:r>
            <w:proofErr w:type="spellEnd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көчүрмөлөрүн</w:t>
            </w:r>
            <w:proofErr w:type="spellEnd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тиркеп</w:t>
            </w:r>
            <w:proofErr w:type="spellEnd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электрондук</w:t>
            </w:r>
            <w:proofErr w:type="spellEnd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почта </w:t>
            </w:r>
            <w:proofErr w:type="spellStart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дарегине</w:t>
            </w:r>
            <w:proofErr w:type="spellEnd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электрондук</w:t>
            </w:r>
            <w:proofErr w:type="spellEnd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почта </w:t>
            </w:r>
            <w:proofErr w:type="spellStart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аркылуу</w:t>
            </w:r>
            <w:proofErr w:type="spellEnd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жөнөтүшү</w:t>
            </w:r>
            <w:proofErr w:type="spellEnd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керек</w:t>
            </w:r>
            <w:r w:rsidR="00E13B33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hyperlink r:id="rId10" w:history="1">
              <w:r w:rsidR="00AB56BD" w:rsidRPr="00123EFB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</w:rPr>
                <w:t>obzhig</w:t>
              </w:r>
              <w:r w:rsidR="00AB56BD" w:rsidRPr="00123EFB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lang w:val="ru-RU"/>
                </w:rPr>
                <w:t>2026@</w:t>
              </w:r>
              <w:r w:rsidR="00AB56BD" w:rsidRPr="00123EFB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</w:rPr>
                <w:t>kumtor</w:t>
              </w:r>
              <w:r w:rsidR="00AB56BD" w:rsidRPr="00123EFB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lang w:val="ru-RU"/>
                </w:rPr>
                <w:t>.</w:t>
              </w:r>
              <w:r w:rsidR="00AB56BD" w:rsidRPr="00123EFB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</w:rPr>
                <w:t>kg</w:t>
              </w:r>
            </w:hyperlink>
            <w:r w:rsidR="00616D2B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2026-жылдын </w:t>
            </w:r>
            <w:r w:rsidR="00832C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32C05" w:rsidRPr="00832C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6-апрелинде</w:t>
            </w:r>
            <w:r w:rsidR="00616D2B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Бишкек </w:t>
            </w:r>
            <w:proofErr w:type="spellStart"/>
            <w:r w:rsidR="00616D2B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убактысы</w:t>
            </w:r>
            <w:proofErr w:type="spellEnd"/>
            <w:r w:rsidR="00616D2B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616D2B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боюнча</w:t>
            </w:r>
            <w:proofErr w:type="spellEnd"/>
            <w:r w:rsidR="00616D2B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616D2B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саат</w:t>
            </w:r>
            <w:proofErr w:type="spellEnd"/>
            <w:r w:rsidR="00616D2B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14:00гө  </w:t>
            </w:r>
            <w:proofErr w:type="spellStart"/>
            <w:r w:rsidR="00616D2B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чейин</w:t>
            </w:r>
            <w:proofErr w:type="spellEnd"/>
          </w:p>
          <w:p w14:paraId="7239D245" w14:textId="13253466" w:rsidR="000F4D6F" w:rsidRPr="00123EFB" w:rsidRDefault="00E13B33" w:rsidP="00E006A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y-KG"/>
              </w:rPr>
              <w:t xml:space="preserve">Техникалык тапшырма </w:t>
            </w:r>
            <w:proofErr w:type="spellStart"/>
            <w:r w:rsidR="000F4D6F"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тиркелген</w:t>
            </w:r>
            <w:proofErr w:type="spellEnd"/>
            <w:r w:rsidR="000F4D6F"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(8-</w:t>
            </w:r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y-KG"/>
              </w:rPr>
              <w:t>Т</w:t>
            </w:r>
            <w:proofErr w:type="spellStart"/>
            <w:r w:rsidR="000F4D6F"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иркеме</w:t>
            </w:r>
            <w:proofErr w:type="spellEnd"/>
            <w:r w:rsidR="000F4D6F"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</w:tr>
      <w:tr w:rsidR="00181147" w:rsidRPr="00832C05" w14:paraId="76FE2550" w14:textId="77777777" w:rsidTr="00916608">
        <w:tc>
          <w:tcPr>
            <w:tcW w:w="2697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29057FD" w14:textId="5583EAF3" w:rsidR="000F4D6F" w:rsidRPr="00123EFB" w:rsidRDefault="000F4D6F" w:rsidP="00E006AB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Катышуу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сунушу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төмөнкү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документтерди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камтышы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керек: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68C7F58" w14:textId="50802A55" w:rsidR="000F4D6F" w:rsidRPr="00123EFB" w:rsidRDefault="00E13B33" w:rsidP="00E006AB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Конкурска</w:t>
            </w:r>
            <w:proofErr w:type="spellEnd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катышууга</w:t>
            </w:r>
            <w:proofErr w:type="spellEnd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кызыкдар</w:t>
            </w:r>
            <w:proofErr w:type="spellEnd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экенин</w:t>
            </w:r>
            <w:proofErr w:type="spellEnd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тастыктаган</w:t>
            </w:r>
            <w:proofErr w:type="spellEnd"/>
            <w:r w:rsidR="000F4D6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кат, </w:t>
            </w:r>
            <w:proofErr w:type="spellStart"/>
            <w:r w:rsidR="00526BFA" w:rsidRPr="00123EF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арыз</w:t>
            </w:r>
            <w:proofErr w:type="spellEnd"/>
            <w:r w:rsidR="00526BFA" w:rsidRPr="00123EF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526BFA" w:rsidRPr="00123EF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формасы</w:t>
            </w:r>
            <w:proofErr w:type="spellEnd"/>
            <w:r w:rsidR="00526BFA" w:rsidRPr="00123EF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526BFA" w:rsidRPr="00123EF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тиркелген</w:t>
            </w:r>
            <w:proofErr w:type="spellEnd"/>
            <w:r w:rsidR="00526BFA" w:rsidRPr="00123EF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(</w:t>
            </w:r>
            <w:r w:rsidR="00EE5864" w:rsidRPr="00123EF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2-</w:t>
            </w:r>
            <w:r w:rsidR="00526BFA" w:rsidRPr="00123EF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Тиркеме)</w:t>
            </w:r>
          </w:p>
        </w:tc>
      </w:tr>
      <w:tr w:rsidR="00181147" w:rsidRPr="00832C05" w14:paraId="14F93F1C" w14:textId="77777777" w:rsidTr="00916608">
        <w:trPr>
          <w:trHeight w:val="574"/>
        </w:trPr>
        <w:tc>
          <w:tcPr>
            <w:tcW w:w="2697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EEA5FCF" w14:textId="77777777" w:rsidR="000F4D6F" w:rsidRPr="00123EFB" w:rsidRDefault="000F4D6F" w:rsidP="00E006AB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06A317C" w14:textId="2D1BC71F" w:rsidR="000F4D6F" w:rsidRPr="00123EFB" w:rsidRDefault="00BA778C" w:rsidP="00E006AB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Юридикалык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жактын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каттоо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күбөлүгүнүн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сканерленген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көчүрмөсү</w:t>
            </w:r>
            <w:proofErr w:type="spellEnd"/>
          </w:p>
        </w:tc>
      </w:tr>
      <w:tr w:rsidR="00181147" w:rsidRPr="00832C05" w14:paraId="03BF37C2" w14:textId="77777777" w:rsidTr="00916608">
        <w:tc>
          <w:tcPr>
            <w:tcW w:w="2697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8F6DF94" w14:textId="77777777" w:rsidR="000F4D6F" w:rsidRPr="00123EFB" w:rsidRDefault="000F4D6F" w:rsidP="00E006AB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1EBF266" w14:textId="53E0E117" w:rsidR="000F4D6F" w:rsidRPr="00123EFB" w:rsidRDefault="00BA778C" w:rsidP="00E006AB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Негизги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ишмердүүлүктү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аныктаган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документтин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сканерленген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көчүрмөсү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(Устав),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ошондой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эле </w:t>
            </w:r>
            <w:proofErr w:type="spellStart"/>
            <w:r w:rsidR="001030F8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жетекчини</w:t>
            </w:r>
            <w:proofErr w:type="spellEnd"/>
            <w:r w:rsidR="001030F8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дайынд</w:t>
            </w:r>
            <w:r w:rsidR="001030F8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</w:t>
            </w:r>
            <w:proofErr w:type="spellEnd"/>
            <w:r w:rsidR="001030F8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1030F8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жөнүндө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чечим</w:t>
            </w:r>
            <w:r w:rsidR="001030F8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</w:t>
            </w:r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сканерленген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көчүрмөсү</w:t>
            </w:r>
            <w:proofErr w:type="spellEnd"/>
          </w:p>
        </w:tc>
      </w:tr>
      <w:tr w:rsidR="00181147" w:rsidRPr="00832C05" w14:paraId="567766DC" w14:textId="77777777" w:rsidTr="00916608">
        <w:tc>
          <w:tcPr>
            <w:tcW w:w="2697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9CAB4F6" w14:textId="77777777" w:rsidR="000F4D6F" w:rsidRPr="00123EFB" w:rsidRDefault="000F4D6F" w:rsidP="00E006AB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74B7FEC" w14:textId="5217D76D" w:rsidR="00A64C25" w:rsidRPr="00123EFB" w:rsidRDefault="001030F8" w:rsidP="00E006AB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="00BA778C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кыркы</w:t>
            </w:r>
            <w:proofErr w:type="spellEnd"/>
            <w:r w:rsidR="00BA778C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BA778C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отчеттук</w:t>
            </w:r>
            <w:proofErr w:type="spellEnd"/>
            <w:r w:rsidR="00BA778C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BA778C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датага</w:t>
            </w:r>
            <w:proofErr w:type="spellEnd"/>
            <w:r w:rsidR="00BA778C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карата </w:t>
            </w:r>
            <w:proofErr w:type="spellStart"/>
            <w:r w:rsidR="00BA778C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мамлекеттик</w:t>
            </w:r>
            <w:proofErr w:type="spellEnd"/>
            <w:r w:rsidR="00BA778C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BA778C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органдарга</w:t>
            </w:r>
            <w:proofErr w:type="spellEnd"/>
            <w:r w:rsidR="00BA778C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BA778C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салык</w:t>
            </w:r>
            <w:proofErr w:type="spellEnd"/>
            <w:r w:rsidR="00BA778C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BA778C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төлөмдөрү</w:t>
            </w:r>
            <w:proofErr w:type="spellEnd"/>
            <w:r w:rsidR="00BA778C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BA778C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жана</w:t>
            </w:r>
            <w:proofErr w:type="spellEnd"/>
            <w:r w:rsidR="00BA778C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BA778C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камсыздандыруу</w:t>
            </w:r>
            <w:proofErr w:type="spellEnd"/>
            <w:r w:rsidR="00BA778C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BA778C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төлөмдөрү</w:t>
            </w:r>
            <w:proofErr w:type="spellEnd"/>
            <w:r w:rsidR="00BA778C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BA778C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боюнча</w:t>
            </w:r>
            <w:proofErr w:type="spellEnd"/>
            <w:r w:rsidR="00BA778C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BA778C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карыздардын</w:t>
            </w:r>
            <w:proofErr w:type="spellEnd"/>
            <w:r w:rsidR="00BA778C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BA778C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жоктугу</w:t>
            </w:r>
            <w:proofErr w:type="spellEnd"/>
            <w:r w:rsidR="00BA778C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BA778C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тууралуу</w:t>
            </w:r>
            <w:proofErr w:type="spellEnd"/>
            <w:r w:rsidR="00BA778C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A2D5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маалым</w:t>
            </w:r>
            <w:r w:rsidR="00BA778C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кат</w:t>
            </w:r>
            <w:proofErr w:type="spellEnd"/>
            <w:r w:rsidR="000A2D5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(Кыргыз </w:t>
            </w:r>
            <w:proofErr w:type="spellStart"/>
            <w:r w:rsidR="000A2D5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Республикасынын</w:t>
            </w:r>
            <w:proofErr w:type="spellEnd"/>
            <w:r w:rsidR="000A2D5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A2D5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тургундары</w:t>
            </w:r>
            <w:proofErr w:type="spellEnd"/>
            <w:r w:rsidR="000A2D5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A2D5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үчүн</w:t>
            </w:r>
            <w:proofErr w:type="spellEnd"/>
            <w:r w:rsidR="000A2D5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</w:t>
            </w:r>
          </w:p>
        </w:tc>
      </w:tr>
      <w:tr w:rsidR="00181147" w:rsidRPr="00832C05" w14:paraId="6D5139B9" w14:textId="77777777" w:rsidTr="00916608">
        <w:tc>
          <w:tcPr>
            <w:tcW w:w="2697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DB1F5DD" w14:textId="77777777" w:rsidR="000F4D6F" w:rsidRPr="00123EFB" w:rsidRDefault="000F4D6F" w:rsidP="00E006AB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9D6838E" w14:textId="77777777" w:rsidR="00C758B4" w:rsidRPr="00123EFB" w:rsidRDefault="00C758B4" w:rsidP="00E006AB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Кыргыз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Республикасынын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тургундары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үчүн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 </w:t>
            </w:r>
          </w:p>
          <w:p w14:paraId="60CABA43" w14:textId="0D2FC222" w:rsidR="00BA778C" w:rsidRPr="00123EFB" w:rsidRDefault="00BA778C" w:rsidP="00E006AB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2024-2025</w:t>
            </w:r>
            <w:proofErr w:type="gram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-жылдардагы </w:t>
            </w:r>
            <w:proofErr w:type="spellStart"/>
            <w:r w:rsidR="002F3E7C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финансы</w:t>
            </w:r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лык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отчеттордун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F3E7C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оригиналынын</w:t>
            </w:r>
            <w:proofErr w:type="spellEnd"/>
            <w:r w:rsidR="002F3E7C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сканерленген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көчүрмөлөрү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</w:t>
            </w:r>
          </w:p>
          <w:p w14:paraId="5C58999E" w14:textId="68B1695F" w:rsidR="00BA778C" w:rsidRPr="00123EFB" w:rsidRDefault="00BA778C" w:rsidP="00E006AB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·</w:t>
            </w:r>
            <w:r w:rsidRPr="00123EFB">
              <w:rPr>
                <w:rFonts w:ascii="Times New Roman" w:hAnsi="Times New Roman" w:cs="Times New Roman"/>
                <w:sz w:val="22"/>
                <w:szCs w:val="22"/>
              </w:rPr>
              <w:t>     </w:t>
            </w:r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F3E7C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Бухгалтердик</w:t>
            </w:r>
            <w:proofErr w:type="spellEnd"/>
            <w:r w:rsidR="002F3E7C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</w:t>
            </w:r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аланс;</w:t>
            </w:r>
          </w:p>
          <w:p w14:paraId="4E0A3736" w14:textId="77777777" w:rsidR="00BA778C" w:rsidRPr="00123EFB" w:rsidRDefault="00BA778C" w:rsidP="00E006AB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·</w:t>
            </w:r>
            <w:r w:rsidRPr="00123EFB">
              <w:rPr>
                <w:rFonts w:ascii="Times New Roman" w:hAnsi="Times New Roman" w:cs="Times New Roman"/>
                <w:sz w:val="22"/>
                <w:szCs w:val="22"/>
              </w:rPr>
              <w:t>     </w:t>
            </w:r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Киреше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жана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чыгым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тууралуу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отчет;</w:t>
            </w:r>
          </w:p>
          <w:p w14:paraId="78F4F346" w14:textId="77777777" w:rsidR="00BA778C" w:rsidRPr="00123EFB" w:rsidRDefault="00BA778C" w:rsidP="00E006AB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·</w:t>
            </w:r>
            <w:r w:rsidRPr="00123EFB">
              <w:rPr>
                <w:rFonts w:ascii="Times New Roman" w:hAnsi="Times New Roman" w:cs="Times New Roman"/>
                <w:sz w:val="22"/>
                <w:szCs w:val="22"/>
              </w:rPr>
              <w:t>     </w:t>
            </w:r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Акча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агымы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боюнча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отчет;</w:t>
            </w:r>
          </w:p>
          <w:p w14:paraId="6825AA68" w14:textId="436AA41C" w:rsidR="00BA778C" w:rsidRPr="00123EFB" w:rsidRDefault="00BA778C" w:rsidP="00E006AB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·</w:t>
            </w:r>
            <w:r w:rsidRPr="00123EFB">
              <w:rPr>
                <w:rFonts w:ascii="Times New Roman" w:hAnsi="Times New Roman" w:cs="Times New Roman"/>
                <w:sz w:val="22"/>
                <w:szCs w:val="22"/>
              </w:rPr>
              <w:t>     </w:t>
            </w:r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Капиталдагы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өзгөрүүлөр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тууралуу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F61F3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отчет</w:t>
            </w:r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34C21CAD" w14:textId="25D18711" w:rsidR="000F4D6F" w:rsidRPr="00123EFB" w:rsidRDefault="00BA778C" w:rsidP="00E006AB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·</w:t>
            </w:r>
            <w:r w:rsidRPr="00123EFB">
              <w:rPr>
                <w:rFonts w:ascii="Times New Roman" w:hAnsi="Times New Roman" w:cs="Times New Roman"/>
                <w:sz w:val="22"/>
                <w:szCs w:val="22"/>
              </w:rPr>
              <w:t>     </w:t>
            </w:r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Же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болбосо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2024-2025</w:t>
            </w:r>
            <w:proofErr w:type="gram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-жылдар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үчүн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Бирдиктүү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Салык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Декларациясы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14:paraId="6F32075C" w14:textId="3F1320E7" w:rsidR="00C758B4" w:rsidRPr="00123EFB" w:rsidRDefault="00C758B4" w:rsidP="00E006AB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Резидент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эмес</w:t>
            </w:r>
            <w:proofErr w:type="spellEnd"/>
            <w:r w:rsidR="00BF61F3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BF61F3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жакт</w:t>
            </w:r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ар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үчүн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 </w:t>
            </w:r>
            <w:proofErr w:type="gram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2023-2025</w:t>
            </w:r>
            <w:proofErr w:type="gram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-жылдарга </w:t>
            </w:r>
            <w:proofErr w:type="spellStart"/>
            <w:r w:rsidR="00BF61F3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финансылык</w:t>
            </w:r>
            <w:proofErr w:type="spellEnd"/>
            <w:r w:rsidR="00BF61F3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туруктуулугун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тастыктаган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документ</w:t>
            </w:r>
          </w:p>
        </w:tc>
      </w:tr>
      <w:tr w:rsidR="00181147" w:rsidRPr="00832C05" w14:paraId="22BF49CE" w14:textId="77777777" w:rsidTr="00916608">
        <w:tc>
          <w:tcPr>
            <w:tcW w:w="2697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0205E39" w14:textId="77777777" w:rsidR="000F4D6F" w:rsidRPr="00123EFB" w:rsidRDefault="000F4D6F" w:rsidP="00E006AB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4CB9FD3" w14:textId="61D0EB75" w:rsidR="000F4D6F" w:rsidRPr="00123EFB" w:rsidRDefault="00BF61F3" w:rsidP="00E006AB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Ак </w:t>
            </w:r>
            <w:proofErr w:type="spellStart"/>
            <w:r w:rsidR="00B47235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ниет</w:t>
            </w:r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түүлүк</w:t>
            </w:r>
            <w:proofErr w:type="spellEnd"/>
            <w:r w:rsidR="00B47235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B47235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декларациясы</w:t>
            </w:r>
            <w:proofErr w:type="spellEnd"/>
            <w:r w:rsidR="00B47235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="00B47235" w:rsidRPr="00123EF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арыз</w:t>
            </w:r>
            <w:proofErr w:type="spellEnd"/>
            <w:r w:rsidR="00B47235" w:rsidRPr="00123EF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B47235" w:rsidRPr="00123EF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формасы</w:t>
            </w:r>
            <w:proofErr w:type="spellEnd"/>
            <w:r w:rsidR="00B47235" w:rsidRPr="00123EF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B47235" w:rsidRPr="00123EF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тиркелген</w:t>
            </w:r>
            <w:proofErr w:type="spellEnd"/>
            <w:r w:rsidR="00B47235" w:rsidRPr="00123EF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(3-тиркеме)</w:t>
            </w:r>
          </w:p>
        </w:tc>
      </w:tr>
      <w:tr w:rsidR="00181147" w:rsidRPr="00832C05" w14:paraId="17DC18B6" w14:textId="77777777" w:rsidTr="00916608">
        <w:tc>
          <w:tcPr>
            <w:tcW w:w="2697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30CC97F" w14:textId="77777777" w:rsidR="00363020" w:rsidRPr="00123EFB" w:rsidRDefault="00363020" w:rsidP="00E006AB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C9AC09D" w14:textId="7CB54BD7" w:rsidR="00363020" w:rsidRPr="00123EFB" w:rsidRDefault="007E7C9C" w:rsidP="00E006AB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Конкурстук</w:t>
            </w:r>
            <w:proofErr w:type="spellEnd"/>
            <w:r w:rsidR="00363020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363020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сунушту</w:t>
            </w:r>
            <w:proofErr w:type="spellEnd"/>
            <w:r w:rsidR="00363020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363020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кепилдеген</w:t>
            </w:r>
            <w:proofErr w:type="spellEnd"/>
            <w:r w:rsidR="00363020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декларация, </w:t>
            </w:r>
            <w:r w:rsidR="00363020" w:rsidRPr="00123EF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форма </w:t>
            </w:r>
            <w:proofErr w:type="spellStart"/>
            <w:r w:rsidR="00363020" w:rsidRPr="00123EF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тиркелген</w:t>
            </w:r>
            <w:proofErr w:type="spellEnd"/>
            <w:r w:rsidR="00363020" w:rsidRPr="00123EF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(4-тиркеме)</w:t>
            </w:r>
          </w:p>
        </w:tc>
      </w:tr>
      <w:tr w:rsidR="00181147" w:rsidRPr="00123EFB" w14:paraId="59B46042" w14:textId="77777777" w:rsidTr="00916608">
        <w:tc>
          <w:tcPr>
            <w:tcW w:w="2697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A2A8E7F" w14:textId="77777777" w:rsidR="009B42DE" w:rsidRPr="00123EFB" w:rsidRDefault="009B42DE" w:rsidP="00E006AB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DA979DA" w14:textId="23CE6492" w:rsidR="009B42DE" w:rsidRPr="00123EFB" w:rsidRDefault="003C52FF" w:rsidP="00E006AB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Кызматкерлер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тууралуу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маалымат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алардын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мурунку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жумуш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тажрыйбасы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тууралуу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сүрөттөмө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123EF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Форма</w:t>
            </w:r>
            <w:proofErr w:type="spellEnd"/>
            <w:r w:rsidRPr="00123EF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тиркелген</w:t>
            </w:r>
            <w:proofErr w:type="spellEnd"/>
            <w:r w:rsidRPr="00123EF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(5-тиркеме)</w:t>
            </w:r>
          </w:p>
        </w:tc>
      </w:tr>
      <w:tr w:rsidR="00181147" w:rsidRPr="00832C05" w14:paraId="5DC70BF6" w14:textId="77777777" w:rsidTr="00916608">
        <w:tc>
          <w:tcPr>
            <w:tcW w:w="2697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3737F51" w14:textId="77777777" w:rsidR="00CA4671" w:rsidRPr="00123EFB" w:rsidRDefault="00CA4671" w:rsidP="00E006AB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0E7F5A3" w14:textId="723754B0" w:rsidR="00CA4671" w:rsidRPr="00123EFB" w:rsidRDefault="00670E37" w:rsidP="00E006A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Катышуучу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гидроэнергетика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жана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пирометаллургия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тармагында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геодезия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жана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долбоорлоо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иштерин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жүргүзүүгө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укуктуу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юридикалык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жак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болушу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керек.</w:t>
            </w:r>
          </w:p>
        </w:tc>
      </w:tr>
      <w:tr w:rsidR="00181147" w:rsidRPr="00832C05" w14:paraId="50E7FA4F" w14:textId="77777777" w:rsidTr="00916608">
        <w:tc>
          <w:tcPr>
            <w:tcW w:w="2697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DC83361" w14:textId="77777777" w:rsidR="00670E37" w:rsidRPr="00123EFB" w:rsidRDefault="00670E37" w:rsidP="00E006AB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35C7EA0" w14:textId="68159B78" w:rsidR="00C62C06" w:rsidRPr="00123EFB" w:rsidRDefault="00C62C0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94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</w:rPr>
              <w:t>Квалификация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14:paraId="7467E5CE" w14:textId="2D0440A5" w:rsidR="00670E37" w:rsidRPr="00123EFB" w:rsidRDefault="00C62C06" w:rsidP="00F87420">
            <w:pPr>
              <w:pStyle w:val="ListParagraph"/>
              <w:spacing w:after="0" w:line="240" w:lineRule="auto"/>
              <w:ind w:left="29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Тоо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-кен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жана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металлургиялык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ишканалар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үчүн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кадрларды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даярдоо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долбоорлорун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ийгиликтүү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ишке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ашырууда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ийгиликтүү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тажрыйбасы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бар. </w:t>
            </w:r>
            <w:proofErr w:type="spellStart"/>
            <w:r w:rsidR="009F31D0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Кайноочу</w:t>
            </w:r>
            <w:proofErr w:type="spellEnd"/>
            <w:r w:rsidR="009F31D0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9F31D0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катмар</w:t>
            </w:r>
            <w:proofErr w:type="spellEnd"/>
            <w:r w:rsidR="009F31D0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мештери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жана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күкүрт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кислотасын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өндүрүү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боюнча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25011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</w:t>
            </w:r>
            <w:proofErr w:type="spellStart"/>
            <w:r w:rsidR="0025011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кеминде</w:t>
            </w:r>
            <w:proofErr w:type="spellEnd"/>
            <w:r w:rsidR="0025011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10 </w:t>
            </w:r>
            <w:proofErr w:type="spellStart"/>
            <w:r w:rsidR="0025011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жыл</w:t>
            </w:r>
            <w:proofErr w:type="spellEnd"/>
            <w:r w:rsidR="0025011F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)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практикалык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тажрыйбасы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бар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адистердин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жеткиликтүүлүгү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 </w:t>
            </w:r>
          </w:p>
        </w:tc>
      </w:tr>
      <w:tr w:rsidR="00181147" w:rsidRPr="00832C05" w14:paraId="3C0455C4" w14:textId="77777777" w:rsidTr="00916608">
        <w:tc>
          <w:tcPr>
            <w:tcW w:w="2697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D71342D" w14:textId="77777777" w:rsidR="004F50F2" w:rsidRPr="00123EFB" w:rsidRDefault="004F50F2" w:rsidP="00E006AB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AE00102" w14:textId="77777777" w:rsidR="00F87420" w:rsidRPr="00123EFB" w:rsidRDefault="00F8742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94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</w:rPr>
              <w:t>Материалдык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</w:rPr>
              <w:t>жана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</w:rPr>
              <w:t>техникалык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</w:rPr>
              <w:t>базасы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14:paraId="7AEB9D74" w14:textId="5259FE3A" w:rsidR="004F50F2" w:rsidRPr="00123EFB" w:rsidRDefault="00F87420" w:rsidP="00F87420">
            <w:pPr>
              <w:pStyle w:val="ListParagraph"/>
              <w:spacing w:after="0" w:line="240" w:lineRule="auto"/>
              <w:ind w:left="29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8-берененин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талаптарына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жооп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берген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өзүнүн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же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лицензияланган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3E165D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тренажердук</w:t>
            </w:r>
            <w:proofErr w:type="spellEnd"/>
            <w:r w:rsidR="003E165D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комплексинин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(симулятор)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жеткиликтүүлүгү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 </w:t>
            </w:r>
          </w:p>
        </w:tc>
      </w:tr>
      <w:tr w:rsidR="00181147" w:rsidRPr="00832C05" w14:paraId="61F508E1" w14:textId="77777777" w:rsidTr="00E12163">
        <w:trPr>
          <w:trHeight w:val="1060"/>
        </w:trPr>
        <w:tc>
          <w:tcPr>
            <w:tcW w:w="2697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E52E355" w14:textId="77777777" w:rsidR="00E12163" w:rsidRPr="00123EFB" w:rsidRDefault="00E12163" w:rsidP="00E006AB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BDB4894" w14:textId="584B7013" w:rsidR="00F87420" w:rsidRPr="00123EFB" w:rsidRDefault="003E165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94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Тренерлер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F87420" w:rsidRPr="00123EFB">
              <w:rPr>
                <w:rFonts w:ascii="Times New Roman" w:hAnsi="Times New Roman" w:cs="Times New Roman"/>
                <w:sz w:val="22"/>
                <w:szCs w:val="22"/>
              </w:rPr>
              <w:t>жана</w:t>
            </w:r>
            <w:proofErr w:type="spellEnd"/>
            <w:r w:rsidR="00F87420" w:rsidRPr="00123EF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23EFB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>устаттар</w:t>
            </w:r>
            <w:r w:rsidR="00F87420" w:rsidRPr="00123EFB">
              <w:rPr>
                <w:rFonts w:ascii="Times New Roman" w:hAnsi="Times New Roman" w:cs="Times New Roman"/>
                <w:sz w:val="22"/>
                <w:szCs w:val="22"/>
              </w:rPr>
              <w:t xml:space="preserve">:  </w:t>
            </w:r>
          </w:p>
          <w:p w14:paraId="667C2A22" w14:textId="670D526F" w:rsidR="00F87420" w:rsidRPr="00123EFB" w:rsidRDefault="00F8742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Теориялык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бөлүгү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Докторлор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илим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кандидаттары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же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алдыңкы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501127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технолог-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инженерлери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окшош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тармактарда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C96D4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C96D4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ишке</w:t>
            </w:r>
            <w:proofErr w:type="spellEnd"/>
            <w:proofErr w:type="gramEnd"/>
            <w:r w:rsidR="00C96D4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C96D4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киргизүү</w:t>
            </w:r>
            <w:proofErr w:type="spellEnd"/>
            <w:r w:rsidR="00C96D4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C96D4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иштери</w:t>
            </w:r>
            <w:proofErr w:type="spellEnd"/>
            <w:r w:rsidR="00C96D4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жана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консалтинг </w:t>
            </w:r>
            <w:proofErr w:type="spellStart"/>
            <w:r w:rsidR="00EB5D98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боюнча</w:t>
            </w:r>
            <w:proofErr w:type="spellEnd"/>
            <w:r w:rsidR="00EB5D98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тажрыйбасы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бар.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Чоңдорду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окутуунун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заманбап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ыкмалары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андрогоги</w:t>
            </w:r>
            <w:r w:rsidR="002C4E11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)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боюнча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билим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14:paraId="4469486C" w14:textId="1F55297D" w:rsidR="00F87420" w:rsidRPr="00123EFB" w:rsidRDefault="0045530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Тренажердук</w:t>
            </w:r>
            <w:proofErr w:type="spellEnd"/>
            <w:r w:rsidR="00F87420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F87420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бөлүгү</w:t>
            </w:r>
            <w:proofErr w:type="spellEnd"/>
            <w:r w:rsidR="00F87420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</w:t>
            </w:r>
            <w:r w:rsidR="0028059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8059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Өндүрүштө</w:t>
            </w:r>
            <w:proofErr w:type="spellEnd"/>
            <w:r w:rsidR="0028059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оператор/мастер катары </w:t>
            </w:r>
            <w:proofErr w:type="spellStart"/>
            <w:r w:rsidR="0028059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тажрыйбасы</w:t>
            </w:r>
            <w:proofErr w:type="spellEnd"/>
            <w:r w:rsidR="0028059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бар, </w:t>
            </w:r>
            <w:proofErr w:type="spellStart"/>
            <w:r w:rsidR="0028059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симулятордо</w:t>
            </w:r>
            <w:proofErr w:type="spellEnd"/>
            <w:r w:rsidR="0028059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8059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иштөөгө</w:t>
            </w:r>
            <w:proofErr w:type="spellEnd"/>
            <w:r w:rsidR="0028059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8059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үйрөтүлгөн</w:t>
            </w:r>
            <w:proofErr w:type="spellEnd"/>
            <w:r w:rsidR="0028059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8059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инструкторлор</w:t>
            </w:r>
            <w:proofErr w:type="spellEnd"/>
            <w:r w:rsidR="0028059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F87420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</w:p>
          <w:p w14:paraId="160C2A8F" w14:textId="18BD7353" w:rsidR="00F87420" w:rsidRPr="00123EFB" w:rsidRDefault="00F8742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Практикалык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бөлүк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</w:t>
            </w:r>
            <w:proofErr w:type="spellStart"/>
            <w:r w:rsidR="00245FCD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устаттар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):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Подрядчынын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ишканасынын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же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тартылган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объекттин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учурдагы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жогорку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квалификациялуу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кызматкерлери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Стажировка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программасы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жана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415AD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устаттык</w:t>
            </w:r>
            <w:proofErr w:type="spellEnd"/>
            <w:r w:rsidR="002415AD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суроолор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A73BE2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Буйрутмачыга</w:t>
            </w:r>
            <w:proofErr w:type="spellEnd"/>
            <w:r w:rsidR="00A73BE2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бекитүү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үчүн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берилет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 </w:t>
            </w:r>
          </w:p>
          <w:p w14:paraId="2CE82C37" w14:textId="08AB7E3E" w:rsidR="00E12163" w:rsidRPr="00123EFB" w:rsidRDefault="00F87420" w:rsidP="00F8742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Долбоорду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башкаруу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 </w:t>
            </w:r>
            <w:r w:rsidR="001C261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76424C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Буйрутмачы</w:t>
            </w:r>
            <w:proofErr w:type="spellEnd"/>
            <w:proofErr w:type="gramEnd"/>
            <w:r w:rsidR="0076424C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1C261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менен</w:t>
            </w:r>
            <w:proofErr w:type="spellEnd"/>
            <w:r w:rsidR="001C261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1C261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ыкчам</w:t>
            </w:r>
            <w:proofErr w:type="spellEnd"/>
            <w:r w:rsidR="001C261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1C261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өз</w:t>
            </w:r>
            <w:proofErr w:type="spellEnd"/>
            <w:r w:rsidR="001C261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ара </w:t>
            </w:r>
            <w:proofErr w:type="spellStart"/>
            <w:r w:rsidR="001C261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аракеттенүү</w:t>
            </w:r>
            <w:proofErr w:type="spellEnd"/>
            <w:r w:rsidR="001C261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="001C261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отчетторду</w:t>
            </w:r>
            <w:proofErr w:type="spellEnd"/>
            <w:r w:rsidR="001C261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1C261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даярдоо</w:t>
            </w:r>
            <w:proofErr w:type="spellEnd"/>
            <w:r w:rsidR="001C261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1C261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жана</w:t>
            </w:r>
            <w:proofErr w:type="spellEnd"/>
            <w:r w:rsidR="001C261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1C261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графикти</w:t>
            </w:r>
            <w:proofErr w:type="spellEnd"/>
            <w:r w:rsidR="001C261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1C261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тууралоо</w:t>
            </w:r>
            <w:proofErr w:type="spellEnd"/>
            <w:r w:rsidR="001C261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1C261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үчүн</w:t>
            </w:r>
            <w:proofErr w:type="spellEnd"/>
            <w:r w:rsidR="001C261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1C261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Подрядчынын</w:t>
            </w:r>
            <w:proofErr w:type="spellEnd"/>
            <w:r w:rsidR="001C261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1C261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атынан</w:t>
            </w:r>
            <w:proofErr w:type="spellEnd"/>
            <w:r w:rsidR="001C261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1C261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долбоордун</w:t>
            </w:r>
            <w:proofErr w:type="spellEnd"/>
            <w:r w:rsidR="001C261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1C261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жетекчисин</w:t>
            </w:r>
            <w:proofErr w:type="spellEnd"/>
            <w:r w:rsidR="001C261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1C261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дайындоо</w:t>
            </w:r>
            <w:proofErr w:type="spellEnd"/>
            <w:r w:rsidR="001C261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</w:tr>
      <w:tr w:rsidR="00181147" w:rsidRPr="00832C05" w14:paraId="499555BA" w14:textId="77777777" w:rsidTr="00E12163">
        <w:trPr>
          <w:trHeight w:val="1060"/>
        </w:trPr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FF8FD78" w14:textId="77777777" w:rsidR="008E2088" w:rsidRPr="00123EFB" w:rsidRDefault="008E2088" w:rsidP="00E006AB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F184950" w14:textId="3BC2EF7F" w:rsidR="0093189F" w:rsidRPr="00123EFB" w:rsidRDefault="0093189F" w:rsidP="00E006A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Катышуучу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төмөнкү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4D0038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тастыктоочу</w:t>
            </w:r>
            <w:proofErr w:type="spellEnd"/>
            <w:r w:rsidR="004D0038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документтер</w:t>
            </w:r>
            <w:r w:rsidR="004D0038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ди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тапшырууга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милдеттүү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</w:t>
            </w:r>
          </w:p>
          <w:p w14:paraId="11C16F16" w14:textId="195140D1" w:rsidR="0093189F" w:rsidRPr="00123EFB" w:rsidRDefault="0093189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="004D0038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ткарылган</w:t>
            </w:r>
            <w:proofErr w:type="spellEnd"/>
            <w:r w:rsidR="004D0038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гидро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жана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пирометаллургия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долбоорлорунун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тизмеси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кардар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жылы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кыскача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сүрөттөмөсү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менен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);</w:t>
            </w:r>
          </w:p>
          <w:p w14:paraId="44CF5D8F" w14:textId="77777777" w:rsidR="0093189F" w:rsidRPr="00123EFB" w:rsidRDefault="0093189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</w:rPr>
              <w:t>Негизги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</w:rPr>
              <w:t>адистердин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23EFB">
              <w:rPr>
                <w:rFonts w:ascii="Times New Roman" w:hAnsi="Times New Roman" w:cs="Times New Roman"/>
                <w:sz w:val="22"/>
                <w:szCs w:val="22"/>
              </w:rPr>
              <w:t>резюмелери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proofErr w:type="gramEnd"/>
          </w:p>
          <w:p w14:paraId="62450420" w14:textId="14495FE0" w:rsidR="0093189F" w:rsidRPr="00123EFB" w:rsidRDefault="0093189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Отчеттордун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мисалдары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жеке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76EDB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маалматсыз</w:t>
            </w:r>
            <w:proofErr w:type="spellEnd"/>
            <w:r w:rsidR="00D76EDB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формада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);</w:t>
            </w:r>
          </w:p>
          <w:p w14:paraId="7E20C0E7" w14:textId="75F20CC7" w:rsidR="008E2088" w:rsidRPr="00123EFB" w:rsidRDefault="003549B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Кызыкчылыктардын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кагылышуусу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жок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экендиги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жөнүндө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декларация.</w:t>
            </w:r>
          </w:p>
        </w:tc>
      </w:tr>
      <w:tr w:rsidR="00181147" w:rsidRPr="00832C05" w14:paraId="58B6B590" w14:textId="77777777" w:rsidTr="00005341">
        <w:trPr>
          <w:trHeight w:val="1825"/>
        </w:trPr>
        <w:tc>
          <w:tcPr>
            <w:tcW w:w="269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553CB3" w14:textId="1D46D04A" w:rsidR="00005341" w:rsidRPr="00123EFB" w:rsidRDefault="003549B2" w:rsidP="00E006AB">
            <w:pPr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y-KG"/>
              </w:rPr>
              <w:t xml:space="preserve">Буйрутмачынын </w:t>
            </w:r>
            <w:proofErr w:type="spellStart"/>
            <w:r w:rsidR="00005341"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атайын</w:t>
            </w:r>
            <w:proofErr w:type="spellEnd"/>
            <w:r w:rsidR="00005341"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05341"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технологиялык</w:t>
            </w:r>
            <w:proofErr w:type="spellEnd"/>
            <w:r w:rsidR="00005341"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05341"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талаптары</w:t>
            </w:r>
            <w:proofErr w:type="spellEnd"/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94F022F" w14:textId="4073F8EF" w:rsidR="00005341" w:rsidRPr="00123EFB" w:rsidRDefault="00005341" w:rsidP="00730BF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</w:rPr>
              <w:t>Кошумча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</w:rPr>
              <w:t xml:space="preserve">:  </w:t>
            </w:r>
          </w:p>
          <w:p w14:paraId="6713CC9E" w14:textId="1D3E0454" w:rsidR="00005341" w:rsidRPr="00123EFB" w:rsidRDefault="00494A2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Пульпан</w:t>
            </w:r>
            <w:r w:rsidR="00005341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ын</w:t>
            </w:r>
            <w:proofErr w:type="spellEnd"/>
            <w:r w:rsidR="00005341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05341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тыгыздыгы</w:t>
            </w:r>
            <w:proofErr w:type="spellEnd"/>
            <w:r w:rsidR="00005341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05341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кескин</w:t>
            </w:r>
            <w:proofErr w:type="spellEnd"/>
            <w:r w:rsidR="00005341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05341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өзгөргөн</w:t>
            </w:r>
            <w:proofErr w:type="spellEnd"/>
            <w:r w:rsidR="00005341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05341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өтмө</w:t>
            </w:r>
            <w:proofErr w:type="spellEnd"/>
            <w:r w:rsidR="00005341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05341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процесстердеги</w:t>
            </w:r>
            <w:proofErr w:type="spellEnd"/>
            <w:r w:rsidR="00005341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05341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учурларды</w:t>
            </w:r>
            <w:proofErr w:type="spellEnd"/>
            <w:r w:rsidR="00005341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05341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иштеп</w:t>
            </w:r>
            <w:proofErr w:type="spellEnd"/>
            <w:r w:rsidR="00005341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05341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чыгуу</w:t>
            </w:r>
            <w:proofErr w:type="spellEnd"/>
            <w:r w:rsidR="00005341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</w:t>
            </w:r>
            <w:proofErr w:type="spellStart"/>
            <w:r w:rsidR="00005341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мисалы</w:t>
            </w:r>
            <w:proofErr w:type="spellEnd"/>
            <w:r w:rsidR="00005341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68%дан 75%га </w:t>
            </w:r>
            <w:proofErr w:type="spellStart"/>
            <w:r w:rsidR="00005341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чейин</w:t>
            </w:r>
            <w:proofErr w:type="spellEnd"/>
            <w:r w:rsidR="00005341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). </w:t>
            </w:r>
          </w:p>
          <w:p w14:paraId="7E0674AB" w14:textId="562691BB" w:rsidR="00005341" w:rsidRPr="00123EFB" w:rsidRDefault="0000534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Газ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тазалоо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модулунда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күкүрттү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көзөмөлдөөнүн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заманбап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ыкмаларын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камт</w:t>
            </w:r>
            <w:r w:rsidR="00D5506D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уу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</w:tr>
      <w:tr w:rsidR="00181147" w:rsidRPr="00832C05" w14:paraId="4C5CF6DB" w14:textId="77777777" w:rsidTr="00916608">
        <w:trPr>
          <w:trHeight w:val="880"/>
        </w:trPr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EB9B854" w14:textId="09AF6B1D" w:rsidR="000F4D6F" w:rsidRPr="00123EFB" w:rsidRDefault="00CE7554" w:rsidP="00E006AB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Биринчи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5506D"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баскыч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үчүн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баалоо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критерийлери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CF842A5" w14:textId="0BD62764" w:rsidR="00A53E90" w:rsidRPr="00123EFB" w:rsidRDefault="00A53E90" w:rsidP="00E006AB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Бардык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квалификациялык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жана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техникалык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талаптарга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жооп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берген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жана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суралган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документтердин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толук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3281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топтомун</w:t>
            </w:r>
            <w:proofErr w:type="spellEnd"/>
            <w:r w:rsidR="0003281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камтыган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сунуш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конкурстун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биринчи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баскычынан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өткөн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деп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тааныла</w:t>
            </w:r>
            <w:r w:rsidR="0003281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14:paraId="1B21841E" w14:textId="77777777" w:rsidR="00A53E90" w:rsidRPr="00123EFB" w:rsidRDefault="00A53E90" w:rsidP="00E006AB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5E13939" w14:textId="41166F0B" w:rsidR="000F4D6F" w:rsidRPr="00123EFB" w:rsidRDefault="00A53E90" w:rsidP="00E006AB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Тандоо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катышуучулары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58618E"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Техникалык</w:t>
            </w:r>
            <w:proofErr w:type="spellEnd"/>
            <w:r w:rsidR="0058618E"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58618E"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тапшырмага</w:t>
            </w:r>
            <w:proofErr w:type="spellEnd"/>
            <w:r w:rsidR="0058618E"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58618E"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ылаык</w:t>
            </w:r>
            <w:proofErr w:type="spellEnd"/>
            <w:r w:rsidR="0058618E"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квалификация</w:t>
            </w:r>
            <w:r w:rsidR="00FB7970"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лык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жана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техникалык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маалыматтарды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тастыктоо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үчүн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талап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кылынган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бардык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документтерди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9422C5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тапшыр</w:t>
            </w:r>
            <w:r w:rsidR="001C3BB2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ышы</w:t>
            </w:r>
            <w:proofErr w:type="spellEnd"/>
            <w:r w:rsidR="009422C5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1C3BB2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керек</w:t>
            </w:r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</w:tr>
      <w:tr w:rsidR="00181147" w:rsidRPr="00123EFB" w14:paraId="40EA28CA" w14:textId="77777777" w:rsidTr="00916608">
        <w:trPr>
          <w:trHeight w:val="853"/>
        </w:trPr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D6141E4" w14:textId="683D8B70" w:rsidR="00F82475" w:rsidRPr="00123EFB" w:rsidRDefault="001C3BB2" w:rsidP="00E006AB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23EFB">
              <w:rPr>
                <w:rStyle w:val="Strong"/>
                <w:rFonts w:ascii="Times New Roman" w:hAnsi="Times New Roman" w:cs="Times New Roman"/>
                <w:sz w:val="22"/>
                <w:szCs w:val="22"/>
                <w:lang w:val="ky-KG"/>
              </w:rPr>
              <w:t>Финансы</w:t>
            </w:r>
            <w:proofErr w:type="spellStart"/>
            <w:r w:rsidR="00F82475" w:rsidRPr="00123EFB">
              <w:rPr>
                <w:rStyle w:val="Strong"/>
                <w:rFonts w:ascii="Times New Roman" w:hAnsi="Times New Roman" w:cs="Times New Roman"/>
                <w:sz w:val="22"/>
                <w:szCs w:val="22"/>
              </w:rPr>
              <w:t>лык</w:t>
            </w:r>
            <w:proofErr w:type="spellEnd"/>
            <w:r w:rsidR="00F82475" w:rsidRPr="00123EFB">
              <w:rPr>
                <w:rStyle w:val="Strong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82475" w:rsidRPr="00123EFB">
              <w:rPr>
                <w:rStyle w:val="Strong"/>
                <w:rFonts w:ascii="Times New Roman" w:hAnsi="Times New Roman" w:cs="Times New Roman"/>
                <w:sz w:val="22"/>
                <w:szCs w:val="22"/>
              </w:rPr>
              <w:t>сунушту</w:t>
            </w:r>
            <w:proofErr w:type="spellEnd"/>
            <w:r w:rsidR="00F82475" w:rsidRPr="00123EFB">
              <w:rPr>
                <w:rStyle w:val="Strong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82475" w:rsidRPr="00123EFB">
              <w:rPr>
                <w:rStyle w:val="Strong"/>
                <w:rFonts w:ascii="Times New Roman" w:hAnsi="Times New Roman" w:cs="Times New Roman"/>
                <w:sz w:val="22"/>
                <w:szCs w:val="22"/>
              </w:rPr>
              <w:t>тапшыруу</w:t>
            </w:r>
            <w:proofErr w:type="spellEnd"/>
            <w:r w:rsidR="00F82475" w:rsidRPr="00123EFB">
              <w:rPr>
                <w:rStyle w:val="Strong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82475" w:rsidRPr="00123EFB">
              <w:rPr>
                <w:rStyle w:val="Strong"/>
                <w:rFonts w:ascii="Times New Roman" w:hAnsi="Times New Roman" w:cs="Times New Roman"/>
                <w:sz w:val="22"/>
                <w:szCs w:val="22"/>
              </w:rPr>
              <w:t>тартиби</w:t>
            </w:r>
            <w:proofErr w:type="spellEnd"/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729929B" w14:textId="2950C8C6" w:rsidR="00F82475" w:rsidRPr="00123EFB" w:rsidRDefault="00F82475" w:rsidP="00E006AB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2-</w:t>
            </w:r>
            <w:r w:rsidR="001C3BB2"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y-KG"/>
              </w:rPr>
              <w:t>баскыч</w:t>
            </w:r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123EFB">
              <w:rPr>
                <w:rStyle w:val="Strong"/>
                <w:rFonts w:ascii="Times New Roman" w:hAnsi="Times New Roman" w:cs="Times New Roman"/>
                <w:sz w:val="22"/>
                <w:szCs w:val="22"/>
              </w:rPr>
              <w:t>Сунуштун</w:t>
            </w:r>
            <w:proofErr w:type="spellEnd"/>
            <w:r w:rsidRPr="00123EFB">
              <w:rPr>
                <w:rStyle w:val="Strong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C3BB2" w:rsidRPr="00123EFB">
              <w:rPr>
                <w:rStyle w:val="Strong"/>
                <w:rFonts w:ascii="Times New Roman" w:hAnsi="Times New Roman" w:cs="Times New Roman"/>
                <w:sz w:val="22"/>
                <w:szCs w:val="22"/>
                <w:lang w:val="ky-KG"/>
              </w:rPr>
              <w:t>финанс</w:t>
            </w:r>
            <w:proofErr w:type="spellStart"/>
            <w:r w:rsidRPr="00123EFB">
              <w:rPr>
                <w:rStyle w:val="Strong"/>
                <w:rFonts w:ascii="Times New Roman" w:hAnsi="Times New Roman" w:cs="Times New Roman"/>
                <w:sz w:val="22"/>
                <w:szCs w:val="22"/>
              </w:rPr>
              <w:t>ылык</w:t>
            </w:r>
            <w:proofErr w:type="spellEnd"/>
            <w:r w:rsidRPr="00123EFB">
              <w:rPr>
                <w:rStyle w:val="Strong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23EFB">
              <w:rPr>
                <w:rStyle w:val="Strong"/>
                <w:rFonts w:ascii="Times New Roman" w:hAnsi="Times New Roman" w:cs="Times New Roman"/>
                <w:sz w:val="22"/>
                <w:szCs w:val="22"/>
              </w:rPr>
              <w:t>бөлүгү</w:t>
            </w:r>
            <w:proofErr w:type="spellEnd"/>
            <w:r w:rsidRPr="00123EFB">
              <w:rPr>
                <w:rStyle w:val="Strong"/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181147" w:rsidRPr="00832C05" w14:paraId="440719B3" w14:textId="77777777" w:rsidTr="00916608"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CD00764" w14:textId="77777777" w:rsidR="00F82475" w:rsidRPr="00123EFB" w:rsidRDefault="00F82475" w:rsidP="00E006AB">
            <w:pPr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EA38260" w14:textId="55F32D2A" w:rsidR="00F82475" w:rsidRPr="00123EFB" w:rsidRDefault="001C3BB2" w:rsidP="00E006AB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123EFB">
              <w:rPr>
                <w:b/>
                <w:bCs/>
                <w:sz w:val="22"/>
                <w:szCs w:val="22"/>
                <w:lang w:val="ru-RU"/>
              </w:rPr>
              <w:t>Финанс</w:t>
            </w:r>
            <w:r w:rsidR="00F82475" w:rsidRPr="00123EFB">
              <w:rPr>
                <w:b/>
                <w:bCs/>
                <w:sz w:val="22"/>
                <w:szCs w:val="22"/>
                <w:lang w:val="ru-RU"/>
              </w:rPr>
              <w:t>ылык</w:t>
            </w:r>
            <w:proofErr w:type="spellEnd"/>
            <w:r w:rsidR="00F82475" w:rsidRPr="00123EFB">
              <w:rPr>
                <w:b/>
                <w:bCs/>
                <w:sz w:val="22"/>
                <w:szCs w:val="22"/>
                <w:lang w:val="ru-RU"/>
              </w:rPr>
              <w:t>/</w:t>
            </w:r>
            <w:proofErr w:type="spellStart"/>
            <w:r w:rsidR="00F82475" w:rsidRPr="00123EFB">
              <w:rPr>
                <w:b/>
                <w:bCs/>
                <w:sz w:val="22"/>
                <w:szCs w:val="22"/>
                <w:lang w:val="ru-RU"/>
              </w:rPr>
              <w:t>коммерциялык</w:t>
            </w:r>
            <w:proofErr w:type="spellEnd"/>
            <w:r w:rsidR="00F82475" w:rsidRPr="00123EFB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F82475" w:rsidRPr="00123EFB">
              <w:rPr>
                <w:b/>
                <w:bCs/>
                <w:sz w:val="22"/>
                <w:szCs w:val="22"/>
                <w:lang w:val="ru-RU"/>
              </w:rPr>
              <w:t>сунуш</w:t>
            </w:r>
            <w:proofErr w:type="spellEnd"/>
            <w:r w:rsidR="00F82475" w:rsidRPr="00123EFB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F82475" w:rsidRPr="00123EFB">
              <w:rPr>
                <w:b/>
                <w:bCs/>
                <w:sz w:val="22"/>
                <w:szCs w:val="22"/>
                <w:lang w:val="ru-RU"/>
              </w:rPr>
              <w:t>өзүнчө</w:t>
            </w:r>
            <w:proofErr w:type="spellEnd"/>
            <w:r w:rsidR="00F82475" w:rsidRPr="00123EFB">
              <w:rPr>
                <w:b/>
                <w:bCs/>
                <w:sz w:val="22"/>
                <w:szCs w:val="22"/>
                <w:lang w:val="ru-RU"/>
              </w:rPr>
              <w:t xml:space="preserve"> кат </w:t>
            </w:r>
            <w:proofErr w:type="spellStart"/>
            <w:r w:rsidR="00F82475" w:rsidRPr="00123EFB">
              <w:rPr>
                <w:b/>
                <w:bCs/>
                <w:sz w:val="22"/>
                <w:szCs w:val="22"/>
                <w:lang w:val="ru-RU"/>
              </w:rPr>
              <w:t>түрүндө</w:t>
            </w:r>
            <w:proofErr w:type="spellEnd"/>
            <w:r w:rsidR="00F82475" w:rsidRPr="00123EFB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F82475" w:rsidRPr="00123EFB">
              <w:rPr>
                <w:b/>
                <w:bCs/>
                <w:sz w:val="22"/>
                <w:szCs w:val="22"/>
                <w:lang w:val="ru-RU"/>
              </w:rPr>
              <w:t>сырсөз</w:t>
            </w:r>
            <w:proofErr w:type="spellEnd"/>
            <w:r w:rsidR="00F82475" w:rsidRPr="00123EFB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F82475" w:rsidRPr="00123EFB">
              <w:rPr>
                <w:b/>
                <w:bCs/>
                <w:sz w:val="22"/>
                <w:szCs w:val="22"/>
                <w:lang w:val="ru-RU"/>
              </w:rPr>
              <w:t>менен</w:t>
            </w:r>
            <w:proofErr w:type="spellEnd"/>
            <w:r w:rsidR="00F82475" w:rsidRPr="00123EFB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F82475" w:rsidRPr="00123EFB">
              <w:rPr>
                <w:b/>
                <w:bCs/>
                <w:sz w:val="22"/>
                <w:szCs w:val="22"/>
                <w:lang w:val="ru-RU"/>
              </w:rPr>
              <w:t>корголгон</w:t>
            </w:r>
            <w:proofErr w:type="spellEnd"/>
            <w:r w:rsidR="00F82475" w:rsidRPr="00123EFB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F82475" w:rsidRPr="00123EFB">
              <w:rPr>
                <w:b/>
                <w:bCs/>
                <w:sz w:val="22"/>
                <w:szCs w:val="22"/>
                <w:lang w:val="ru-RU"/>
              </w:rPr>
              <w:t>архивде</w:t>
            </w:r>
            <w:proofErr w:type="spellEnd"/>
            <w:r w:rsidR="00F82475" w:rsidRPr="00123EFB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F82475" w:rsidRPr="00123EFB">
              <w:rPr>
                <w:b/>
                <w:bCs/>
                <w:sz w:val="22"/>
                <w:szCs w:val="22"/>
                <w:lang w:val="ru-RU"/>
              </w:rPr>
              <w:t>тапшырылышы</w:t>
            </w:r>
            <w:proofErr w:type="spellEnd"/>
            <w:r w:rsidR="00F82475" w:rsidRPr="00123EFB">
              <w:rPr>
                <w:b/>
                <w:bCs/>
                <w:sz w:val="22"/>
                <w:szCs w:val="22"/>
                <w:lang w:val="ru-RU"/>
              </w:rPr>
              <w:t xml:space="preserve"> керек, </w:t>
            </w:r>
            <w:proofErr w:type="spellStart"/>
            <w:r w:rsidR="00F82475" w:rsidRPr="00123EFB">
              <w:rPr>
                <w:b/>
                <w:bCs/>
                <w:i/>
                <w:iCs/>
                <w:sz w:val="22"/>
                <w:szCs w:val="22"/>
                <w:u w:val="single"/>
                <w:lang w:val="ru-RU"/>
              </w:rPr>
              <w:t>арыз</w:t>
            </w:r>
            <w:proofErr w:type="spellEnd"/>
            <w:r w:rsidR="00F82475" w:rsidRPr="00123EFB">
              <w:rPr>
                <w:b/>
                <w:bCs/>
                <w:i/>
                <w:iCs/>
                <w:sz w:val="22"/>
                <w:szCs w:val="22"/>
                <w:u w:val="single"/>
                <w:lang w:val="ru-RU"/>
              </w:rPr>
              <w:t xml:space="preserve"> </w:t>
            </w:r>
            <w:proofErr w:type="spellStart"/>
            <w:r w:rsidR="00F82475" w:rsidRPr="00123EFB">
              <w:rPr>
                <w:b/>
                <w:bCs/>
                <w:i/>
                <w:iCs/>
                <w:sz w:val="22"/>
                <w:szCs w:val="22"/>
                <w:u w:val="single"/>
                <w:lang w:val="ru-RU"/>
              </w:rPr>
              <w:t>формасы</w:t>
            </w:r>
            <w:proofErr w:type="spellEnd"/>
            <w:r w:rsidR="00F82475" w:rsidRPr="00123EFB">
              <w:rPr>
                <w:b/>
                <w:bCs/>
                <w:i/>
                <w:iCs/>
                <w:sz w:val="22"/>
                <w:szCs w:val="22"/>
                <w:u w:val="single"/>
                <w:lang w:val="ru-RU"/>
              </w:rPr>
              <w:t xml:space="preserve"> </w:t>
            </w:r>
            <w:proofErr w:type="spellStart"/>
            <w:r w:rsidR="00F82475" w:rsidRPr="00123EFB">
              <w:rPr>
                <w:b/>
                <w:bCs/>
                <w:i/>
                <w:iCs/>
                <w:sz w:val="22"/>
                <w:szCs w:val="22"/>
                <w:u w:val="single"/>
                <w:lang w:val="ru-RU"/>
              </w:rPr>
              <w:t>тиркелген</w:t>
            </w:r>
            <w:proofErr w:type="spellEnd"/>
            <w:r w:rsidR="00F82475" w:rsidRPr="00123EFB">
              <w:rPr>
                <w:b/>
                <w:bCs/>
                <w:i/>
                <w:iCs/>
                <w:sz w:val="22"/>
                <w:szCs w:val="22"/>
                <w:u w:val="single"/>
                <w:lang w:val="ru-RU"/>
              </w:rPr>
              <w:t xml:space="preserve"> (</w:t>
            </w:r>
            <w:r w:rsidR="00674DC5" w:rsidRPr="00123EFB">
              <w:rPr>
                <w:b/>
                <w:bCs/>
                <w:i/>
                <w:iCs/>
                <w:sz w:val="22"/>
                <w:szCs w:val="22"/>
                <w:u w:val="single"/>
                <w:lang w:val="ru-RU"/>
              </w:rPr>
              <w:t>7-</w:t>
            </w:r>
            <w:r w:rsidR="00F82475" w:rsidRPr="00123EFB">
              <w:rPr>
                <w:b/>
                <w:bCs/>
                <w:i/>
                <w:iCs/>
                <w:sz w:val="22"/>
                <w:szCs w:val="22"/>
                <w:u w:val="single"/>
                <w:lang w:val="ru-RU"/>
              </w:rPr>
              <w:t>Тиркеме).</w:t>
            </w:r>
            <w:r w:rsidR="00F82475" w:rsidRPr="00123EF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F82475" w:rsidRPr="00123EFB">
              <w:rPr>
                <w:sz w:val="22"/>
                <w:szCs w:val="22"/>
                <w:lang w:val="ru-RU"/>
              </w:rPr>
              <w:t>Сырсөз</w:t>
            </w:r>
            <w:proofErr w:type="spellEnd"/>
            <w:r w:rsidR="00F82475" w:rsidRPr="00123EF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F82475" w:rsidRPr="00123EFB">
              <w:rPr>
                <w:sz w:val="22"/>
                <w:szCs w:val="22"/>
                <w:lang w:val="ru-RU"/>
              </w:rPr>
              <w:t>бул</w:t>
            </w:r>
            <w:proofErr w:type="spellEnd"/>
            <w:r w:rsidR="00F82475" w:rsidRPr="00123EF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452C32" w:rsidRPr="00123EFB">
              <w:rPr>
                <w:sz w:val="22"/>
                <w:szCs w:val="22"/>
                <w:lang w:val="ru-RU"/>
              </w:rPr>
              <w:t>конкурска</w:t>
            </w:r>
            <w:proofErr w:type="spellEnd"/>
            <w:r w:rsidR="00452C32" w:rsidRPr="00123EF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F82475" w:rsidRPr="00123EFB">
              <w:rPr>
                <w:sz w:val="22"/>
                <w:szCs w:val="22"/>
                <w:lang w:val="ru-RU"/>
              </w:rPr>
              <w:t>жооптуу</w:t>
            </w:r>
            <w:proofErr w:type="spellEnd"/>
            <w:r w:rsidR="00F82475" w:rsidRPr="00123EF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F82475" w:rsidRPr="00123EFB">
              <w:rPr>
                <w:sz w:val="22"/>
                <w:szCs w:val="22"/>
                <w:lang w:val="ru-RU"/>
              </w:rPr>
              <w:t>адамдын</w:t>
            </w:r>
            <w:proofErr w:type="spellEnd"/>
            <w:r w:rsidR="00F82475" w:rsidRPr="00123EF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F82475" w:rsidRPr="00123EFB">
              <w:rPr>
                <w:sz w:val="22"/>
                <w:szCs w:val="22"/>
                <w:lang w:val="ru-RU"/>
              </w:rPr>
              <w:t>өтүнүчү</w:t>
            </w:r>
            <w:proofErr w:type="spellEnd"/>
            <w:r w:rsidR="00F82475" w:rsidRPr="00123EF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F82475" w:rsidRPr="00123EFB">
              <w:rPr>
                <w:sz w:val="22"/>
                <w:szCs w:val="22"/>
                <w:lang w:val="ru-RU"/>
              </w:rPr>
              <w:t>менен</w:t>
            </w:r>
            <w:proofErr w:type="spellEnd"/>
            <w:r w:rsidR="00F82475" w:rsidRPr="00123EF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F82475" w:rsidRPr="00123EFB">
              <w:rPr>
                <w:sz w:val="22"/>
                <w:szCs w:val="22"/>
                <w:lang w:val="ru-RU"/>
              </w:rPr>
              <w:t>берилет</w:t>
            </w:r>
            <w:proofErr w:type="spellEnd"/>
            <w:r w:rsidR="00F82475" w:rsidRPr="00123EFB">
              <w:rPr>
                <w:sz w:val="22"/>
                <w:szCs w:val="22"/>
                <w:lang w:val="ru-RU"/>
              </w:rPr>
              <w:t>.</w:t>
            </w:r>
          </w:p>
          <w:p w14:paraId="2CB48B43" w14:textId="035EB6F7" w:rsidR="00F82475" w:rsidRPr="00123EFB" w:rsidRDefault="00F82475" w:rsidP="00E006AB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123EFB">
              <w:rPr>
                <w:sz w:val="22"/>
                <w:szCs w:val="22"/>
                <w:lang w:val="ru-RU"/>
              </w:rPr>
              <w:t>Архивдин</w:t>
            </w:r>
            <w:proofErr w:type="spellEnd"/>
            <w:r w:rsidRPr="00123EFB">
              <w:rPr>
                <w:sz w:val="22"/>
                <w:szCs w:val="22"/>
                <w:lang w:val="ru-RU"/>
              </w:rPr>
              <w:t xml:space="preserve"> сыр </w:t>
            </w:r>
            <w:proofErr w:type="spellStart"/>
            <w:r w:rsidRPr="00123EFB">
              <w:rPr>
                <w:sz w:val="22"/>
                <w:szCs w:val="22"/>
                <w:lang w:val="ru-RU"/>
              </w:rPr>
              <w:t>сөзү</w:t>
            </w:r>
            <w:proofErr w:type="spellEnd"/>
            <w:r w:rsidRPr="00123EF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sz w:val="22"/>
                <w:szCs w:val="22"/>
                <w:lang w:val="ru-RU"/>
              </w:rPr>
              <w:t>кеминде</w:t>
            </w:r>
            <w:proofErr w:type="spellEnd"/>
            <w:r w:rsidRPr="00123EFB">
              <w:rPr>
                <w:sz w:val="22"/>
                <w:szCs w:val="22"/>
                <w:lang w:val="ru-RU"/>
              </w:rPr>
              <w:t xml:space="preserve"> 6 </w:t>
            </w:r>
            <w:proofErr w:type="spellStart"/>
            <w:r w:rsidRPr="00123EFB">
              <w:rPr>
                <w:sz w:val="22"/>
                <w:szCs w:val="22"/>
                <w:lang w:val="ru-RU"/>
              </w:rPr>
              <w:t>тамгадан</w:t>
            </w:r>
            <w:proofErr w:type="spellEnd"/>
            <w:r w:rsidRPr="00123EFB">
              <w:rPr>
                <w:sz w:val="22"/>
                <w:szCs w:val="22"/>
                <w:lang w:val="ru-RU"/>
              </w:rPr>
              <w:t xml:space="preserve"> турушу керек. </w:t>
            </w:r>
            <w:proofErr w:type="spellStart"/>
            <w:r w:rsidRPr="00123EFB">
              <w:rPr>
                <w:sz w:val="22"/>
                <w:szCs w:val="22"/>
                <w:lang w:val="ru-RU"/>
              </w:rPr>
              <w:t>Катышуучунун</w:t>
            </w:r>
            <w:proofErr w:type="spellEnd"/>
            <w:r w:rsidRPr="00123EF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sz w:val="22"/>
                <w:szCs w:val="22"/>
                <w:lang w:val="ru-RU"/>
              </w:rPr>
              <w:t>расмий</w:t>
            </w:r>
            <w:proofErr w:type="spellEnd"/>
            <w:r w:rsidRPr="00123EF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sz w:val="22"/>
                <w:szCs w:val="22"/>
                <w:lang w:val="ru-RU"/>
              </w:rPr>
              <w:t>бланкындагы</w:t>
            </w:r>
            <w:proofErr w:type="spellEnd"/>
            <w:r w:rsidRPr="00123EF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DA1916" w:rsidRPr="00123EFB">
              <w:rPr>
                <w:sz w:val="22"/>
                <w:szCs w:val="22"/>
                <w:lang w:val="ru-RU"/>
              </w:rPr>
              <w:t>финанс</w:t>
            </w:r>
            <w:r w:rsidRPr="00123EFB">
              <w:rPr>
                <w:sz w:val="22"/>
                <w:szCs w:val="22"/>
                <w:lang w:val="ru-RU"/>
              </w:rPr>
              <w:t>ылык</w:t>
            </w:r>
            <w:proofErr w:type="spellEnd"/>
            <w:r w:rsidRPr="00123EFB">
              <w:rPr>
                <w:sz w:val="22"/>
                <w:szCs w:val="22"/>
                <w:lang w:val="ru-RU"/>
              </w:rPr>
              <w:t>/</w:t>
            </w:r>
            <w:proofErr w:type="spellStart"/>
            <w:r w:rsidRPr="00123EFB">
              <w:rPr>
                <w:sz w:val="22"/>
                <w:szCs w:val="22"/>
                <w:lang w:val="ru-RU"/>
              </w:rPr>
              <w:t>коммерциялык</w:t>
            </w:r>
            <w:proofErr w:type="spellEnd"/>
            <w:r w:rsidRPr="00123EF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sz w:val="22"/>
                <w:szCs w:val="22"/>
                <w:lang w:val="ru-RU"/>
              </w:rPr>
              <w:t>сунуш</w:t>
            </w:r>
            <w:r w:rsidR="00DA1916" w:rsidRPr="00123EFB">
              <w:rPr>
                <w:sz w:val="22"/>
                <w:szCs w:val="22"/>
                <w:lang w:val="ru-RU"/>
              </w:rPr>
              <w:t>у</w:t>
            </w:r>
            <w:proofErr w:type="spellEnd"/>
            <w:r w:rsidR="00DA1916" w:rsidRPr="00123EFB">
              <w:rPr>
                <w:sz w:val="22"/>
                <w:szCs w:val="22"/>
                <w:lang w:val="ru-RU"/>
              </w:rPr>
              <w:t xml:space="preserve"> «</w:t>
            </w:r>
            <w:proofErr w:type="spellStart"/>
            <w:r w:rsidR="00DA1916" w:rsidRPr="00123EFB">
              <w:rPr>
                <w:sz w:val="22"/>
                <w:szCs w:val="22"/>
                <w:lang w:val="ru-RU"/>
              </w:rPr>
              <w:t>Кумтөр</w:t>
            </w:r>
            <w:proofErr w:type="spellEnd"/>
            <w:r w:rsidR="00DA1916" w:rsidRPr="00123EFB">
              <w:rPr>
                <w:sz w:val="22"/>
                <w:szCs w:val="22"/>
                <w:lang w:val="ru-RU"/>
              </w:rPr>
              <w:t xml:space="preserve"> Голд Компани» </w:t>
            </w:r>
            <w:proofErr w:type="spellStart"/>
            <w:r w:rsidR="00DA1916" w:rsidRPr="00123EFB">
              <w:rPr>
                <w:sz w:val="22"/>
                <w:szCs w:val="22"/>
                <w:lang w:val="ru-RU"/>
              </w:rPr>
              <w:t>ЖАКтын</w:t>
            </w:r>
            <w:proofErr w:type="spellEnd"/>
            <w:r w:rsidR="00DA1916" w:rsidRPr="00123EF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DA1916" w:rsidRPr="00123EFB">
              <w:rPr>
                <w:sz w:val="22"/>
                <w:szCs w:val="22"/>
                <w:lang w:val="ru-RU"/>
              </w:rPr>
              <w:t>атына</w:t>
            </w:r>
            <w:proofErr w:type="spellEnd"/>
            <w:r w:rsidRPr="00123EF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sz w:val="22"/>
                <w:szCs w:val="22"/>
                <w:lang w:val="ru-RU"/>
              </w:rPr>
              <w:t>жөнөтүлүшү</w:t>
            </w:r>
            <w:proofErr w:type="spellEnd"/>
            <w:r w:rsidRPr="00123EFB">
              <w:rPr>
                <w:sz w:val="22"/>
                <w:szCs w:val="22"/>
                <w:lang w:val="ru-RU"/>
              </w:rPr>
              <w:t xml:space="preserve"> керек, </w:t>
            </w:r>
            <w:proofErr w:type="spellStart"/>
            <w:r w:rsidRPr="00123EFB">
              <w:rPr>
                <w:sz w:val="22"/>
                <w:szCs w:val="22"/>
                <w:lang w:val="ru-RU"/>
              </w:rPr>
              <w:t>анда</w:t>
            </w:r>
            <w:proofErr w:type="spellEnd"/>
            <w:r w:rsidRPr="00123EF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sz w:val="22"/>
                <w:szCs w:val="22"/>
                <w:lang w:val="ru-RU"/>
              </w:rPr>
              <w:t>баасы</w:t>
            </w:r>
            <w:proofErr w:type="spellEnd"/>
            <w:r w:rsidRPr="00123EFB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123EFB">
              <w:rPr>
                <w:sz w:val="22"/>
                <w:szCs w:val="22"/>
                <w:lang w:val="ru-RU"/>
              </w:rPr>
              <w:t>иш</w:t>
            </w:r>
            <w:proofErr w:type="spellEnd"/>
            <w:r w:rsidRPr="00123EF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sz w:val="22"/>
                <w:szCs w:val="22"/>
                <w:lang w:val="ru-RU"/>
              </w:rPr>
              <w:t>шарттары</w:t>
            </w:r>
            <w:proofErr w:type="spellEnd"/>
            <w:r w:rsidRPr="00123EF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sz w:val="22"/>
                <w:szCs w:val="22"/>
                <w:lang w:val="ru-RU"/>
              </w:rPr>
              <w:t>жана</w:t>
            </w:r>
            <w:proofErr w:type="spellEnd"/>
            <w:r w:rsidRPr="00123EF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sz w:val="22"/>
                <w:szCs w:val="22"/>
                <w:lang w:val="ru-RU"/>
              </w:rPr>
              <w:t>төлөм</w:t>
            </w:r>
            <w:proofErr w:type="spellEnd"/>
            <w:r w:rsidRPr="00123EF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sz w:val="22"/>
                <w:szCs w:val="22"/>
                <w:lang w:val="ru-RU"/>
              </w:rPr>
              <w:t>шарттары</w:t>
            </w:r>
            <w:proofErr w:type="spellEnd"/>
            <w:r w:rsidRPr="00123EF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sz w:val="22"/>
                <w:szCs w:val="22"/>
                <w:lang w:val="ru-RU"/>
              </w:rPr>
              <w:t>милдеттүү</w:t>
            </w:r>
            <w:proofErr w:type="spellEnd"/>
            <w:r w:rsidRPr="00123EF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sz w:val="22"/>
                <w:szCs w:val="22"/>
                <w:lang w:val="ru-RU"/>
              </w:rPr>
              <w:t>түрдө</w:t>
            </w:r>
            <w:proofErr w:type="spellEnd"/>
            <w:r w:rsidRPr="00123EF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sz w:val="22"/>
                <w:szCs w:val="22"/>
                <w:lang w:val="ru-RU"/>
              </w:rPr>
              <w:t>көрсөтүлүшү</w:t>
            </w:r>
            <w:proofErr w:type="spellEnd"/>
            <w:r w:rsidRPr="00123EFB">
              <w:rPr>
                <w:sz w:val="22"/>
                <w:szCs w:val="22"/>
                <w:lang w:val="ru-RU"/>
              </w:rPr>
              <w:t xml:space="preserve"> керек</w:t>
            </w:r>
            <w:r w:rsidRPr="00123EFB">
              <w:rPr>
                <w:b/>
                <w:bCs/>
                <w:sz w:val="22"/>
                <w:szCs w:val="22"/>
                <w:lang w:val="ru-RU"/>
              </w:rPr>
              <w:t>.</w:t>
            </w:r>
          </w:p>
          <w:p w14:paraId="28B6301E" w14:textId="37C021F0" w:rsidR="00F82475" w:rsidRPr="00123EFB" w:rsidRDefault="00BB1F7C" w:rsidP="00E006AB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123EFB">
              <w:rPr>
                <w:b/>
                <w:bCs/>
                <w:sz w:val="22"/>
                <w:szCs w:val="22"/>
                <w:lang w:val="ru-RU"/>
              </w:rPr>
              <w:t>Квалификациялык</w:t>
            </w:r>
            <w:proofErr w:type="spellEnd"/>
            <w:r w:rsidRPr="00123EFB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b/>
                <w:bCs/>
                <w:sz w:val="22"/>
                <w:szCs w:val="22"/>
                <w:lang w:val="ru-RU"/>
              </w:rPr>
              <w:t>жана</w:t>
            </w:r>
            <w:proofErr w:type="spellEnd"/>
            <w:r w:rsidRPr="00123EFB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b/>
                <w:bCs/>
                <w:sz w:val="22"/>
                <w:szCs w:val="22"/>
                <w:lang w:val="ru-RU"/>
              </w:rPr>
              <w:t>техникалык</w:t>
            </w:r>
            <w:proofErr w:type="spellEnd"/>
            <w:r w:rsidRPr="00123EFB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b/>
                <w:bCs/>
                <w:sz w:val="22"/>
                <w:szCs w:val="22"/>
                <w:lang w:val="ru-RU"/>
              </w:rPr>
              <w:t>талаптарга</w:t>
            </w:r>
            <w:proofErr w:type="spellEnd"/>
            <w:r w:rsidRPr="00123EFB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b/>
                <w:bCs/>
                <w:sz w:val="22"/>
                <w:szCs w:val="22"/>
                <w:lang w:val="ru-RU"/>
              </w:rPr>
              <w:t>жооп</w:t>
            </w:r>
            <w:proofErr w:type="spellEnd"/>
            <w:r w:rsidRPr="00123EFB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b/>
                <w:bCs/>
                <w:sz w:val="22"/>
                <w:szCs w:val="22"/>
                <w:lang w:val="ru-RU"/>
              </w:rPr>
              <w:t>берген</w:t>
            </w:r>
            <w:proofErr w:type="spellEnd"/>
            <w:r w:rsidRPr="00123EFB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b/>
                <w:bCs/>
                <w:sz w:val="22"/>
                <w:szCs w:val="22"/>
                <w:lang w:val="ru-RU"/>
              </w:rPr>
              <w:t>катышуучулардан</w:t>
            </w:r>
            <w:proofErr w:type="spellEnd"/>
            <w:r w:rsidRPr="00123EFB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b/>
                <w:bCs/>
                <w:sz w:val="22"/>
                <w:szCs w:val="22"/>
                <w:lang w:val="ru-RU"/>
              </w:rPr>
              <w:t>гана</w:t>
            </w:r>
            <w:proofErr w:type="spellEnd"/>
            <w:r w:rsidRPr="00123EFB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b/>
                <w:bCs/>
                <w:sz w:val="22"/>
                <w:szCs w:val="22"/>
                <w:lang w:val="ru-RU"/>
              </w:rPr>
              <w:t>сырсөздөр</w:t>
            </w:r>
            <w:proofErr w:type="spellEnd"/>
            <w:r w:rsidRPr="00123EFB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b/>
                <w:bCs/>
                <w:sz w:val="22"/>
                <w:szCs w:val="22"/>
                <w:lang w:val="ru-RU"/>
              </w:rPr>
              <w:t>суралат</w:t>
            </w:r>
            <w:proofErr w:type="spellEnd"/>
            <w:r w:rsidRPr="00123EFB">
              <w:rPr>
                <w:b/>
                <w:bCs/>
                <w:sz w:val="22"/>
                <w:szCs w:val="22"/>
                <w:lang w:val="ru-RU"/>
              </w:rPr>
              <w:t xml:space="preserve">. </w:t>
            </w:r>
            <w:r w:rsidR="00F82475" w:rsidRPr="00123EFB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</w:p>
          <w:p w14:paraId="1791C922" w14:textId="77777777" w:rsidR="00E4656C" w:rsidRPr="00123EFB" w:rsidRDefault="00E4656C" w:rsidP="00E006AB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  <w:lang w:val="ru-RU"/>
              </w:rPr>
            </w:pPr>
          </w:p>
          <w:p w14:paraId="33B864FD" w14:textId="20A71F79" w:rsidR="002E71B5" w:rsidRPr="00123EFB" w:rsidRDefault="00E4656C" w:rsidP="00E006AB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123EFB">
              <w:rPr>
                <w:sz w:val="22"/>
                <w:szCs w:val="22"/>
                <w:lang w:val="ru-RU"/>
              </w:rPr>
              <w:t>Эгерде</w:t>
            </w:r>
            <w:proofErr w:type="spellEnd"/>
            <w:r w:rsidRPr="00123EF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BB1F7C" w:rsidRPr="00123EFB">
              <w:rPr>
                <w:sz w:val="22"/>
                <w:szCs w:val="22"/>
                <w:lang w:val="ru-RU"/>
              </w:rPr>
              <w:t>финанс</w:t>
            </w:r>
            <w:r w:rsidRPr="00123EFB">
              <w:rPr>
                <w:sz w:val="22"/>
                <w:szCs w:val="22"/>
                <w:lang w:val="ru-RU"/>
              </w:rPr>
              <w:t>ылык</w:t>
            </w:r>
            <w:proofErr w:type="spellEnd"/>
            <w:r w:rsidRPr="00123EFB">
              <w:rPr>
                <w:sz w:val="22"/>
                <w:szCs w:val="22"/>
                <w:lang w:val="ru-RU"/>
              </w:rPr>
              <w:t>/</w:t>
            </w:r>
            <w:proofErr w:type="spellStart"/>
            <w:r w:rsidRPr="00123EFB">
              <w:rPr>
                <w:sz w:val="22"/>
                <w:szCs w:val="22"/>
                <w:lang w:val="ru-RU"/>
              </w:rPr>
              <w:t>коммерциялык</w:t>
            </w:r>
            <w:proofErr w:type="spellEnd"/>
            <w:r w:rsidRPr="00123EF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sz w:val="22"/>
                <w:szCs w:val="22"/>
                <w:lang w:val="ru-RU"/>
              </w:rPr>
              <w:t>сунуш</w:t>
            </w:r>
            <w:proofErr w:type="spellEnd"/>
            <w:r w:rsidRPr="00123EF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sz w:val="22"/>
                <w:szCs w:val="22"/>
                <w:lang w:val="ru-RU"/>
              </w:rPr>
              <w:t>сырсөзсүз</w:t>
            </w:r>
            <w:proofErr w:type="spellEnd"/>
            <w:r w:rsidRPr="00123EFB">
              <w:rPr>
                <w:sz w:val="22"/>
                <w:szCs w:val="22"/>
                <w:lang w:val="ru-RU"/>
              </w:rPr>
              <w:t xml:space="preserve"> же </w:t>
            </w:r>
            <w:proofErr w:type="spellStart"/>
            <w:r w:rsidRPr="00123EFB">
              <w:rPr>
                <w:sz w:val="22"/>
                <w:szCs w:val="22"/>
                <w:lang w:val="ru-RU"/>
              </w:rPr>
              <w:t>квалификациялык</w:t>
            </w:r>
            <w:proofErr w:type="spellEnd"/>
            <w:r w:rsidRPr="00123EF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sz w:val="22"/>
                <w:szCs w:val="22"/>
                <w:lang w:val="ru-RU"/>
              </w:rPr>
              <w:t>документтер</w:t>
            </w:r>
            <w:proofErr w:type="spellEnd"/>
            <w:r w:rsidRPr="00123EF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sz w:val="22"/>
                <w:szCs w:val="22"/>
                <w:lang w:val="ru-RU"/>
              </w:rPr>
              <w:t>менен</w:t>
            </w:r>
            <w:proofErr w:type="spellEnd"/>
            <w:r w:rsidRPr="00123EF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sz w:val="22"/>
                <w:szCs w:val="22"/>
                <w:lang w:val="ru-RU"/>
              </w:rPr>
              <w:t>бирге</w:t>
            </w:r>
            <w:proofErr w:type="spellEnd"/>
            <w:r w:rsidRPr="00123EF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sz w:val="22"/>
                <w:szCs w:val="22"/>
                <w:lang w:val="ru-RU"/>
              </w:rPr>
              <w:t>берилсе</w:t>
            </w:r>
            <w:proofErr w:type="spellEnd"/>
            <w:r w:rsidRPr="00123EFB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123EFB">
              <w:rPr>
                <w:sz w:val="22"/>
                <w:szCs w:val="22"/>
                <w:lang w:val="ru-RU"/>
              </w:rPr>
              <w:t>сатып</w:t>
            </w:r>
            <w:proofErr w:type="spellEnd"/>
            <w:r w:rsidRPr="00123EF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sz w:val="22"/>
                <w:szCs w:val="22"/>
                <w:lang w:val="ru-RU"/>
              </w:rPr>
              <w:t>алуучу</w:t>
            </w:r>
            <w:proofErr w:type="spellEnd"/>
            <w:r w:rsidRPr="00123EF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sz w:val="22"/>
                <w:szCs w:val="22"/>
                <w:lang w:val="ru-RU"/>
              </w:rPr>
              <w:t>уюмдун</w:t>
            </w:r>
            <w:proofErr w:type="spellEnd"/>
            <w:r w:rsidRPr="00123EF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3739E0" w:rsidRPr="00123EFB">
              <w:rPr>
                <w:sz w:val="22"/>
                <w:szCs w:val="22"/>
                <w:lang w:val="ru-RU"/>
              </w:rPr>
              <w:t>конкурстук</w:t>
            </w:r>
            <w:proofErr w:type="spellEnd"/>
            <w:r w:rsidR="003739E0" w:rsidRPr="00123EF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sz w:val="22"/>
                <w:szCs w:val="22"/>
                <w:lang w:val="ru-RU"/>
              </w:rPr>
              <w:t>комиссиясы</w:t>
            </w:r>
            <w:proofErr w:type="spellEnd"/>
            <w:r w:rsidRPr="00123EF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sz w:val="22"/>
                <w:szCs w:val="22"/>
                <w:lang w:val="ru-RU"/>
              </w:rPr>
              <w:t>маалыматтын</w:t>
            </w:r>
            <w:proofErr w:type="spellEnd"/>
            <w:r w:rsidRPr="00123EF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sz w:val="22"/>
                <w:szCs w:val="22"/>
                <w:lang w:val="ru-RU"/>
              </w:rPr>
              <w:t>коопсуздугу</w:t>
            </w:r>
            <w:proofErr w:type="spellEnd"/>
            <w:r w:rsidRPr="00123EF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sz w:val="22"/>
                <w:szCs w:val="22"/>
                <w:lang w:val="ru-RU"/>
              </w:rPr>
              <w:t>үчүн</w:t>
            </w:r>
            <w:proofErr w:type="spellEnd"/>
            <w:r w:rsidRPr="00123EF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sz w:val="22"/>
                <w:szCs w:val="22"/>
                <w:lang w:val="ru-RU"/>
              </w:rPr>
              <w:t>жооптуу</w:t>
            </w:r>
            <w:proofErr w:type="spellEnd"/>
            <w:r w:rsidRPr="00123EF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sz w:val="22"/>
                <w:szCs w:val="22"/>
                <w:lang w:val="ru-RU"/>
              </w:rPr>
              <w:t>эмес</w:t>
            </w:r>
            <w:proofErr w:type="spellEnd"/>
            <w:r w:rsidRPr="00123EFB">
              <w:rPr>
                <w:sz w:val="22"/>
                <w:szCs w:val="22"/>
                <w:lang w:val="ru-RU"/>
              </w:rPr>
              <w:t>.</w:t>
            </w:r>
          </w:p>
        </w:tc>
      </w:tr>
      <w:tr w:rsidR="00181147" w:rsidRPr="00832C05" w14:paraId="60E4746B" w14:textId="77777777" w:rsidTr="00CA4671">
        <w:tc>
          <w:tcPr>
            <w:tcW w:w="9897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65C3D62" w14:textId="3AF01FD7" w:rsidR="00AB56BD" w:rsidRPr="00123EFB" w:rsidRDefault="00363020" w:rsidP="00AB56BD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Катышуу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3739E0"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y-KG"/>
              </w:rPr>
              <w:t xml:space="preserve">үчүн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сунуш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Теманы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көрсөтүү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менен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электрондук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почтага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жөнөтүлөт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hyperlink r:id="rId11" w:history="1">
              <w:r w:rsidR="00AB56BD" w:rsidRPr="00123EFB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</w:rPr>
                <w:t>obzhig</w:t>
              </w:r>
              <w:r w:rsidR="00AB56BD" w:rsidRPr="00123EFB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lang w:val="ru-RU"/>
                </w:rPr>
                <w:t>2026@</w:t>
              </w:r>
              <w:r w:rsidR="00AB56BD" w:rsidRPr="00123EFB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</w:rPr>
                <w:t>kumtor</w:t>
              </w:r>
              <w:r w:rsidR="00AB56BD" w:rsidRPr="00123EFB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lang w:val="ru-RU"/>
                </w:rPr>
                <w:t>.</w:t>
              </w:r>
              <w:r w:rsidR="00AB56BD" w:rsidRPr="00123EFB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</w:rPr>
                <w:t>kg</w:t>
              </w:r>
            </w:hyperlink>
            <w:r w:rsidR="00AB56BD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2026-жылдын </w:t>
            </w:r>
            <w:r w:rsidR="00832C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832C05" w:rsidRPr="00832C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6-апрелинде</w:t>
            </w:r>
            <w:r w:rsidR="00AB56BD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</w:t>
            </w:r>
            <w:proofErr w:type="spellStart"/>
            <w:r w:rsidR="00AB56BD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аат</w:t>
            </w:r>
            <w:proofErr w:type="spellEnd"/>
            <w:r w:rsidR="00AB56BD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14:00гө </w:t>
            </w:r>
            <w:proofErr w:type="spellStart"/>
            <w:r w:rsidR="00AB56BD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чейин</w:t>
            </w:r>
            <w:proofErr w:type="spellEnd"/>
            <w:r w:rsidR="00AB56BD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(Бишкек </w:t>
            </w:r>
            <w:proofErr w:type="spellStart"/>
            <w:r w:rsidR="00AB56BD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убактысы</w:t>
            </w:r>
            <w:proofErr w:type="spellEnd"/>
            <w:r w:rsidR="00AB56BD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) </w:t>
            </w:r>
          </w:p>
          <w:p w14:paraId="50E89CCE" w14:textId="0BABA110" w:rsidR="005852F1" w:rsidRPr="00123EFB" w:rsidRDefault="005852F1" w:rsidP="00E006AB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66BE821" w14:textId="12A42479" w:rsidR="00FF314E" w:rsidRPr="00123EFB" w:rsidRDefault="00FF314E" w:rsidP="00E006A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Биринчи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кат (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биринчи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3739E0"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баскыч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үчүн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)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квалификация</w:t>
            </w:r>
            <w:r w:rsidR="003739E0"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лык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жана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техникалык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бөлүгүн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тастыктаган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документтер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менен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берилет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Темасында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"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Квалификациялык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документтер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"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деп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көрсөтүңүз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; </w:t>
            </w:r>
          </w:p>
          <w:p w14:paraId="1EDFF36C" w14:textId="77777777" w:rsidR="00B65F06" w:rsidRPr="00123EFB" w:rsidRDefault="00B65F06" w:rsidP="00E006A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2576FD69" w14:textId="699E92F7" w:rsidR="00B42D8F" w:rsidRPr="00123EFB" w:rsidRDefault="00FF314E" w:rsidP="00E006AB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Экинчи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кат (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экинчи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3739E0"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баскыч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үчүн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) </w:t>
            </w:r>
            <w:proofErr w:type="spellStart"/>
            <w:r w:rsidR="003739E0"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</w:t>
            </w:r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ылык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сунуш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менен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берилет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Темасында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"</w:t>
            </w:r>
            <w:proofErr w:type="spellStart"/>
            <w:r w:rsidR="003739E0"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</w:t>
            </w:r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ылык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сунуш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"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деп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көрсөтүңүз</w:t>
            </w:r>
            <w:proofErr w:type="spellEnd"/>
            <w:r w:rsidRPr="00123E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.</w:t>
            </w:r>
          </w:p>
        </w:tc>
      </w:tr>
      <w:tr w:rsidR="00181147" w:rsidRPr="00832C05" w14:paraId="0837FA27" w14:textId="77777777" w:rsidTr="00CA4671">
        <w:tc>
          <w:tcPr>
            <w:tcW w:w="9897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7530D74" w14:textId="50A53B17" w:rsidR="00363020" w:rsidRPr="00123EFB" w:rsidRDefault="00296EA2" w:rsidP="00E006AB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Буйрутмачы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Келишим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түзүлгөнгө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чейин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каалаган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убакта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тиешелүү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катышуучуларга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эч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кандай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милдеттенмелерди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албастан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каалаган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же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бардык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сунуштарды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кабыл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алууга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же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четке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кагууга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ошондой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эле </w:t>
            </w:r>
            <w:proofErr w:type="spellStart"/>
            <w:r w:rsidR="00A53A6A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конкурстук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процессти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жокко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чыгарууга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укуктуу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</w:tr>
      <w:tr w:rsidR="00181147" w:rsidRPr="00832C05" w14:paraId="00E0BF68" w14:textId="77777777" w:rsidTr="00CA4671">
        <w:tc>
          <w:tcPr>
            <w:tcW w:w="9897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68469EE" w14:textId="77777777" w:rsidR="00363020" w:rsidRPr="00123EFB" w:rsidRDefault="00363020" w:rsidP="00E006AB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Катышуу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сунушу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расмий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бланкта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болушу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керек.</w:t>
            </w:r>
          </w:p>
        </w:tc>
      </w:tr>
      <w:tr w:rsidR="00181147" w:rsidRPr="00832C05" w14:paraId="69D87D5A" w14:textId="77777777" w:rsidTr="00CA4671">
        <w:tc>
          <w:tcPr>
            <w:tcW w:w="9897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585AA62" w14:textId="08428DA0" w:rsidR="00A035D4" w:rsidRPr="00123EFB" w:rsidRDefault="00A035D4" w:rsidP="00A035D4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Катышуучулар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тарабынан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көрсөтүлгөн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мөөнөттөрдөн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кийин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берилген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конкурстук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сунуштар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кабыл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алынбайт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жана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каралбайт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14:paraId="73E61F4E" w14:textId="77777777" w:rsidR="00A035D4" w:rsidRPr="00123EFB" w:rsidRDefault="00A035D4" w:rsidP="00A035D4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Сунуштарын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берүү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менен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катышуучулар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Компаниянын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талаптарында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көрсөтүлгөн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бардык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шарттарга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макул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болушат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14:paraId="5E4BEBE5" w14:textId="2F5DBD14" w:rsidR="00A035D4" w:rsidRPr="00123EFB" w:rsidRDefault="00A035D4" w:rsidP="00A035D4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Ар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бир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катышуучу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бир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гана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39722A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конкурстук</w:t>
            </w:r>
            <w:proofErr w:type="spellEnd"/>
            <w:r w:rsidR="0039722A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сунуш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бере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алат.</w:t>
            </w:r>
          </w:p>
          <w:p w14:paraId="21A59413" w14:textId="05B46328" w:rsidR="00A035D4" w:rsidRPr="00123EFB" w:rsidRDefault="0039722A" w:rsidP="00A035D4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Конкурстук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A035D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сунуш</w:t>
            </w:r>
            <w:proofErr w:type="spellEnd"/>
            <w:r w:rsidR="00A035D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A035D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кеминде</w:t>
            </w:r>
            <w:proofErr w:type="spellEnd"/>
            <w:r w:rsidR="00A035D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60 </w:t>
            </w:r>
            <w:proofErr w:type="spellStart"/>
            <w:r w:rsidR="00A035D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календардык</w:t>
            </w:r>
            <w:proofErr w:type="spellEnd"/>
            <w:r w:rsidR="00A035D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A035D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күн</w:t>
            </w:r>
            <w:proofErr w:type="spellEnd"/>
            <w:r w:rsidR="00A035D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A035D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жарактуу</w:t>
            </w:r>
            <w:proofErr w:type="spellEnd"/>
            <w:r w:rsidR="00A035D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A035D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болушу</w:t>
            </w:r>
            <w:proofErr w:type="spellEnd"/>
            <w:r w:rsidR="00A035D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керек.</w:t>
            </w:r>
          </w:p>
          <w:p w14:paraId="682E553F" w14:textId="245850A1" w:rsidR="00A035D4" w:rsidRPr="00123EFB" w:rsidRDefault="0039722A" w:rsidP="00A035D4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Конкурстук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A035D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A035D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сунуштун</w:t>
            </w:r>
            <w:proofErr w:type="spellEnd"/>
            <w:proofErr w:type="gramEnd"/>
            <w:r w:rsidR="00A035D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A035D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жарактуулук</w:t>
            </w:r>
            <w:proofErr w:type="spellEnd"/>
            <w:r w:rsidR="00A035D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="00A035D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мөөнөтүндө</w:t>
            </w:r>
            <w:proofErr w:type="spellEnd"/>
            <w:r w:rsidR="00A035D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конкурстук</w:t>
            </w:r>
            <w:proofErr w:type="spellEnd"/>
            <w:proofErr w:type="gram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A035D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сунушка</w:t>
            </w:r>
            <w:proofErr w:type="spellEnd"/>
            <w:r w:rsidR="00A035D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A035D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эч</w:t>
            </w:r>
            <w:proofErr w:type="spellEnd"/>
            <w:r w:rsidR="00A035D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A035D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кандай</w:t>
            </w:r>
            <w:proofErr w:type="spellEnd"/>
            <w:r w:rsidR="00A035D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A035D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өзгөртүүлөр</w:t>
            </w:r>
            <w:proofErr w:type="spellEnd"/>
            <w:r w:rsidR="00A035D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A035D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киргизилбейт</w:t>
            </w:r>
            <w:proofErr w:type="spellEnd"/>
            <w:r w:rsidR="00A035D4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14:paraId="1EEF9FF7" w14:textId="54894281" w:rsidR="00363020" w:rsidRPr="00123EFB" w:rsidRDefault="00A035D4" w:rsidP="00A035D4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Кызмат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көрсөтүү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келишиминин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долбоору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кароо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үчүн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берилет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Бул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келишимдин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долбоору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акыркы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эмес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жана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сынактын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жыйынтыгына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жараша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өзгөртүлөт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(6-тиркеме).</w:t>
            </w:r>
          </w:p>
        </w:tc>
      </w:tr>
      <w:tr w:rsidR="00181147" w:rsidRPr="00832C05" w14:paraId="111E00E6" w14:textId="77777777" w:rsidTr="00CA4671">
        <w:tc>
          <w:tcPr>
            <w:tcW w:w="9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4DCF7F" w14:textId="7105A9AD" w:rsidR="00363020" w:rsidRPr="00123EFB" w:rsidRDefault="00563253" w:rsidP="00E006AB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Бул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E4A9C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конкурска</w:t>
            </w:r>
            <w:proofErr w:type="spellEnd"/>
            <w:r w:rsidR="000E4A9C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байланыштуу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бардык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суроолор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жана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E4A9C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конкурсту</w:t>
            </w:r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шарттарын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түшүндүрүү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өтүнүчтөрү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сунушту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берүүнүн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акыркы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мөөнөтү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аяктаганга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чейин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3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календардык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күн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калганда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hyperlink r:id="rId12" w:history="1">
              <w:r w:rsidR="000E4A9C" w:rsidRPr="00123EFB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ru-RU"/>
                </w:rPr>
                <w:t>zhyldyzkan.satybekova@kumtor.kg</w:t>
              </w:r>
            </w:hyperlink>
            <w:r w:rsidR="000E4A9C"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электрондук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почта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дарегине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жөнөтүлүшү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керек.</w:t>
            </w:r>
          </w:p>
        </w:tc>
      </w:tr>
      <w:tr w:rsidR="00181147" w:rsidRPr="00832C05" w14:paraId="339D3304" w14:textId="77777777" w:rsidTr="00CA4671">
        <w:tc>
          <w:tcPr>
            <w:tcW w:w="9897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CD3C79B" w14:textId="0A3410A5" w:rsidR="00EB06FE" w:rsidRPr="00123EFB" w:rsidRDefault="00EB06FE" w:rsidP="00E006AB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Келишим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коммерциялык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сунушу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тандоо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шарттарына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жана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талаптарына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жооп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берген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биринчи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жана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экинчи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EB0CD2" w:rsidRPr="00123EFB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 xml:space="preserve">баскычтардан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өтүп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эң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төмөн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сунуштаган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катышуучуга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берилет</w:t>
            </w:r>
            <w:proofErr w:type="spellEnd"/>
            <w:r w:rsidRPr="00123E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</w:p>
        </w:tc>
      </w:tr>
    </w:tbl>
    <w:p w14:paraId="56E4A09F" w14:textId="77777777" w:rsidR="00D408BD" w:rsidRPr="00123EFB" w:rsidRDefault="00D408BD" w:rsidP="00E006AB">
      <w:pPr>
        <w:spacing w:after="0"/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</w:pPr>
    </w:p>
    <w:p w14:paraId="57C6067F" w14:textId="0CE14F5F" w:rsidR="00D408BD" w:rsidRPr="00123EFB" w:rsidRDefault="00D408BD" w:rsidP="00E006AB">
      <w:pPr>
        <w:spacing w:after="0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>алуучу</w:t>
      </w:r>
      <w:proofErr w:type="spellEnd"/>
      <w:r w:rsidR="00EB0CD2" w:rsidRPr="00123EFB"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="00EB0CD2" w:rsidRPr="00123EFB"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>уюмдун</w:t>
      </w:r>
      <w:proofErr w:type="spellEnd"/>
      <w:r w:rsidR="00EB0CD2" w:rsidRPr="00123EFB"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="00EB0CD2" w:rsidRPr="00123EFB"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>жетекчиси</w:t>
      </w:r>
      <w:proofErr w:type="spellEnd"/>
      <w:r w:rsidRPr="00123EFB"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 xml:space="preserve"> же башка </w:t>
      </w:r>
      <w:proofErr w:type="spellStart"/>
      <w:r w:rsidRPr="00123EFB"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>ыйгарым</w:t>
      </w:r>
      <w:proofErr w:type="spellEnd"/>
      <w:r w:rsidRPr="00123EFB"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>укуктуу</w:t>
      </w:r>
      <w:proofErr w:type="spellEnd"/>
      <w:r w:rsidRPr="00123EFB"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 xml:space="preserve"> адам. </w:t>
      </w:r>
      <w:proofErr w:type="spellStart"/>
      <w:r w:rsidRPr="00123EFB"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>Аты-жөнү</w:t>
      </w:r>
      <w:proofErr w:type="spellEnd"/>
      <w:r w:rsidRPr="00123EFB"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>,</w:t>
      </w:r>
      <w:r w:rsidR="001F143C" w:rsidRPr="00123EFB"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="001F143C" w:rsidRPr="00123EFB"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>к</w:t>
      </w:r>
      <w:r w:rsidRPr="00123EFB"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>ызмат</w:t>
      </w:r>
      <w:proofErr w:type="spellEnd"/>
      <w:r w:rsidRPr="00123EFB"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 xml:space="preserve"> орду </w:t>
      </w:r>
    </w:p>
    <w:p w14:paraId="2FD7FB35" w14:textId="77777777" w:rsidR="00A546A8" w:rsidRPr="00123EFB" w:rsidRDefault="00A546A8" w:rsidP="00E006AB">
      <w:pPr>
        <w:spacing w:after="0"/>
        <w:rPr>
          <w:rFonts w:ascii="Times New Roman" w:hAnsi="Times New Roman" w:cs="Times New Roman"/>
          <w:sz w:val="22"/>
          <w:szCs w:val="22"/>
          <w:lang w:val="ru-RU"/>
        </w:rPr>
      </w:pPr>
    </w:p>
    <w:p w14:paraId="4F337874" w14:textId="04A0DF73" w:rsidR="00A546A8" w:rsidRPr="00123EFB" w:rsidRDefault="00A546A8" w:rsidP="00E006AB">
      <w:pPr>
        <w:spacing w:after="0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br w:type="page"/>
      </w:r>
    </w:p>
    <w:p w14:paraId="1875CDC1" w14:textId="77777777" w:rsidR="00AC3EC2" w:rsidRPr="00123EFB" w:rsidRDefault="00341393" w:rsidP="00E006AB">
      <w:pPr>
        <w:spacing w:after="0"/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bookmarkStart w:id="1" w:name="_Hlk210998752"/>
      <w:r w:rsidRPr="00123EFB">
        <w:rPr>
          <w:rFonts w:ascii="Times New Roman" w:hAnsi="Times New Roman" w:cs="Times New Roman"/>
          <w:b/>
          <w:bCs/>
          <w:sz w:val="22"/>
          <w:szCs w:val="22"/>
          <w:lang w:val="ru-RU"/>
        </w:rPr>
        <w:lastRenderedPageBreak/>
        <w:t>1-</w:t>
      </w:r>
      <w:r w:rsidR="00363020" w:rsidRPr="00123EFB">
        <w:rPr>
          <w:rFonts w:ascii="Times New Roman" w:hAnsi="Times New Roman" w:cs="Times New Roman"/>
          <w:b/>
          <w:bCs/>
          <w:sz w:val="22"/>
          <w:szCs w:val="22"/>
          <w:lang w:val="ru-RU"/>
        </w:rPr>
        <w:t>Тиркеме</w:t>
      </w:r>
    </w:p>
    <w:p w14:paraId="35282B5D" w14:textId="54E96288" w:rsidR="00363020" w:rsidRPr="00123EFB" w:rsidRDefault="00363020" w:rsidP="00E006AB">
      <w:pPr>
        <w:spacing w:after="0"/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</w:p>
    <w:p w14:paraId="0C8F93BF" w14:textId="50D02F32" w:rsidR="00D870F6" w:rsidRPr="00123EFB" w:rsidRDefault="00D870F6" w:rsidP="00D870F6">
      <w:pPr>
        <w:pStyle w:val="BodyText"/>
        <w:rPr>
          <w:b/>
          <w:sz w:val="22"/>
          <w:szCs w:val="22"/>
          <w:lang w:val="ky-KG"/>
        </w:rPr>
      </w:pPr>
      <w:r w:rsidRPr="00123EFB">
        <w:rPr>
          <w:b/>
          <w:sz w:val="22"/>
          <w:szCs w:val="22"/>
          <w:lang w:val="ky-KG"/>
        </w:rPr>
        <w:t>Конкурска катышуу үчүн сунушту даярдоо боюнча нускама (жеткирүүчүлөр үчүн)</w:t>
      </w:r>
    </w:p>
    <w:p w14:paraId="048D7C80" w14:textId="77777777" w:rsidR="00D870F6" w:rsidRPr="00123EFB" w:rsidRDefault="00D870F6" w:rsidP="00D870F6">
      <w:pPr>
        <w:pStyle w:val="BodyText"/>
        <w:rPr>
          <w:b/>
          <w:sz w:val="22"/>
          <w:szCs w:val="22"/>
          <w:lang w:val="ky-KG"/>
        </w:rPr>
      </w:pPr>
    </w:p>
    <w:p w14:paraId="7B23C6AC" w14:textId="77777777" w:rsidR="00D870F6" w:rsidRPr="00123EFB" w:rsidRDefault="00D870F6" w:rsidP="00D870F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Конкурска катышуу үчүн сунушту даярдоо боюнча нускама (мындан ары – «НС») конкурстун катышуучусунун иш-кагаздарына коюлган талаптарды жана анын конкурска катышуусунун шарттарын аныктаган жана жеткирип берүүчүлөр үчүн арналган колдонмо болуп саналат. </w:t>
      </w:r>
    </w:p>
    <w:p w14:paraId="2689AED8" w14:textId="77777777" w:rsidR="00D870F6" w:rsidRPr="00123EFB" w:rsidRDefault="00D870F6" w:rsidP="00D870F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Катышуучуларга коюлган талаптар же баалоо критерийлери конкурстук иш-кагаздарда белгиленбеген учурда, сатып алуучу жак белгиленбеген критерийлерди колдонууга же конкурстун катышуучусунан белгиленбеген талаптарды аткарууну же конкурстук иш-кагаздарда көрсөтүлбөгөн иш-кагаздарды берүүнү талап кылууга укугу жок. </w:t>
      </w:r>
    </w:p>
    <w:p w14:paraId="0B055FC6" w14:textId="77777777" w:rsidR="00D870F6" w:rsidRPr="00123EFB" w:rsidRDefault="00D870F6" w:rsidP="00D870F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Конкурстун катышуучулары келишим түзүү боюнча расмий ниеттери бар ар кандай айкалыштагы жеке жана/же юридикалык жактар болушу мүмкүн. </w:t>
      </w:r>
    </w:p>
    <w:p w14:paraId="6837F775" w14:textId="77777777" w:rsidR="00D870F6" w:rsidRPr="00123EFB" w:rsidRDefault="00D870F6" w:rsidP="00D870F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Ишенимсиз жеткирип берүүчүлөрдүн маалымат базасына кирген жеткирип берүүчүлөрдүн жана алардын жетекчилери үчүн сатып алууларга катышууга, ошондой эле субподряддык уюм катары башка жеткирип берүүчүлөрдүн курамында катышууга тыюу салынат. </w:t>
      </w:r>
    </w:p>
    <w:p w14:paraId="461D3D1D" w14:textId="77777777" w:rsidR="00D870F6" w:rsidRPr="00123EFB" w:rsidRDefault="00D870F6" w:rsidP="00D870F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Конкурстун катышуучусунда кызыкчылыктардын кагылышуусу болбошу керек. Кызыкчылыктардын кагылышуусу бар деп табылган катышуучулар квалификациядан четтелилет. </w:t>
      </w:r>
    </w:p>
    <w:p w14:paraId="6ABE53CE" w14:textId="77777777" w:rsidR="00D870F6" w:rsidRPr="00123EFB" w:rsidRDefault="00D870F6" w:rsidP="00D870F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Эгерде төмөнкү жагдайлардын бири пайда болсо, катышуучу бул конкурстун бир же бир нече тараптары менен кызыкчылыктардын кагылышуу бар деп эсептелиши мүмкүн, анын ичинде бирок төмөнкүлөр менен чектелбестен: </w:t>
      </w:r>
    </w:p>
    <w:p w14:paraId="22A1F09C" w14:textId="77777777" w:rsidR="00D870F6" w:rsidRPr="00123EFB" w:rsidRDefault="00D870F6" w:rsidP="00D870F6">
      <w:pPr>
        <w:pStyle w:val="ListParagraph"/>
        <w:numPr>
          <w:ilvl w:val="1"/>
          <w:numId w:val="2"/>
        </w:numPr>
        <w:spacing w:after="0"/>
        <w:ind w:left="99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Бул Конкурстук сунуштун максаттары үчүн жалпы мыйзамдуу өкүл; </w:t>
      </w:r>
    </w:p>
    <w:p w14:paraId="3998644B" w14:textId="77777777" w:rsidR="00D870F6" w:rsidRPr="00123EFB" w:rsidRDefault="00D870F6" w:rsidP="00D870F6">
      <w:pPr>
        <w:pStyle w:val="ListParagraph"/>
        <w:numPr>
          <w:ilvl w:val="1"/>
          <w:numId w:val="2"/>
        </w:numPr>
        <w:spacing w:after="0"/>
        <w:ind w:left="99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Сатып алуу иш-кагаздарында уруксат берилген альтернативдик конкурстарды кошпогондо, бул конкурска катышуучу жеке же биргелешкен ишкананын өнөктөшү катары бирден көп конкурска катышып жатса. Бул ал катышкан бардык конкурстарда квалификациясын жокко чыгарат. </w:t>
      </w:r>
    </w:p>
    <w:p w14:paraId="264C5FFF" w14:textId="77777777" w:rsidR="00D870F6" w:rsidRPr="00123EFB" w:rsidRDefault="00D870F6" w:rsidP="00D870F6">
      <w:pPr>
        <w:pStyle w:val="ListParagraph"/>
        <w:numPr>
          <w:ilvl w:val="1"/>
          <w:numId w:val="2"/>
        </w:numPr>
        <w:spacing w:after="0"/>
        <w:ind w:left="99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Конкурстук сунуштун предмети болуп саналган товарлардын, жумуштардын жана кызмат көрсөтүүлөрдүн долбоорун же техникалык спецификациясын даярдоодо консультациялык тарап катары катышкан катышуучу; </w:t>
      </w:r>
    </w:p>
    <w:p w14:paraId="5B0B8FCE" w14:textId="77777777" w:rsidR="00D870F6" w:rsidRPr="00123EFB" w:rsidRDefault="00D870F6" w:rsidP="00D870F6">
      <w:pPr>
        <w:pStyle w:val="ListParagraph"/>
        <w:numPr>
          <w:ilvl w:val="1"/>
          <w:numId w:val="2"/>
        </w:numPr>
        <w:spacing w:after="0"/>
        <w:ind w:left="99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Сатып алуучу уюмдун кызматкерлери менен байланышы бар катышуучу: </w:t>
      </w:r>
    </w:p>
    <w:p w14:paraId="6598A754" w14:textId="77777777" w:rsidR="00D870F6" w:rsidRPr="00123EFB" w:rsidRDefault="00D870F6" w:rsidP="00D870F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–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конкурстук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иш-кагаздарды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келишим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спецификацияларын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даярдоого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/же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мындай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келишим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proofErr w:type="gram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конкурска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баа</w:t>
      </w:r>
      <w:proofErr w:type="spellEnd"/>
      <w:proofErr w:type="gram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берүүгө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түздөн-түз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кыйыр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катышат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; </w:t>
      </w:r>
    </w:p>
    <w:p w14:paraId="2C582506" w14:textId="77777777" w:rsidR="00D870F6" w:rsidRPr="00123EFB" w:rsidRDefault="00D870F6" w:rsidP="00D870F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эгерде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мындай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мамилелерден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келип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чыккан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конфликт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алуулардын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келишимди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аткаруунун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жүрүшүндө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алуучу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жагымдуу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тартипте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чечилбесе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мындай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келишимди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жүзөгө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ашырууга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көзөмөлгө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катышат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4C91130C" w14:textId="77777777" w:rsidR="00D870F6" w:rsidRPr="00123EFB" w:rsidRDefault="00D870F6" w:rsidP="00D870F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алуунун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бардык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катышуучулары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алуулар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процессинде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келишимдерди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аткарууда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этикалык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жүрүм-турумдун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негизги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принциптерин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сактоого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милдеттүү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Катышуучулар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коррупция,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алдамчылык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көмүскө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бүтүм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мажбурлоо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пара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сыяктуу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туура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эмес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жүрүм-турумдарга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катышпашы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керек. </w:t>
      </w:r>
    </w:p>
    <w:p w14:paraId="74949237" w14:textId="77777777" w:rsidR="00D870F6" w:rsidRPr="00123EFB" w:rsidRDefault="00D870F6" w:rsidP="00D870F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алууларды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жүргүзүүгө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катышкан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жактардын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топ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ичиндеги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кызматташтыгын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жүргүзгөн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учурда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жол-жобосунун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катышуучулары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кызыкдар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бүтүмдөр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Кыргыз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Республикасынын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мыйзамдарынын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талаптарын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сактоого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милдеттүү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02BA468A" w14:textId="77777777" w:rsidR="00D870F6" w:rsidRPr="00123EFB" w:rsidRDefault="00D870F6" w:rsidP="00D870F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Эгерде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алуучу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ушул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пунктта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көрсөтүлгөн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фактыларды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билсе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анда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мындай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берүүчүлөрдүн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сунуштары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четке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кагылат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3F30C7AB" w14:textId="77777777" w:rsidR="00D870F6" w:rsidRPr="00123EFB" w:rsidRDefault="00D870F6" w:rsidP="00D870F6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4D68B30E" w14:textId="77777777" w:rsidR="00D870F6" w:rsidRPr="00123EFB" w:rsidRDefault="00D870F6" w:rsidP="00D870F6">
      <w:pPr>
        <w:pStyle w:val="Heading2"/>
        <w:rPr>
          <w:rFonts w:ascii="Times New Roman" w:hAnsi="Times New Roman" w:cs="Times New Roman"/>
          <w:b/>
          <w:bCs/>
          <w:color w:val="auto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ky-KG"/>
        </w:rPr>
        <w:lastRenderedPageBreak/>
        <w:t>Конкурска катышуу үчүн табыштама</w:t>
      </w:r>
    </w:p>
    <w:p w14:paraId="44A9F8F3" w14:textId="77777777" w:rsidR="00D870F6" w:rsidRPr="00123EFB" w:rsidRDefault="00D870F6" w:rsidP="00D870F6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 Конкурстун катышуучусу тарабынан даярдалган конкурстук табыштама (мындан ары «Конкурстук табыштама», ошондой эле «Сунуш»), ошондой эле бул Конкурстук табыштамага тиешелүү бардык кат алмашуулар жана Сатып алуучу уюмдун ортосунда алмашылган иш-кагаздар Чакырууда көрсөтүлгөн тилде түзүлөт. </w:t>
      </w:r>
    </w:p>
    <w:p w14:paraId="47C06C73" w14:textId="77777777" w:rsidR="00D870F6" w:rsidRPr="00123EFB" w:rsidRDefault="00D870F6" w:rsidP="00D870F6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 Эгерде сунушта башка тилдердеги иш-кагаздар (сертификаттардын көчүрмөлөрүн, техникалык иш-кагаздардын көчүрмөлөрүн, жарнамалык материалдарды ж.б.) болсо, мындай иш-кагаздар сатып алуу иш-кагаздарынын тилине которулуп, котормочунун колу нотариалдык түрдө күбөлөндүрүлүүгө тийиш. </w:t>
      </w:r>
    </w:p>
    <w:p w14:paraId="3C0D6061" w14:textId="77777777" w:rsidR="00D870F6" w:rsidRPr="00123EFB" w:rsidRDefault="00D870F6" w:rsidP="00D870F6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 Катышуучу Конкурстук сунушту даярдоого жана тапшырууга байланыштуу бардык чыгымдарды өзүнө алат. Сатып алуучу жак, конкурстун жыйынтыгына карабастан, мындай чыгымдардын ордун толтуруу үчүн жоопкерчилик тартпайт. </w:t>
      </w:r>
    </w:p>
    <w:p w14:paraId="68373297" w14:textId="77777777" w:rsidR="00D870F6" w:rsidRPr="00123EFB" w:rsidRDefault="00D870F6" w:rsidP="00D870F6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 Бир баскычтуу бир топтомдуу жол-жобо шартында жеткирип берүүчүнүн конкурстук сунушуна төмөнкү документтер кирет: </w:t>
      </w:r>
    </w:p>
    <w:p w14:paraId="289CC464" w14:textId="77777777" w:rsidR="00D870F6" w:rsidRPr="00123EFB" w:rsidRDefault="00D870F6" w:rsidP="00D870F6">
      <w:pPr>
        <w:pStyle w:val="ListParagraph"/>
        <w:numPr>
          <w:ilvl w:val="1"/>
          <w:numId w:val="2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жеткирип берүүчүнүн ыйгарым укуктуу адамы тарабынан кол коюлган конкурстук арыз/сунуш, анын ичинде электрондук кол коюу менен; </w:t>
      </w:r>
    </w:p>
    <w:p w14:paraId="2126FBA2" w14:textId="77777777" w:rsidR="00D870F6" w:rsidRPr="00123EFB" w:rsidRDefault="00D870F6" w:rsidP="00D870F6">
      <w:pPr>
        <w:pStyle w:val="ListParagraph"/>
        <w:numPr>
          <w:ilvl w:val="1"/>
          <w:numId w:val="2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ушул Стандарттуу конкурстук иш-кагаздардын тиркемелерине ылайык товарларды, иштердин жана кызмат көрсөтүүлөрдүн көлөмүн жеткирүү үчүн толтурулган бланктар; </w:t>
      </w:r>
    </w:p>
    <w:p w14:paraId="6F903E61" w14:textId="77777777" w:rsidR="00D870F6" w:rsidRPr="00123EFB" w:rsidRDefault="00D870F6" w:rsidP="00D870F6">
      <w:pPr>
        <w:pStyle w:val="ListParagraph"/>
        <w:numPr>
          <w:ilvl w:val="1"/>
          <w:numId w:val="2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сунушталган товарлардын, керектелүүчү материалдардын, запастык бөлүктөрдүн ж.б. техникалык мүнөздөмөсү; </w:t>
      </w:r>
    </w:p>
    <w:p w14:paraId="0BB608DA" w14:textId="77777777" w:rsidR="00D870F6" w:rsidRPr="00123EFB" w:rsidRDefault="00D870F6" w:rsidP="00D870F6">
      <w:pPr>
        <w:pStyle w:val="ListParagraph"/>
        <w:numPr>
          <w:ilvl w:val="1"/>
          <w:numId w:val="2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товарларды сунуштоо үчүн баалардын таблицасы; </w:t>
      </w:r>
    </w:p>
    <w:p w14:paraId="617E3F2D" w14:textId="77777777" w:rsidR="00D870F6" w:rsidRPr="00123EFB" w:rsidRDefault="00D870F6" w:rsidP="00D870F6">
      <w:pPr>
        <w:pStyle w:val="ListParagraph"/>
        <w:numPr>
          <w:ilvl w:val="1"/>
          <w:numId w:val="2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тиешелүү салыктарды кошо алганда, наркын көрсөтүү (ар бир түрү/аталышы үчүн) иш чөйрөсү/кызмат көрсөтүү көлөмү жөнүндө билдирүү; </w:t>
      </w:r>
    </w:p>
    <w:p w14:paraId="434A9317" w14:textId="77777777" w:rsidR="00D870F6" w:rsidRPr="00123EFB" w:rsidRDefault="00D870F6" w:rsidP="00D870F6">
      <w:pPr>
        <w:pStyle w:val="ListParagraph"/>
        <w:numPr>
          <w:ilvl w:val="1"/>
          <w:numId w:val="2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товарларды жеткирүү/жумушту аткаруу/кызмат көрсөтүүлөрдү көрсөтүү графиги; </w:t>
      </w:r>
    </w:p>
    <w:p w14:paraId="1EF9A8DB" w14:textId="77777777" w:rsidR="00D870F6" w:rsidRPr="00123EFB" w:rsidRDefault="00D870F6" w:rsidP="00D870F6">
      <w:pPr>
        <w:pStyle w:val="ListParagraph"/>
        <w:numPr>
          <w:ilvl w:val="1"/>
          <w:numId w:val="2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жумушту аткаруу/кызмат көрсөтүү методологиясы (зарыл болсо), </w:t>
      </w:r>
    </w:p>
    <w:p w14:paraId="6ACFA8AE" w14:textId="77777777" w:rsidR="00D870F6" w:rsidRPr="00123EFB" w:rsidRDefault="00D870F6" w:rsidP="00D870F6">
      <w:pPr>
        <w:pStyle w:val="ListParagraph"/>
        <w:numPr>
          <w:ilvl w:val="1"/>
          <w:numId w:val="2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лицензиялар/уруксаттар, лицензиялоо жана уруксат берүү системасы жөнүндө Кыргыз Республикасынын колдонуудагы мыйзамдарына ылайык (колдонулган учурда), патенттер ж.б.; </w:t>
      </w:r>
    </w:p>
    <w:p w14:paraId="3B871439" w14:textId="77777777" w:rsidR="00D870F6" w:rsidRPr="00123EFB" w:rsidRDefault="00D870F6" w:rsidP="00D870F6">
      <w:pPr>
        <w:pStyle w:val="ListParagraph"/>
        <w:numPr>
          <w:ilvl w:val="1"/>
          <w:numId w:val="2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белгиленген квалификациялык талаптардын аткарылышы жөнүндө тастыктоочу иш-кагаздар менен квалификация жөнүндө маалыматтар (ыйгарым укуктуу каттар, күбөлүктөр, финансылык отчеттор, тажрыйбаны тастыктаган келишимдердин көчүрмөлөрү жана товарларды, жумуштарды жана кызмат көрсөтүүлөрдү кабыл алуу актылары); </w:t>
      </w:r>
    </w:p>
    <w:p w14:paraId="481F8FAB" w14:textId="77777777" w:rsidR="00D870F6" w:rsidRPr="00123EFB" w:rsidRDefault="00D870F6" w:rsidP="00D870F6">
      <w:pPr>
        <w:pStyle w:val="ListParagraph"/>
        <w:numPr>
          <w:ilvl w:val="1"/>
          <w:numId w:val="2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жеткирип берүүчүнүн сынактык сунушуна кепилдик камсыз кылуу; </w:t>
      </w:r>
    </w:p>
    <w:p w14:paraId="7DD77F77" w14:textId="77777777" w:rsidR="00D870F6" w:rsidRPr="00123EFB" w:rsidRDefault="00D870F6" w:rsidP="00D870F6">
      <w:pPr>
        <w:pStyle w:val="ListParagraph"/>
        <w:numPr>
          <w:ilvl w:val="1"/>
          <w:numId w:val="2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жеткирип берүүчүнүн каттоо иш-кагаздары: юридикалык жактардын мамлекеттик реестринен көчүрмө, жеке ишкердин күбөлүгү, катышуучунун Уставынын көчүрмөсү, сынактык арызга кол койгон адамдын ыйгарым укугун тастыктаган иш-кагаздар. </w:t>
      </w:r>
    </w:p>
    <w:p w14:paraId="4F41EB18" w14:textId="77777777" w:rsidR="00D870F6" w:rsidRPr="00123EFB" w:rsidRDefault="00D870F6" w:rsidP="00D870F6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 Бир баскычтуу эки топтомдуу жол-жобо шартында бүүчүнүн конкурстук сунушуна кирген иш-кагаздар.  </w:t>
      </w:r>
    </w:p>
    <w:p w14:paraId="2EE4E318" w14:textId="77777777" w:rsidR="00D870F6" w:rsidRPr="00123EFB" w:rsidRDefault="00D870F6" w:rsidP="00D870F6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 Конкурстук сунуш бир убакта тапшырылган иш-кагаздардын эки топтомунан турат, алардын биринде техникалык сунуш, экинчисинде – баа сунушу камтылат, жана иш-кагаздардын эки топтому тең конкрстук сунушта камтылышы керек. </w:t>
      </w:r>
    </w:p>
    <w:p w14:paraId="1DE8CE5C" w14:textId="77777777" w:rsidR="00D870F6" w:rsidRPr="00123EFB" w:rsidRDefault="00D870F6" w:rsidP="00D870F6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  Жеткирип берүүчүнүн техникалык сунушу төмөнкү иш-кагаздардан турууга тийиш: </w:t>
      </w:r>
    </w:p>
    <w:p w14:paraId="07417392" w14:textId="77777777" w:rsidR="00D870F6" w:rsidRPr="00123EFB" w:rsidRDefault="00D870F6" w:rsidP="00D870F6">
      <w:pPr>
        <w:pStyle w:val="ListParagraph"/>
        <w:numPr>
          <w:ilvl w:val="1"/>
          <w:numId w:val="3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Жеткирип берүүчүнүн ыйгарым укуктуу адамы тарабынан кол коюлган техникалык сунушу, анын ичинде электрондук кол коюу; </w:t>
      </w:r>
    </w:p>
    <w:p w14:paraId="74FB5AD6" w14:textId="77777777" w:rsidR="00D870F6" w:rsidRPr="00123EFB" w:rsidRDefault="00D870F6" w:rsidP="00D870F6">
      <w:pPr>
        <w:pStyle w:val="ListParagraph"/>
        <w:numPr>
          <w:ilvl w:val="1"/>
          <w:numId w:val="3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Жеткирип берүүчүнүн сынактык сунушуна кепилдик камсыз кылуу; </w:t>
      </w:r>
    </w:p>
    <w:p w14:paraId="69D8C9C9" w14:textId="77777777" w:rsidR="00D870F6" w:rsidRPr="00123EFB" w:rsidRDefault="00D870F6" w:rsidP="00D870F6">
      <w:pPr>
        <w:pStyle w:val="ListParagraph"/>
        <w:numPr>
          <w:ilvl w:val="1"/>
          <w:numId w:val="3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lastRenderedPageBreak/>
        <w:t xml:space="preserve">сунушталган товарлардын, керектелүүчү материалдардын, запастык бөлүктөрдүн ж.б. техникалык мүнөздөмөсү; </w:t>
      </w:r>
    </w:p>
    <w:p w14:paraId="3CC22293" w14:textId="77777777" w:rsidR="00D870F6" w:rsidRPr="00123EFB" w:rsidRDefault="00D870F6" w:rsidP="00D870F6">
      <w:pPr>
        <w:pStyle w:val="ListParagraph"/>
        <w:numPr>
          <w:ilvl w:val="1"/>
          <w:numId w:val="3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товарларды жеткирүү/жумушту аткаруу/кызмат көрсөтүүлөрдү көрсөтүү графиги; </w:t>
      </w:r>
    </w:p>
    <w:p w14:paraId="7EB53338" w14:textId="77777777" w:rsidR="00D870F6" w:rsidRPr="00123EFB" w:rsidRDefault="00D870F6" w:rsidP="00D870F6">
      <w:pPr>
        <w:pStyle w:val="ListParagraph"/>
        <w:numPr>
          <w:ilvl w:val="1"/>
          <w:numId w:val="3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жумушту аткаруу/кызмат көрсөтүү методологиясы (зарыл болсо); </w:t>
      </w:r>
    </w:p>
    <w:p w14:paraId="087AF909" w14:textId="77777777" w:rsidR="00D870F6" w:rsidRPr="00123EFB" w:rsidRDefault="00D870F6" w:rsidP="00D870F6">
      <w:pPr>
        <w:pStyle w:val="ListParagraph"/>
        <w:numPr>
          <w:ilvl w:val="1"/>
          <w:numId w:val="3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лицензиялар/уруксаттар, лицензиялоо жана уруксат берүү системасы жөнүндө Кыргыз Республикасынын колдонуудагы мыйзамдарына ылайык (колдонулган учурда), патенттер ж.б.; </w:t>
      </w:r>
    </w:p>
    <w:p w14:paraId="70B09453" w14:textId="77777777" w:rsidR="00D870F6" w:rsidRPr="00123EFB" w:rsidRDefault="00D870F6" w:rsidP="00D870F6">
      <w:pPr>
        <w:pStyle w:val="ListParagraph"/>
        <w:numPr>
          <w:ilvl w:val="1"/>
          <w:numId w:val="3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Белгиленген квалификациялык талаптардын аткарылышы жөнүндө тастыктоочу иш-кагаздар менен квалификация жөнүндө маалыматтар (ыйгарым укуктуу каттар, күбөлүктөр, финансылык отчеттор, тажрыйбаны тастыктаган келишимдердин көчүрмөлөрү жана товарларды, жумуштарды жана кызмат көрсөтүүлөрдү кабыл алуу актылары); </w:t>
      </w:r>
    </w:p>
    <w:p w14:paraId="41372DFC" w14:textId="77777777" w:rsidR="00D870F6" w:rsidRPr="00123EFB" w:rsidRDefault="00D870F6" w:rsidP="00D870F6">
      <w:pPr>
        <w:pStyle w:val="ListParagraph"/>
        <w:numPr>
          <w:ilvl w:val="1"/>
          <w:numId w:val="3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Жеткирип берүүчүнүн каттоо иш-кагаздары: юридикалык жактардын мамлекеттик реестринен көчүрмө, жеке ишкердин күбөлүгү, катышуучунун Уставынын көчүрмөсү, конкурстук сунушка кол койгон адамдын ыйгарым укуктарын тастыктаган иш-кагаздар; </w:t>
      </w:r>
    </w:p>
    <w:p w14:paraId="7CEC03DF" w14:textId="77777777" w:rsidR="00D870F6" w:rsidRPr="00123EFB" w:rsidRDefault="00D870F6" w:rsidP="00D870F6">
      <w:pPr>
        <w:pStyle w:val="ListParagraph"/>
        <w:numPr>
          <w:ilvl w:val="1"/>
          <w:numId w:val="3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иш-кагаздары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талап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кылынган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башка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документтер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055D6E5D" w14:textId="77777777" w:rsidR="00D870F6" w:rsidRPr="00123EFB" w:rsidRDefault="00D870F6" w:rsidP="00D870F6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берүүчүнүн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төмөнкү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иш-кагаздардан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турууга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тийиш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</w:p>
    <w:p w14:paraId="6C5F8C12" w14:textId="77777777" w:rsidR="00D870F6" w:rsidRPr="00123EFB" w:rsidRDefault="00D870F6" w:rsidP="00D870F6">
      <w:pPr>
        <w:pStyle w:val="ListParagraph"/>
        <w:numPr>
          <w:ilvl w:val="1"/>
          <w:numId w:val="3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берүүчүнүн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ыйгарым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укуктуу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адамы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тарабынан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кол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коюлган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анын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ичинде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электрондук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кол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тамганы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колдонуу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; </w:t>
      </w:r>
    </w:p>
    <w:p w14:paraId="288D87C6" w14:textId="77777777" w:rsidR="00D870F6" w:rsidRPr="00123EFB" w:rsidRDefault="00D870F6" w:rsidP="00D870F6">
      <w:pPr>
        <w:pStyle w:val="ListParagraph"/>
        <w:numPr>
          <w:ilvl w:val="1"/>
          <w:numId w:val="3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товарларды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сунуштоо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баалардын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таблицасы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; </w:t>
      </w:r>
    </w:p>
    <w:p w14:paraId="589E8CDF" w14:textId="77777777" w:rsidR="00D870F6" w:rsidRPr="00123EFB" w:rsidRDefault="00D870F6" w:rsidP="00D870F6">
      <w:pPr>
        <w:pStyle w:val="ListParagraph"/>
        <w:numPr>
          <w:ilvl w:val="1"/>
          <w:numId w:val="3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тиешелүү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салыктарды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кошо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алганда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наркын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көрсөтүү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(ар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түрү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>/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аталышы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)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иш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чөйрөсү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>/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кызмат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көрсөтүү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көлөмү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жөнүндө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билдирүү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; </w:t>
      </w:r>
    </w:p>
    <w:p w14:paraId="558F2DF6" w14:textId="77777777" w:rsidR="00D870F6" w:rsidRPr="00123EFB" w:rsidRDefault="00D870F6" w:rsidP="00D870F6">
      <w:pPr>
        <w:pStyle w:val="ListParagraph"/>
        <w:numPr>
          <w:ilvl w:val="1"/>
          <w:numId w:val="3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иш-кагаздарында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талап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кылынган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башка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документтер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70E3263C" w14:textId="77777777" w:rsidR="00D870F6" w:rsidRPr="00123EFB" w:rsidRDefault="00D870F6" w:rsidP="00D870F6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Конкурстук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толтурулган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бланктарды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тиешелүү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иш-кагаздарды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сканерленген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түрүндө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Системага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жүктөө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жолу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электрондук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формада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берилет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553EACE7" w14:textId="77777777" w:rsidR="00D870F6" w:rsidRPr="00123EFB" w:rsidRDefault="00D870F6" w:rsidP="00D870F6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Ар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берүүчү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алууларга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катышуу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жөнүндө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өз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алдынча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жөнөкөй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өнөктөштүктүн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алкагында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гана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алат.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Эгерде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берүүчү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бирден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көп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берген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болсо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-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өз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алдынча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жөнөкөй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өнөктөштүктүн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бөлүгү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катары -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бул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берүүчүнүн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бардык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сунуштары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четке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кагылат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607C0357" w14:textId="77777777" w:rsidR="00D870F6" w:rsidRPr="00123EFB" w:rsidRDefault="00D870F6" w:rsidP="00D870F6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ky-KG"/>
        </w:rPr>
        <w:t xml:space="preserve">Конкурстун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катышуучусу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өзүнүн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Конкурстук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сунушун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алуучу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жактын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чакыруусунда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көрсөтүлгөн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конкурстук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сунушту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тапшыруунун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мөөнөтү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бүткөнгө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чейин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Системада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өзгөртүүлөрдү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киргизүүгө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алмаштырууга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кайра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коюуга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укуктуу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10991040" w14:textId="77777777" w:rsidR="00D870F6" w:rsidRPr="00123EFB" w:rsidRDefault="00D870F6" w:rsidP="00D870F6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берүүчү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Система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аркылуу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сунуштарды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мөөнөтү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бүткөнгө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чейин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3 (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үч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)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жумушчу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күндөн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кечиктирбестен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иш-кагаздарынын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жол-жоболору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жөнүндө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түшүндүрмөлөрдү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сурай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алат.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алуучу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мындай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суроо-талапка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эки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(2)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жумушчу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күндөн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кечиктирбестен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Система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аркылуу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жооп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берүүгө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милдеттүү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5B113373" w14:textId="77777777" w:rsidR="00D870F6" w:rsidRPr="00123EFB" w:rsidRDefault="00D870F6" w:rsidP="00D870F6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алуулар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иш-кагаздарга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өзгөртүүлөр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киргизилген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учурда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сунуштарды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мөөнөтү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кеминде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5 (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беш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)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жумушчу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күнгө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чейин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узартылат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Ошол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эле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учурда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Система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бардык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катышуучуларга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мөөнөттөрдүн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узартылышы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жөнүндө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билдирүүлөрдү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автоматтык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түрдө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жөнөтөт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3DEFB891" w14:textId="77777777" w:rsidR="00D870F6" w:rsidRPr="00123EFB" w:rsidRDefault="00D870F6" w:rsidP="00D870F6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алуучу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жакка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алуулардын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предметин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сыпаттоонун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аспектилерин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төмөнкүлөр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аркылуу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тактоого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уруксат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берилет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</w:p>
    <w:p w14:paraId="30885AD5" w14:textId="77777777" w:rsidR="00D870F6" w:rsidRPr="00123EFB" w:rsidRDefault="00D870F6" w:rsidP="00D870F6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объектинин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баштапкы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көрсөтүлгөн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техникалык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сапаттык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өндүрүштүк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мүнөздөмөлөрүнүн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кандайдыр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аспектисин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өзгөртүү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ошондой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эле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Типтүү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тартиптин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талаптарына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жооп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берген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жаңы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мүнөздөмөлөрдү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кошуу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; </w:t>
      </w:r>
    </w:p>
    <w:p w14:paraId="7A117425" w14:textId="77777777" w:rsidR="00D870F6" w:rsidRPr="00123EFB" w:rsidRDefault="00D870F6" w:rsidP="00D870F6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-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Сунушту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кароо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баалоо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баштапкы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критерийлердин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бирин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өзгөртүү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Типтүү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тартиптин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талаптарына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жооп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берген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жаңы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критерийлерди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киргизүү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эгерде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бул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критерийлер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предметинин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техникалык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сапаттуу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өндүрүштүк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мүнөздөмөлөрүнүн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өзгөрүшүнө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тиешелүү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болсо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; </w:t>
      </w:r>
    </w:p>
    <w:p w14:paraId="0AA19652" w14:textId="77777777" w:rsidR="00D870F6" w:rsidRPr="00123EFB" w:rsidRDefault="00D870F6" w:rsidP="00D870F6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ind w:left="90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акыркы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сунуштарды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өчүрүү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өзгөртүү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киргизүү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жөнүндө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билдирүү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399A5740" w14:textId="77777777" w:rsidR="00D870F6" w:rsidRPr="00123EFB" w:rsidRDefault="00D870F6" w:rsidP="00D870F6">
      <w:pPr>
        <w:pStyle w:val="Heading2"/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ky-KG"/>
        </w:rPr>
        <w:t>Жеткирип берүүчү</w:t>
      </w: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нүн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сунушунун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жарактуу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ky-KG"/>
        </w:rPr>
        <w:t>лук</w:t>
      </w:r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мөөнөтү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</w:p>
    <w:p w14:paraId="7112172D" w14:textId="77777777" w:rsidR="00D870F6" w:rsidRPr="00653ADC" w:rsidRDefault="00D870F6" w:rsidP="00D870F6">
      <w:pPr>
        <w:pStyle w:val="ListParagraph"/>
        <w:numPr>
          <w:ilvl w:val="0"/>
          <w:numId w:val="4"/>
        </w:numPr>
        <w:tabs>
          <w:tab w:val="left" w:pos="630"/>
          <w:tab w:val="left" w:pos="720"/>
          <w:tab w:val="left" w:pos="810"/>
          <w:tab w:val="left" w:pos="900"/>
        </w:tabs>
        <w:spacing w:after="0"/>
        <w:ind w:hanging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берүүчүнүн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сунушунун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жарактуу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ky-KG"/>
        </w:rPr>
        <w:t>лук</w:t>
      </w:r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мөөнөтү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</w:p>
    <w:p w14:paraId="5E100CE3" w14:textId="77777777" w:rsidR="00D870F6" w:rsidRPr="00653ADC" w:rsidRDefault="00D870F6" w:rsidP="00D870F6">
      <w:pPr>
        <w:pStyle w:val="ListParagraph"/>
        <w:numPr>
          <w:ilvl w:val="1"/>
          <w:numId w:val="3"/>
        </w:numPr>
        <w:tabs>
          <w:tab w:val="left" w:pos="630"/>
          <w:tab w:val="left" w:pos="720"/>
          <w:tab w:val="left" w:pos="810"/>
          <w:tab w:val="left" w:pos="900"/>
        </w:tabs>
        <w:spacing w:after="0"/>
        <w:ind w:hanging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берүүчүнүн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конкурстук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иш-кагаздарда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көрсөтүлгөн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мөөнөткө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жарактуу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болот.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берүүчүнүн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сунушунун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жарактуулук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мөөнөтү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Буйрутмачы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тарабынан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сунуштарды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мөөнөтү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катары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белгиленген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күндөн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башталат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берүүчүнүн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кыска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мөөнөткө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жарактуу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талаптарга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жооп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бербегендиги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Буйрутмачы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тарабынан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четке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кагылат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; </w:t>
      </w:r>
    </w:p>
    <w:p w14:paraId="28CB3DE7" w14:textId="77777777" w:rsidR="00D870F6" w:rsidRPr="00653ADC" w:rsidRDefault="00D870F6" w:rsidP="00D870F6">
      <w:pPr>
        <w:pStyle w:val="ListParagraph"/>
        <w:numPr>
          <w:ilvl w:val="1"/>
          <w:numId w:val="3"/>
        </w:numPr>
        <w:tabs>
          <w:tab w:val="left" w:pos="630"/>
          <w:tab w:val="left" w:pos="720"/>
          <w:tab w:val="left" w:pos="810"/>
          <w:tab w:val="left" w:pos="900"/>
        </w:tabs>
        <w:spacing w:after="0"/>
        <w:ind w:hanging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берүүчүнүн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жарактуу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болуш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керек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тарабынан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белгиленген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мөөнөттүн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ичинде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өзгөртүлүшү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алынып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салынышы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мүмкүн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эмес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өзгөчө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учурларда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эгерде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келишимге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баа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ага кол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коюу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Сунуштун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жарактуу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мөөнөтүнүн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ичинде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бүткөрүлбөсө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алуучу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жак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берүүчүдөн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сунуштун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жарактуу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мөөнөтүн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Система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аркылуу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белгиленген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мөөнөткө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узартуу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жөнүндө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талап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коё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алат; </w:t>
      </w:r>
    </w:p>
    <w:p w14:paraId="18128DCE" w14:textId="77777777" w:rsidR="00D870F6" w:rsidRPr="00653ADC" w:rsidRDefault="00D870F6" w:rsidP="00D870F6">
      <w:pPr>
        <w:pStyle w:val="ListParagraph"/>
        <w:numPr>
          <w:ilvl w:val="1"/>
          <w:numId w:val="3"/>
        </w:numPr>
        <w:tabs>
          <w:tab w:val="left" w:pos="630"/>
          <w:tab w:val="left" w:pos="720"/>
          <w:tab w:val="left" w:pos="810"/>
          <w:tab w:val="left" w:pos="900"/>
        </w:tabs>
        <w:spacing w:after="0"/>
        <w:ind w:hanging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берүүчүнүн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сунуштарынын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жарактуу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мөөнөтү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бүткөндөн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кийин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мөөнөттү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узартуу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уруксат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берилбейт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берүүчүнүн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Конкурстук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сунушка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Кепилдик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милдеттенмени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кайтарып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укугун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жоготпой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туруп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өзүнүн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Сунушунун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жарактуу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мөөнөтүн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узартуу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жөнүндөгү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өтүнүчтү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четке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кагууга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укуктуу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; </w:t>
      </w:r>
    </w:p>
    <w:p w14:paraId="1AD6C4DF" w14:textId="77777777" w:rsidR="00D870F6" w:rsidRPr="00653ADC" w:rsidRDefault="00D870F6" w:rsidP="00D870F6">
      <w:pPr>
        <w:pStyle w:val="ListParagraph"/>
        <w:numPr>
          <w:ilvl w:val="1"/>
          <w:numId w:val="3"/>
        </w:numPr>
        <w:tabs>
          <w:tab w:val="left" w:pos="630"/>
          <w:tab w:val="left" w:pos="720"/>
          <w:tab w:val="left" w:pos="810"/>
          <w:tab w:val="left" w:pos="900"/>
        </w:tabs>
        <w:spacing w:after="0"/>
        <w:ind w:hanging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Эгерде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иш-кагаздарына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ылайык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конкурстук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банктык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кепилдик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менен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камсыздоо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талап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кылынса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, ал да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берүүчүнүн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конкурстук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сунушунун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узартылган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мөөнөтү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бүткөндөн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кийин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14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күнгө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узартылат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Өтүнүчтү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канааттандырган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өзүнүн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сынактык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сунушун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өзгөртүүгө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милдеттүү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болбойт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ага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укугу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жок; </w:t>
      </w:r>
    </w:p>
    <w:p w14:paraId="3C4B58DB" w14:textId="77777777" w:rsidR="00D870F6" w:rsidRPr="00653ADC" w:rsidRDefault="00D870F6" w:rsidP="00D870F6">
      <w:pPr>
        <w:pStyle w:val="ListParagraph"/>
        <w:numPr>
          <w:ilvl w:val="1"/>
          <w:numId w:val="3"/>
        </w:numPr>
        <w:tabs>
          <w:tab w:val="left" w:pos="630"/>
          <w:tab w:val="left" w:pos="720"/>
          <w:tab w:val="left" w:pos="810"/>
          <w:tab w:val="left" w:pos="900"/>
        </w:tabs>
        <w:spacing w:after="0"/>
        <w:ind w:hanging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берүүчүлөр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сунуштардын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жарактуу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мөөнөтүн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узартпоого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укуктуу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мындай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учурда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алардын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четке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кагылууга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тийиш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6282C2B9" w14:textId="77777777" w:rsidR="00D870F6" w:rsidRPr="00123EFB" w:rsidRDefault="00D870F6" w:rsidP="00D870F6">
      <w:pPr>
        <w:pStyle w:val="Heading2"/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Конкурстук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сунуштун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баасы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жана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валютасы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</w:p>
    <w:p w14:paraId="4D752147" w14:textId="77777777" w:rsidR="00D870F6" w:rsidRPr="00653ADC" w:rsidRDefault="00D870F6" w:rsidP="00D870F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тарабынан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көрсөтүлгөн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баалар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товарларды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жеткирүүгө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жумушту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аткарууга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кызмат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көрсөтүүлөрдү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көрсөтүүгө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байланыштуу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тарабынан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төлөнгөн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бардык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чыгымдарды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салыктарды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алымдарды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жыйымдарды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камтышы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керек. </w:t>
      </w:r>
    </w:p>
    <w:p w14:paraId="218A741E" w14:textId="77777777" w:rsidR="00D870F6" w:rsidRPr="00653ADC" w:rsidRDefault="00D870F6" w:rsidP="00D870F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берүүчү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тарабынан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кылынган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баалар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Сунуштун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мөөнөтү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келишимдин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аткарылышы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туруктуу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бойдон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калат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салык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мыйзамдарына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өзгөртүлгөн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учурларды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кошпогондо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эч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кандай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жагдайларда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өзгөрүлбөйт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Бааны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өзгөртүүгө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жол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берген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сунуш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иш-кагаздарынын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негизги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шарттарына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жооп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бербейт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деп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эсептелет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четке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кагылат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579555C6" w14:textId="77777777" w:rsidR="00D870F6" w:rsidRPr="00653ADC" w:rsidRDefault="00D870F6" w:rsidP="00D870F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Баалар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иш-кагаздарында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каралган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валютада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көрсөтүлүүгө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тийиш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. Чет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өлкө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валютасы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белгиленген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учурларда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келишим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төлөм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улуттук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валютада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чет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өлкө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валютасына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эквиваленттүү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өлчөмдө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төлөм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күнү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Кыргыз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Республикасынын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Улуттук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банкы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тарабынан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белгиленген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тиешелүү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валютанын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алмаштыруу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расмий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курсу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келишимде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белгиленген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курс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53ADC">
        <w:rPr>
          <w:rFonts w:ascii="Times New Roman" w:hAnsi="Times New Roman" w:cs="Times New Roman"/>
          <w:sz w:val="22"/>
          <w:szCs w:val="22"/>
          <w:lang w:val="ru-RU"/>
        </w:rPr>
        <w:t>жүргүзүлөт</w:t>
      </w:r>
      <w:proofErr w:type="spellEnd"/>
      <w:r w:rsidRPr="00653ADC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17087396" w14:textId="77777777" w:rsidR="00D870F6" w:rsidRPr="00653ADC" w:rsidRDefault="00D870F6" w:rsidP="00D870F6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3A46EF20" w14:textId="77777777" w:rsidR="00D870F6" w:rsidRPr="00123EFB" w:rsidRDefault="00D870F6" w:rsidP="00D870F6">
      <w:pPr>
        <w:pStyle w:val="Heading2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ky-KG"/>
        </w:rPr>
        <w:lastRenderedPageBreak/>
        <w:t>Конкурстук сунушка кепилдик милдеттенме</w:t>
      </w:r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4E5069DA" w14:textId="77777777" w:rsidR="00D870F6" w:rsidRPr="00123EFB" w:rsidRDefault="00D870F6" w:rsidP="00D870F6">
      <w:pPr>
        <w:pStyle w:val="ListParagraph"/>
        <w:numPr>
          <w:ilvl w:val="0"/>
          <w:numId w:val="6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Эгерде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мындай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талап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алуучу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уюм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тарабынан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белгиленген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учурда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конкурстук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сунушка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кепилдик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милдеттенме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мындан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ары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– КСКМ)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колдонулат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Бул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учурда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берүүчүнүн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сынактык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арызынын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кепилдик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камсыздоосу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төмөндөгүлөр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ишке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ашырылышы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мүмкүн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7DF9B81E" w14:textId="77777777" w:rsidR="00D870F6" w:rsidRPr="00123EFB" w:rsidRDefault="00D870F6" w:rsidP="00D870F6">
      <w:pPr>
        <w:pStyle w:val="ListParagraph"/>
        <w:numPr>
          <w:ilvl w:val="0"/>
          <w:numId w:val="6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sz w:val="22"/>
          <w:szCs w:val="22"/>
        </w:rPr>
      </w:pPr>
      <w:r w:rsidRPr="00123EFB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алуучу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уюмдун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эсептешүү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эсебине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төлөнүүгө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тийиш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болгон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объектинин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пландаштырылган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наркынын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2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пайызынан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ашпаган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суммада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накталай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акчалай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каражат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123EFB">
        <w:rPr>
          <w:rFonts w:ascii="Times New Roman" w:hAnsi="Times New Roman" w:cs="Times New Roman"/>
          <w:sz w:val="22"/>
          <w:szCs w:val="22"/>
        </w:rPr>
        <w:t>катары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>;</w:t>
      </w:r>
      <w:proofErr w:type="gram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01954A0" w14:textId="77777777" w:rsidR="00D870F6" w:rsidRPr="00123EFB" w:rsidRDefault="00D870F6" w:rsidP="00D870F6">
      <w:pPr>
        <w:pStyle w:val="ListParagraph"/>
        <w:numPr>
          <w:ilvl w:val="0"/>
          <w:numId w:val="6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sz w:val="22"/>
          <w:szCs w:val="22"/>
        </w:rPr>
      </w:pPr>
      <w:r w:rsidRPr="00123EFB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банктык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кепилдик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123EFB">
        <w:rPr>
          <w:rFonts w:ascii="Times New Roman" w:hAnsi="Times New Roman" w:cs="Times New Roman"/>
          <w:sz w:val="22"/>
          <w:szCs w:val="22"/>
        </w:rPr>
        <w:t>түрүндө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>;</w:t>
      </w:r>
      <w:proofErr w:type="gram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6D0768A" w14:textId="77777777" w:rsidR="00D870F6" w:rsidRPr="00123EFB" w:rsidRDefault="00D870F6" w:rsidP="00D870F6">
      <w:pPr>
        <w:pStyle w:val="ListParagraph"/>
        <w:numPr>
          <w:ilvl w:val="0"/>
          <w:numId w:val="6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берүүчүнүн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Сунушуна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кепилдик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берген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декларация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түрүндө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56603BB6" w14:textId="77777777" w:rsidR="00D870F6" w:rsidRPr="00123EFB" w:rsidRDefault="00D870F6" w:rsidP="00D870F6">
      <w:pPr>
        <w:pStyle w:val="ListParagraph"/>
        <w:numPr>
          <w:ilvl w:val="0"/>
          <w:numId w:val="6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КСКМ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накталай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акча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төлөнгөн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учурда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берүүчү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төлөп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берүүгө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КСКМ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төлөмдүн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документтик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күбөлүгүн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тиркемеге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милдеттүү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ал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эми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бардык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лоттор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эмес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берилген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учурда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төлөм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берилген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лотторго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пропорционалдуу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түрдө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жүргүзүлөт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44DF9C12" w14:textId="77777777" w:rsidR="00D870F6" w:rsidRPr="00123EFB" w:rsidRDefault="00D870F6" w:rsidP="00D870F6">
      <w:pPr>
        <w:pStyle w:val="ListParagraph"/>
        <w:numPr>
          <w:ilvl w:val="0"/>
          <w:numId w:val="6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Мындан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тышкары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берүүчү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сунуштар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ачылганга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чейин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алуучу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жактын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эсебине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акча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каражаттарынын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келишин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камсыз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кылууга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милдеттүү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номерин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көрсөтүү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5173280B" w14:textId="77777777" w:rsidR="00D870F6" w:rsidRPr="00123EFB" w:rsidRDefault="00D870F6" w:rsidP="00D870F6">
      <w:pPr>
        <w:pStyle w:val="ListParagraph"/>
        <w:numPr>
          <w:ilvl w:val="0"/>
          <w:numId w:val="6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КСКМ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берүүчүнүн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сунушунун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баштапкы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мөөнөтүнөн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кийин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14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талап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кылынган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учурда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жаңыртуу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мөөнөтүнөн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кийин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жарактуу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болушу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керек. </w:t>
      </w:r>
    </w:p>
    <w:p w14:paraId="49D40F1A" w14:textId="77777777" w:rsidR="00D870F6" w:rsidRPr="00123EFB" w:rsidRDefault="00D870F6" w:rsidP="00D870F6">
      <w:pPr>
        <w:pStyle w:val="ListParagraph"/>
        <w:numPr>
          <w:ilvl w:val="0"/>
          <w:numId w:val="6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Жөнөкөй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өнөктөштүктүн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катышуучулары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КСКМ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төлөмдөрдү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өнөктөштөрдүн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ар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бири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жүзөгө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ашырат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Жөнөкөй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өнөктөштүк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(консорциум)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болгон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учурда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эгерде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сунуштун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кепилдиги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банктык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кепилдик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түрүндө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берилсе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анда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банктык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кепилдик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жөнөкөй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өнөктөштүктүн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консорциумдун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)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атынан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берилүүгө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тийиш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675441DE" w14:textId="77777777" w:rsidR="00D870F6" w:rsidRPr="00123EFB" w:rsidRDefault="00D870F6" w:rsidP="00D870F6">
      <w:pPr>
        <w:pStyle w:val="ListParagraph"/>
        <w:numPr>
          <w:ilvl w:val="0"/>
          <w:numId w:val="6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Жеткирүүчүнүн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КСКМ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төмөнкү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учурларда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кармалып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алынат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</w:p>
    <w:p w14:paraId="266FD14B" w14:textId="77777777" w:rsidR="00D870F6" w:rsidRPr="00123EFB" w:rsidRDefault="00D870F6" w:rsidP="00D870F6">
      <w:pPr>
        <w:pStyle w:val="ListParagraph"/>
        <w:numPr>
          <w:ilvl w:val="0"/>
          <w:numId w:val="6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иш-кагаздарынын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шарттарында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берүүчүнүн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сунушунда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каралган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шарттар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келишимге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кол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коюудан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баш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тартуу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мындай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баш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тартуу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өзгөчө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абалды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өзгөчө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абалды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форс-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мажордук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жагдайларды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киргизүү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байланышкан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учурларды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кошпогондо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алуулар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жөнүндө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билдирүү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мындай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режим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киргизилгенге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чейин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мындай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жагдайлар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келип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чыкканга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чейин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жарыяланган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шартта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2ABCF673" w14:textId="77777777" w:rsidR="00D870F6" w:rsidRPr="00123EFB" w:rsidRDefault="00D870F6" w:rsidP="00D870F6">
      <w:pPr>
        <w:pStyle w:val="ListParagraph"/>
        <w:numPr>
          <w:ilvl w:val="0"/>
          <w:numId w:val="6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–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берүүчүнүн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сунушун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ачылгандан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кийин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мөөнөтү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бүткөнгө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чейин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коюу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; </w:t>
      </w:r>
    </w:p>
    <w:p w14:paraId="2E476934" w14:textId="77777777" w:rsidR="00D870F6" w:rsidRPr="00123EFB" w:rsidRDefault="00D870F6" w:rsidP="00D870F6">
      <w:pPr>
        <w:pStyle w:val="ListParagraph"/>
        <w:numPr>
          <w:ilvl w:val="0"/>
          <w:numId w:val="6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Арифметикалык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каталарды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оңдоону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кабыл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албоо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; </w:t>
      </w:r>
    </w:p>
    <w:p w14:paraId="049BB80D" w14:textId="77777777" w:rsidR="00D870F6" w:rsidRPr="00123EFB" w:rsidRDefault="00D870F6" w:rsidP="00D870F6">
      <w:pPr>
        <w:pStyle w:val="ListParagraph"/>
        <w:numPr>
          <w:ilvl w:val="0"/>
          <w:numId w:val="6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эгерде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мындай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талап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иш-кагаздарында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белгиленген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болсо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келишимди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аткаруу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кепилдик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камсыздоодон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баш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тартуу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64F07B20" w14:textId="77777777" w:rsidR="00D870F6" w:rsidRPr="00123EFB" w:rsidRDefault="00D870F6" w:rsidP="00D870F6">
      <w:pPr>
        <w:pStyle w:val="ListParagraph"/>
        <w:numPr>
          <w:ilvl w:val="0"/>
          <w:numId w:val="6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КСКМды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кармап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жогоруда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көрсөтүлгөн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негиздер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банктык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кепилдикте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чагылдырылышы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керек. </w:t>
      </w:r>
    </w:p>
    <w:p w14:paraId="78B06180" w14:textId="77777777" w:rsidR="00D870F6" w:rsidRPr="00123EFB" w:rsidRDefault="00D870F6" w:rsidP="00D870F6">
      <w:pPr>
        <w:pStyle w:val="ListParagraph"/>
        <w:numPr>
          <w:ilvl w:val="0"/>
          <w:numId w:val="6"/>
        </w:numPr>
        <w:tabs>
          <w:tab w:val="left" w:pos="360"/>
        </w:tabs>
        <w:spacing w:after="0"/>
        <w:ind w:left="27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КСКМ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конкурстун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жеңүүчүсү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келишимге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кол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коюлгандан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келишимдин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аткарылышына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кепилдик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берилгенден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кийин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(зарыл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болсо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)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КСКМдын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мөөнөтү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бүткөндөн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кийин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кайсынысы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биринчи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орун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алса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ошол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эле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суммада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ошол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эле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валютада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кайтарылып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берилет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1247B249" w14:textId="77777777" w:rsidR="00D870F6" w:rsidRPr="00123EFB" w:rsidRDefault="00D870F6" w:rsidP="00D870F6">
      <w:pPr>
        <w:pStyle w:val="Heading2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</w:rPr>
        <w:t>Консорциум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638F5D34" w14:textId="77777777" w:rsidR="00D870F6" w:rsidRPr="00123EFB" w:rsidRDefault="00D870F6" w:rsidP="00D870F6">
      <w:pPr>
        <w:pStyle w:val="ListParagraph"/>
        <w:numPr>
          <w:ilvl w:val="0"/>
          <w:numId w:val="7"/>
        </w:numPr>
        <w:tabs>
          <w:tab w:val="left" w:pos="630"/>
        </w:tabs>
        <w:spacing w:after="0"/>
        <w:ind w:left="360" w:hanging="54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Эки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андан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көп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жактан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консорциумдан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турган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жөнөкөй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өнөктөштүк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тарабынан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берилген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сунушу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төмөнкү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талаптарга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жооп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берүүгө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тийиш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0DF7870F" w14:textId="77777777" w:rsidR="00D870F6" w:rsidRPr="00123EFB" w:rsidRDefault="00D870F6" w:rsidP="00D870F6">
      <w:pPr>
        <w:pStyle w:val="ListParagraph"/>
        <w:numPr>
          <w:ilvl w:val="1"/>
          <w:numId w:val="7"/>
        </w:numPr>
        <w:tabs>
          <w:tab w:val="left" w:pos="720"/>
        </w:tabs>
        <w:spacing w:after="0"/>
        <w:ind w:left="630" w:hanging="54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жетектөөчү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иш-кагаздарында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көрсөтүлгөн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квалификациялык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талаптардын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кеминде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40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пайызына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жооп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берүүгө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тийиш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эми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калган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өнөктөштөр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алуучу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жактын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кароосу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боюнча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123EFB">
        <w:rPr>
          <w:rFonts w:ascii="Times New Roman" w:hAnsi="Times New Roman" w:cs="Times New Roman"/>
          <w:sz w:val="22"/>
          <w:szCs w:val="22"/>
        </w:rPr>
        <w:t>болот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>;</w:t>
      </w:r>
      <w:proofErr w:type="gram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C0504E4" w14:textId="77777777" w:rsidR="00D870F6" w:rsidRPr="00123EFB" w:rsidRDefault="00D870F6" w:rsidP="00D870F6">
      <w:pPr>
        <w:pStyle w:val="ListParagraph"/>
        <w:numPr>
          <w:ilvl w:val="1"/>
          <w:numId w:val="7"/>
        </w:numPr>
        <w:tabs>
          <w:tab w:val="left" w:pos="720"/>
        </w:tabs>
        <w:spacing w:after="0"/>
        <w:ind w:left="630" w:hanging="54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Жөнөкөй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өнөктөштүктүн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мүчөлөрүнүн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тажрыйбасы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жөнөкөй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өнөктөштүктүн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бир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финансылык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техникалык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мүмкүнчүлүктөрү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жыйынтыкталат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иш-кагаздарында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белгиленген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талаптардын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100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пайызына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жооп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берүүгө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тийиш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Бул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талаптар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аткарылбаган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учурда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жөнөкөй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өнөктөштүктү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берүүчүнүн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сунушу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четке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123EFB">
        <w:rPr>
          <w:rFonts w:ascii="Times New Roman" w:hAnsi="Times New Roman" w:cs="Times New Roman"/>
          <w:sz w:val="22"/>
          <w:szCs w:val="22"/>
        </w:rPr>
        <w:t>кагылат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>;</w:t>
      </w:r>
      <w:proofErr w:type="gram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79992BF" w14:textId="77777777" w:rsidR="00D870F6" w:rsidRPr="00123EFB" w:rsidRDefault="00D870F6" w:rsidP="00D870F6">
      <w:pPr>
        <w:pStyle w:val="ListParagraph"/>
        <w:numPr>
          <w:ilvl w:val="1"/>
          <w:numId w:val="7"/>
        </w:numPr>
        <w:tabs>
          <w:tab w:val="left" w:pos="720"/>
        </w:tabs>
        <w:spacing w:after="0"/>
        <w:ind w:left="630" w:hanging="54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lastRenderedPageBreak/>
        <w:t>ага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Кыргыз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Республикасынын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Жарандык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кодексине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ылайык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өнөктөштөрдүн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ортосунда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түзүлгөн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келишим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кирүүгө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123EFB">
        <w:rPr>
          <w:rFonts w:ascii="Times New Roman" w:hAnsi="Times New Roman" w:cs="Times New Roman"/>
          <w:sz w:val="22"/>
          <w:szCs w:val="22"/>
        </w:rPr>
        <w:t>тийиш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>;</w:t>
      </w:r>
      <w:proofErr w:type="gram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99F5CDC" w14:textId="77777777" w:rsidR="00D870F6" w:rsidRPr="00123EFB" w:rsidRDefault="00D870F6" w:rsidP="00D870F6">
      <w:pPr>
        <w:pStyle w:val="ListParagraph"/>
        <w:numPr>
          <w:ilvl w:val="1"/>
          <w:numId w:val="7"/>
        </w:numPr>
        <w:tabs>
          <w:tab w:val="left" w:pos="720"/>
        </w:tabs>
        <w:spacing w:after="0"/>
        <w:ind w:left="630" w:hanging="54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өнөктөштөрдүн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бири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милдеттенмелерди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кандай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өнөктөштөрдүн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бардык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өнөктөштөрдүн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атынан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атынан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көрсөтмөлөрдү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ыйгарым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укуктуу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жетекчи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болууга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тийиш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бул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тиешелүү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жөнөкөй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өнөктөштүк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келишими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123EFB">
        <w:rPr>
          <w:rFonts w:ascii="Times New Roman" w:hAnsi="Times New Roman" w:cs="Times New Roman"/>
          <w:sz w:val="22"/>
          <w:szCs w:val="22"/>
        </w:rPr>
        <w:t>тастыкталган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>;</w:t>
      </w:r>
      <w:proofErr w:type="gram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1BA5BF4" w14:textId="77777777" w:rsidR="00D870F6" w:rsidRPr="00123EFB" w:rsidRDefault="00D870F6" w:rsidP="00D870F6">
      <w:pPr>
        <w:pStyle w:val="ListParagraph"/>
        <w:numPr>
          <w:ilvl w:val="1"/>
          <w:numId w:val="7"/>
        </w:numPr>
        <w:tabs>
          <w:tab w:val="left" w:pos="720"/>
        </w:tabs>
        <w:spacing w:after="0"/>
        <w:ind w:left="630" w:hanging="54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жөнөкөй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өнөктөштүктүн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консорциумдун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сунушу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эгерде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жөнөкөй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өнөктөштүктүн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консорциумдун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башка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мүчөлөрүнөн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кол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коюу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ишеним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болсо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жөнөкөй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өнөктөштүктүн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консорциумдун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бардык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мүчөлөрү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кол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коюуга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тийиш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болгон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болсо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жетектөөчү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тарабынан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кол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коюуга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123EFB">
        <w:rPr>
          <w:rFonts w:ascii="Times New Roman" w:hAnsi="Times New Roman" w:cs="Times New Roman"/>
          <w:sz w:val="22"/>
          <w:szCs w:val="22"/>
        </w:rPr>
        <w:t>тийиш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>;</w:t>
      </w:r>
      <w:proofErr w:type="gram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5669F8C" w14:textId="77777777" w:rsidR="00D870F6" w:rsidRPr="00123EFB" w:rsidRDefault="00D870F6" w:rsidP="00D870F6">
      <w:pPr>
        <w:pStyle w:val="ListParagraph"/>
        <w:numPr>
          <w:ilvl w:val="1"/>
          <w:numId w:val="7"/>
        </w:numPr>
        <w:tabs>
          <w:tab w:val="left" w:pos="720"/>
        </w:tabs>
        <w:spacing w:after="0"/>
        <w:ind w:left="630" w:hanging="54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Сунуш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системада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жетектөөчү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өнөктөштүн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жеке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эсебинен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берилет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жөнөкөй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өнөктөштүктүн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макулдашуусу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аныкталат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87BBDC7" w14:textId="77777777" w:rsidR="00D870F6" w:rsidRPr="00123EFB" w:rsidRDefault="00D870F6" w:rsidP="00D870F6">
      <w:pPr>
        <w:pStyle w:val="Heading2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ky-KG"/>
        </w:rPr>
        <w:t>Квалификациялык т</w:t>
      </w: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</w:rPr>
        <w:t>алаптар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2E2C43E6" w14:textId="77777777" w:rsidR="00D870F6" w:rsidRPr="00123EFB" w:rsidRDefault="00D870F6" w:rsidP="00D870F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берүүчүлөр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иш-кагаздарында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алуучу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тарабынан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белгиленген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квалификациялык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талаптардын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аткарылышы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жөнүндө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маалыматты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берүүгө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милдеттүү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ошондой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эле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тиешелүү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ырастоолорду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далилдерди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документтерди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көчүрмөлөрүндө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тиркелет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мисалы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7335A8C4" w14:textId="77777777" w:rsidR="00D870F6" w:rsidRPr="00123EFB" w:rsidRDefault="00D870F6" w:rsidP="00D870F6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тиешелүү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келишимдер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боюнча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аткарылган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иштерди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кызмат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көрсөтүүлөрдү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кабыл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актылары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катышуучу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лоттордун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суммасына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бир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нече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лот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боюнча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сунуш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берилген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учурда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мындай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актылардын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көчүрмөлөрү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бардык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лоттордун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суммасына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пропорционалдуу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түрдө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берилет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предмети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боюнча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келишимдерди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аткаруу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боюнча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ушундай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тажрыйбаны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тастыктоо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иш-кагаздарына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ылайык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мөөнөттү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көрсөтүү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123EFB">
        <w:rPr>
          <w:rFonts w:ascii="Times New Roman" w:hAnsi="Times New Roman" w:cs="Times New Roman"/>
          <w:sz w:val="22"/>
          <w:szCs w:val="22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>;</w:t>
      </w:r>
      <w:proofErr w:type="gram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C985BB7" w14:textId="77777777" w:rsidR="00D870F6" w:rsidRPr="00123EFB" w:rsidRDefault="00D870F6" w:rsidP="00D870F6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акча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каражаттарынын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агымдары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жөнүндө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отчеттор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пайда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чыгымдар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жөнүндө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отчеттор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баланс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бирдиктүү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декларациясы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жеткирүүчүнүн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финансылык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төлөмдүүлүгүн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тастыктаган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банктык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отчет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түп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нускасы</w:t>
      </w:r>
      <w:proofErr w:type="spellEnd"/>
      <w:proofErr w:type="gramStart"/>
      <w:r w:rsidRPr="00123EFB">
        <w:rPr>
          <w:rFonts w:ascii="Times New Roman" w:hAnsi="Times New Roman" w:cs="Times New Roman"/>
          <w:sz w:val="22"/>
          <w:szCs w:val="22"/>
        </w:rPr>
        <w:t>);</w:t>
      </w:r>
      <w:proofErr w:type="gram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C0366B4" w14:textId="77777777" w:rsidR="00D870F6" w:rsidRPr="00123EFB" w:rsidRDefault="00D870F6" w:rsidP="00D870F6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тиркемелери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лицензиялар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уруксаттар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эгерде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ишмердик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лицензияланган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болсо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Кыргыз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Республикасынын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резиденти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болбогон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катышуучулар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лицензияны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тараптар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тарабынан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өз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ара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тааныган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учурда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Кыргыз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Республикасынын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резиденти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болбогон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катышуучулар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лицензияны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тараптар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өз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ара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тааныган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учурда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тиркемелери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123EFB">
        <w:rPr>
          <w:rFonts w:ascii="Times New Roman" w:hAnsi="Times New Roman" w:cs="Times New Roman"/>
          <w:sz w:val="22"/>
          <w:szCs w:val="22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>;</w:t>
      </w:r>
      <w:proofErr w:type="gram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987DE89" w14:textId="77777777" w:rsidR="00D870F6" w:rsidRPr="00123EFB" w:rsidRDefault="00D870F6" w:rsidP="00D870F6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ижара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келишимдерин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пайдалануу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келишимдерин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транспорт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каражаттарынын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техникалык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паспортторун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келишимди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аткаруу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материалдык-техникалык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базанын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экендигин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тастыктаган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жабдуулардын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эсеп-</w:t>
      </w:r>
      <w:proofErr w:type="gramStart"/>
      <w:r w:rsidRPr="00123EFB">
        <w:rPr>
          <w:rFonts w:ascii="Times New Roman" w:hAnsi="Times New Roman" w:cs="Times New Roman"/>
          <w:sz w:val="22"/>
          <w:szCs w:val="22"/>
        </w:rPr>
        <w:t>фактуралары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>;</w:t>
      </w:r>
      <w:proofErr w:type="gram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C70EAC4" w14:textId="77777777" w:rsidR="00D870F6" w:rsidRPr="00123EFB" w:rsidRDefault="00D870F6" w:rsidP="00D870F6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эмгек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китептери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келишимдер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уруксат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иш-кагаздары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сертификаттар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дипломдор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күбөлүктөр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керектүү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билими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тажрыйбасы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кызматкерлердин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квалификациясын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тастыктаган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башка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иш-кагаздар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2EB0F22" w14:textId="77777777" w:rsidR="00D870F6" w:rsidRPr="00123EFB" w:rsidRDefault="00D870F6" w:rsidP="00D870F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Конкреттүү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зарыл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квалификациялык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башка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талаптар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Буйрутмачы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тарабынан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түздөн-түз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Системада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толтурулат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223A396" w14:textId="77777777" w:rsidR="00D870F6" w:rsidRPr="00123EFB" w:rsidRDefault="00D870F6" w:rsidP="00D870F6">
      <w:pPr>
        <w:pStyle w:val="Heading2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</w:rPr>
        <w:t>Техникалык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ky-KG"/>
        </w:rPr>
        <w:t>спецификация</w:t>
      </w:r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2C476412" w14:textId="77777777" w:rsidR="00D870F6" w:rsidRPr="00123EFB" w:rsidRDefault="00D870F6" w:rsidP="00D870F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Сунушталган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товарлар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жаңы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колдонулбаган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акыркы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азыркы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өндүрүштүк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өзгөртүүлөргө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ылайык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даярдалган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учурдагы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курулуш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материалдар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жаатындагы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бардык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акыркы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жакшыртууларды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камтыган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сынакта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башкасы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каралбаса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материалдарды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долбоорлоо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иштеп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чыгуу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жаатындагы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акыркы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жетишкендиктерди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чагылдырууга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тийиш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9D6D152" w14:textId="77777777" w:rsidR="00D870F6" w:rsidRPr="00123EFB" w:rsidRDefault="00D870F6" w:rsidP="00D870F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lastRenderedPageBreak/>
        <w:t>Так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жеткиликтүү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спецификациялар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катышуучулар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Буйрутмачынын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талаптарына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эскертүүсүз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шартсыз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реалдуу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атаандаштык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жооп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алышы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керектүү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шарт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болуп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саналат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1290BE8" w14:textId="77777777" w:rsidR="00D870F6" w:rsidRPr="00123EFB" w:rsidRDefault="00D870F6" w:rsidP="00D870F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Сынактык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жол-жоболордун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контекстинде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спецификациялар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мүмкүн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болушунча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кеңири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атаандаштыкты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камсыз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кылган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ошол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эле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учурда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материалдардын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жабдуулардын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башка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материалдардын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жумуштун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сапатынын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талап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кылынган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стандарттарын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чагылдыруу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иштелип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чыгууга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тийиш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Ошондо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гана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алууларда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үнөмдөө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натыйжалуулук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тең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укуктуу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максаттарга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жетишилет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тендерлердин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талаптарга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шайкештиги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камсыз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кылынат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сунуштарды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баалоо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боюнча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кийинки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милдеттерди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жеңилдетет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EBAAA4F" w14:textId="77777777" w:rsidR="00D870F6" w:rsidRPr="00123EFB" w:rsidRDefault="00D870F6" w:rsidP="00D870F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Жумушту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кызмат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көрсөтүүлөрдү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аткарууда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колдонулуучу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товарлардын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сапаты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коопсуздугу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тиешелүү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техникалык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регламенттерге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ылайык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келиши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шайкештик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сертификаттары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тастыкталышы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керек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A24692C" w14:textId="77777777" w:rsidR="00D870F6" w:rsidRPr="00123EFB" w:rsidRDefault="00D870F6" w:rsidP="00D870F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Жумуштарда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кызмат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көрсөтүүлөрдө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колдонулуучу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товарлар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материалдар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техникалык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талаптарда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көрсөтүлгөн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стандарттарга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жооп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берүүгө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Кыргыз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Республикасынын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техникалык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регламенттерине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сапаттын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эквиваленттүү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андан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жогору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деңгээлин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камсыз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кылган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эл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аралык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ченемдерге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стандарттарга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жооп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берүүгө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тийиш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1E399F8" w14:textId="77777777" w:rsidR="00D870F6" w:rsidRPr="00123EFB" w:rsidRDefault="00D870F6" w:rsidP="00D870F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Эгерде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предмети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милдеттүү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сертификацияга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тийиш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товарлардын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тизмесине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киргизилген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болсо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анда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сертификациянын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тиешелүү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ырастоосун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зарыл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396A8E5" w14:textId="77777777" w:rsidR="00D870F6" w:rsidRPr="00123EFB" w:rsidRDefault="00D870F6" w:rsidP="00D870F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Долбоордук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иш-кагаздар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чиймелер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эсептөөлөр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отчеттор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техникалык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инженердик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иш-кагаздар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фотоматериалдар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изилдөөлөр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схемалар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башка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ушу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сыяктуу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иш-кагаздар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окуганга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ыңгайлуу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болушу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керек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5DA1EF4" w14:textId="77777777" w:rsidR="00D870F6" w:rsidRPr="00123EFB" w:rsidRDefault="00D870F6" w:rsidP="00D870F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Чиймелер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зарыл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болсо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),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адатта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келишимдин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башка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томдорунан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чоңураак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болгон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өзүнчө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томго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салынат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Өлчөмү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чиймелердин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масштабы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аныкталат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аны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бөлүктөрү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түшүнүксүз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болуп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калгандай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деңгээлге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чейин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кыскартууга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болбойт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BE22E3D" w14:textId="77777777" w:rsidR="00D870F6" w:rsidRPr="00123EFB" w:rsidRDefault="00D870F6" w:rsidP="00D870F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23EFB">
        <w:rPr>
          <w:rFonts w:ascii="Times New Roman" w:hAnsi="Times New Roman" w:cs="Times New Roman"/>
          <w:sz w:val="22"/>
          <w:szCs w:val="22"/>
        </w:rPr>
        <w:t xml:space="preserve">Курулуш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чиймелери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толук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иштелип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чыкпаган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алуучу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жакка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иштин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түрүн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татаалдыгын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түшүнүүгө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ошондой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эле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бааны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эсеп-кысаптан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графиктен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аныктоого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мүмкүндүк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турган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жетиштүү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маалыматты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камтышы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керек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F14AB75" w14:textId="77777777" w:rsidR="00D870F6" w:rsidRPr="00123EFB" w:rsidRDefault="00D870F6" w:rsidP="00D870F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берүүчү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иштин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айрым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бөлүктөрү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альтернативалык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техникалык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чечимдерди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сунуштоого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укуктуу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Жумуштардын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элементтери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боюнча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конкурстук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иш-кагаздарда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көрсөтүлгөн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техникалык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чечимдерге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салыштырмалуу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айкын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потенциалдуу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арзан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альтернативалык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чечимдер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мүмкүн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болгон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учурларда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потенциалдуу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катышуучулардын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салыштырмалуу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адистештирилген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артыкчылыктарын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эске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альтернативалык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чечимдер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мүмкүн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болгон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учурларда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ылайыктуу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болуп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саналат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702846A" w14:textId="77777777" w:rsidR="00D870F6" w:rsidRPr="00123EFB" w:rsidRDefault="00D870F6" w:rsidP="00D870F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Жеткирип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берүүчү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тарабынан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мындай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альтернативалык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чечимдер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чиймелер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долбоордук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эсептөөлөр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техникалык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спецификациялар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баалардын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бөлүштүрүлүшү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сунушталган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курулуш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методологиясы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башка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тиешелүү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маалыматтарды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камтыган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алуучу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жак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тарабынан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толук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берүү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зарыл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болгон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бардык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маалыматтар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коштолууга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</w:rPr>
        <w:t>тийиш</w:t>
      </w:r>
      <w:proofErr w:type="spellEnd"/>
      <w:r w:rsidRPr="00123EF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239087B" w14:textId="77777777" w:rsidR="00D870F6" w:rsidRPr="00123EFB" w:rsidRDefault="00D870F6" w:rsidP="00D870F6">
      <w:pPr>
        <w:pStyle w:val="Heading2"/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Ак </w:t>
      </w: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ниеттүүлүк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декларация </w:t>
      </w: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жана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коррупцияга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каршы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эскертме</w:t>
      </w:r>
      <w:proofErr w:type="spellEnd"/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</w:p>
    <w:p w14:paraId="11075AA3" w14:textId="77777777" w:rsidR="00D870F6" w:rsidRPr="00123EFB" w:rsidRDefault="00D870F6" w:rsidP="00D870F6">
      <w:pPr>
        <w:pStyle w:val="BodyText"/>
        <w:rPr>
          <w:sz w:val="22"/>
          <w:szCs w:val="22"/>
        </w:rPr>
      </w:pPr>
      <w:proofErr w:type="spellStart"/>
      <w:r w:rsidRPr="00123EFB">
        <w:rPr>
          <w:sz w:val="22"/>
          <w:szCs w:val="22"/>
        </w:rPr>
        <w:t>Конкурска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катышуучулар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сатып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алууларды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жана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келишимдерди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аткаруу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жол-жоболорундагы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этиканын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жогорку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стандарттарын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сактоого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тийиш</w:t>
      </w:r>
      <w:proofErr w:type="spellEnd"/>
      <w:r w:rsidRPr="00123EFB">
        <w:rPr>
          <w:sz w:val="22"/>
          <w:szCs w:val="22"/>
        </w:rPr>
        <w:t xml:space="preserve">, </w:t>
      </w:r>
      <w:proofErr w:type="spellStart"/>
      <w:r w:rsidRPr="00123EFB">
        <w:rPr>
          <w:sz w:val="22"/>
          <w:szCs w:val="22"/>
        </w:rPr>
        <w:t>ошондой</w:t>
      </w:r>
      <w:proofErr w:type="spellEnd"/>
      <w:r w:rsidRPr="00123EFB">
        <w:rPr>
          <w:sz w:val="22"/>
          <w:szCs w:val="22"/>
        </w:rPr>
        <w:t xml:space="preserve"> эле </w:t>
      </w:r>
      <w:proofErr w:type="spellStart"/>
      <w:r w:rsidRPr="00123EFB">
        <w:rPr>
          <w:sz w:val="22"/>
          <w:szCs w:val="22"/>
        </w:rPr>
        <w:t>алар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жашыруун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бүтүм</w:t>
      </w:r>
      <w:proofErr w:type="spellEnd"/>
      <w:r w:rsidRPr="00123EFB">
        <w:rPr>
          <w:sz w:val="22"/>
          <w:szCs w:val="22"/>
        </w:rPr>
        <w:t xml:space="preserve">, пара </w:t>
      </w:r>
      <w:proofErr w:type="spellStart"/>
      <w:r w:rsidRPr="00123EFB">
        <w:rPr>
          <w:sz w:val="22"/>
          <w:szCs w:val="22"/>
        </w:rPr>
        <w:t>берүү</w:t>
      </w:r>
      <w:proofErr w:type="spellEnd"/>
      <w:r w:rsidRPr="00123EFB">
        <w:rPr>
          <w:sz w:val="22"/>
          <w:szCs w:val="22"/>
        </w:rPr>
        <w:t xml:space="preserve">, </w:t>
      </w:r>
      <w:proofErr w:type="spellStart"/>
      <w:r w:rsidRPr="00123EFB">
        <w:rPr>
          <w:sz w:val="22"/>
          <w:szCs w:val="22"/>
        </w:rPr>
        <w:t>алдамчылык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жана</w:t>
      </w:r>
      <w:proofErr w:type="spellEnd"/>
      <w:r w:rsidRPr="00123EFB">
        <w:rPr>
          <w:sz w:val="22"/>
          <w:szCs w:val="22"/>
        </w:rPr>
        <w:t xml:space="preserve"> коррупция </w:t>
      </w:r>
      <w:proofErr w:type="spellStart"/>
      <w:r w:rsidRPr="00123EFB">
        <w:rPr>
          <w:sz w:val="22"/>
          <w:szCs w:val="22"/>
        </w:rPr>
        <w:t>сыяктуу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мыйзамсыз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жүрүм-турумдарга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катышпашы</w:t>
      </w:r>
      <w:proofErr w:type="spellEnd"/>
      <w:r w:rsidRPr="00123EFB">
        <w:rPr>
          <w:sz w:val="22"/>
          <w:szCs w:val="22"/>
        </w:rPr>
        <w:t xml:space="preserve"> керек.</w:t>
      </w:r>
    </w:p>
    <w:p w14:paraId="622CCDBE" w14:textId="77777777" w:rsidR="00D870F6" w:rsidRPr="00123EFB" w:rsidRDefault="00D870F6" w:rsidP="00D870F6">
      <w:pPr>
        <w:pStyle w:val="BodyText"/>
        <w:spacing w:before="43" w:line="278" w:lineRule="auto"/>
        <w:ind w:left="180" w:right="226"/>
        <w:rPr>
          <w:sz w:val="22"/>
          <w:szCs w:val="22"/>
        </w:rPr>
      </w:pPr>
    </w:p>
    <w:p w14:paraId="2412EC44" w14:textId="1C0D0B7F" w:rsidR="00363020" w:rsidRPr="00123EFB" w:rsidRDefault="00363020" w:rsidP="00E006AB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br w:type="page"/>
      </w:r>
    </w:p>
    <w:p w14:paraId="102E063C" w14:textId="77639CA1" w:rsidR="00A546A8" w:rsidRPr="00123EFB" w:rsidRDefault="00671DA9" w:rsidP="00E006AB">
      <w:pPr>
        <w:pStyle w:val="22"/>
        <w:keepNext/>
        <w:keepLines/>
        <w:shd w:val="clear" w:color="auto" w:fill="auto"/>
        <w:spacing w:after="0" w:line="220" w:lineRule="exact"/>
        <w:rPr>
          <w:sz w:val="22"/>
          <w:szCs w:val="22"/>
          <w:lang w:val="ru-RU"/>
        </w:rPr>
      </w:pPr>
      <w:r w:rsidRPr="00123EFB">
        <w:rPr>
          <w:sz w:val="22"/>
          <w:szCs w:val="22"/>
          <w:lang w:val="ru-RU"/>
        </w:rPr>
        <w:lastRenderedPageBreak/>
        <w:t>2-Тиркеме</w:t>
      </w:r>
      <w:r w:rsidR="00A546A8" w:rsidRPr="00123EFB">
        <w:rPr>
          <w:sz w:val="22"/>
          <w:szCs w:val="22"/>
          <w:lang w:val="ru-RU"/>
        </w:rPr>
        <w:t xml:space="preserve"> </w:t>
      </w:r>
    </w:p>
    <w:p w14:paraId="48FE90ED" w14:textId="77777777" w:rsidR="00A546A8" w:rsidRPr="00123EFB" w:rsidRDefault="00A546A8" w:rsidP="00E006AB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535E8A2A" w14:textId="77777777" w:rsidR="008D593E" w:rsidRPr="00123EFB" w:rsidRDefault="008D593E" w:rsidP="008D593E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b/>
          <w:bCs/>
          <w:sz w:val="22"/>
          <w:szCs w:val="22"/>
          <w:lang w:val="ru-RU"/>
        </w:rPr>
        <w:t>КОНКУРСТУК ТАБЫШТАМА/СУНУШ</w:t>
      </w:r>
    </w:p>
    <w:p w14:paraId="6CE7606C" w14:textId="77777777" w:rsidR="008D593E" w:rsidRPr="00123EFB" w:rsidRDefault="008D593E" w:rsidP="008D593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Кимге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>: __________________________________________________________</w:t>
      </w:r>
    </w:p>
    <w:p w14:paraId="036AF00C" w14:textId="77777777" w:rsidR="008D593E" w:rsidRPr="00123EFB" w:rsidRDefault="008D593E" w:rsidP="008D593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Кимден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>: _________________________________________________________</w:t>
      </w:r>
    </w:p>
    <w:p w14:paraId="3887A38C" w14:textId="2954B2F0" w:rsidR="008D593E" w:rsidRPr="00123EFB" w:rsidRDefault="008D593E" w:rsidP="008D593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Жеткирүүчүнүн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ушул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сунушунун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бөлүгү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болгон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толтурулган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формалар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тастыкталган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алуулар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жөнүндө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документациянын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бардык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шарттарына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талаптарына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ылайык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алуулар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жөнүндө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жарыяланган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документацияны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изилдеп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чыгып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төмөндөгү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кызматты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көрсөтүүнү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сунуштайбыз</w:t>
      </w:r>
      <w:proofErr w:type="spellEnd"/>
    </w:p>
    <w:p w14:paraId="469A0BA0" w14:textId="77777777" w:rsidR="008D593E" w:rsidRPr="00123EFB" w:rsidRDefault="008D593E" w:rsidP="008D593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>(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алуунун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аталышы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>)</w:t>
      </w:r>
    </w:p>
    <w:p w14:paraId="1EBCC3D5" w14:textId="77777777" w:rsidR="008D593E" w:rsidRPr="00123EFB" w:rsidRDefault="008D593E" w:rsidP="008D593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Бул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менен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ушул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катышуу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укуктук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жөндөмдүүлүгүбүздү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тастыктайбыз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4AB17987" w14:textId="77777777" w:rsidR="008D593E" w:rsidRPr="00123EFB" w:rsidRDefault="008D593E" w:rsidP="008D593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Биздин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сынактык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акыркы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сунуштарды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тапшыруу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мөөнөтү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белгиленген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күндөн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тартып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60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күндүн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ичинде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жарактуу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болуп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ушул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мөөнөт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бүткөнгө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чейин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биз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милдеттүү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бойдон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калат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каалаган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убакта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кабыл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алынышы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мүмкүн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58FFDE5" w14:textId="77777777" w:rsidR="008D593E" w:rsidRPr="00123EFB" w:rsidRDefault="008D593E" w:rsidP="008D593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Биздин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жеңүүчү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деп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табылган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учурда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төмөнкүлөрдү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аткарууга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милдеттенебиз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>:</w:t>
      </w:r>
    </w:p>
    <w:p w14:paraId="500C0977" w14:textId="77777777" w:rsidR="008D593E" w:rsidRPr="00123EFB" w:rsidRDefault="008D593E" w:rsidP="008D593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>1.</w:t>
      </w:r>
      <w:r w:rsidRPr="00123EFB">
        <w:rPr>
          <w:rFonts w:ascii="Times New Roman" w:hAnsi="Times New Roman" w:cs="Times New Roman"/>
          <w:sz w:val="22"/>
          <w:szCs w:val="22"/>
          <w:lang w:val="ru-RU"/>
        </w:rPr>
        <w:tab/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Жеткирүүчүнүн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сунушунун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курамына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кирген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бардык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зарыл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документтерди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берүү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78D3FACF" w14:textId="77777777" w:rsidR="008D593E" w:rsidRPr="00123EFB" w:rsidRDefault="008D593E" w:rsidP="008D593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>2.</w:t>
      </w:r>
      <w:r w:rsidRPr="00123EFB">
        <w:rPr>
          <w:rFonts w:ascii="Times New Roman" w:hAnsi="Times New Roman" w:cs="Times New Roman"/>
          <w:sz w:val="22"/>
          <w:szCs w:val="22"/>
          <w:lang w:val="ru-RU"/>
        </w:rPr>
        <w:tab/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документациясында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көрсөтүлгөн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талаптарга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ылайык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товарларды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иштерди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аткаруу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кызматтарды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көрсөтүү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7749DC92" w14:textId="77777777" w:rsidR="008D593E" w:rsidRPr="00123EFB" w:rsidRDefault="008D593E" w:rsidP="008D593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79FB32A" w14:textId="05B2E93D" w:rsidR="008D593E" w:rsidRPr="00123EFB" w:rsidRDefault="008D593E" w:rsidP="008D593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Жеткирүүчүнүн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аталышы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>________________________________</w:t>
      </w:r>
    </w:p>
    <w:p w14:paraId="74A94246" w14:textId="77777777" w:rsidR="008D593E" w:rsidRPr="00123EFB" w:rsidRDefault="008D593E" w:rsidP="008D593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>(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аты-жөнү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кызмат</w:t>
      </w:r>
      <w:proofErr w:type="spellEnd"/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 орду) </w:t>
      </w:r>
    </w:p>
    <w:p w14:paraId="1C60667A" w14:textId="77777777" w:rsidR="008D593E" w:rsidRPr="00123EFB" w:rsidRDefault="008D593E" w:rsidP="008D593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t xml:space="preserve">(колу) </w:t>
      </w:r>
      <w:proofErr w:type="spellStart"/>
      <w:r w:rsidRPr="00123EFB">
        <w:rPr>
          <w:rFonts w:ascii="Times New Roman" w:hAnsi="Times New Roman" w:cs="Times New Roman"/>
          <w:sz w:val="22"/>
          <w:szCs w:val="22"/>
          <w:lang w:val="ru-RU"/>
        </w:rPr>
        <w:t>мөөр</w:t>
      </w:r>
      <w:proofErr w:type="spellEnd"/>
    </w:p>
    <w:p w14:paraId="3047C7C7" w14:textId="77777777" w:rsidR="00A546A8" w:rsidRPr="00123EFB" w:rsidRDefault="00A546A8" w:rsidP="00E006AB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CC2F10D" w14:textId="0DA6657B" w:rsidR="00A546A8" w:rsidRPr="00123EFB" w:rsidRDefault="00A546A8" w:rsidP="00E006AB">
      <w:pPr>
        <w:spacing w:after="0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br w:type="page"/>
      </w:r>
    </w:p>
    <w:p w14:paraId="1B2CA354" w14:textId="210146B8" w:rsidR="00A546A8" w:rsidRPr="00123EFB" w:rsidRDefault="00A546A8" w:rsidP="00E006AB">
      <w:pPr>
        <w:pStyle w:val="22"/>
        <w:keepNext/>
        <w:keepLines/>
        <w:shd w:val="clear" w:color="auto" w:fill="auto"/>
        <w:spacing w:after="0" w:line="220" w:lineRule="exact"/>
        <w:rPr>
          <w:sz w:val="22"/>
          <w:szCs w:val="22"/>
          <w:lang w:val="ru-RU"/>
        </w:rPr>
      </w:pPr>
      <w:r w:rsidRPr="00123EFB">
        <w:rPr>
          <w:sz w:val="22"/>
          <w:szCs w:val="22"/>
          <w:lang w:val="ru-RU"/>
        </w:rPr>
        <w:lastRenderedPageBreak/>
        <w:t>3</w:t>
      </w:r>
      <w:r w:rsidR="00BC3395" w:rsidRPr="00123EFB">
        <w:rPr>
          <w:sz w:val="22"/>
          <w:szCs w:val="22"/>
          <w:lang w:val="ru-RU"/>
        </w:rPr>
        <w:t>-Тиркеме</w:t>
      </w:r>
    </w:p>
    <w:p w14:paraId="1A829CCB" w14:textId="77777777" w:rsidR="00A546A8" w:rsidRPr="00123EFB" w:rsidRDefault="00A546A8" w:rsidP="00E006AB">
      <w:pPr>
        <w:pStyle w:val="22"/>
        <w:keepNext/>
        <w:keepLines/>
        <w:shd w:val="clear" w:color="auto" w:fill="auto"/>
        <w:spacing w:after="0" w:line="220" w:lineRule="exact"/>
        <w:jc w:val="both"/>
        <w:rPr>
          <w:sz w:val="22"/>
          <w:szCs w:val="22"/>
          <w:lang w:val="ru-RU"/>
        </w:rPr>
      </w:pPr>
    </w:p>
    <w:p w14:paraId="7253B288" w14:textId="77777777" w:rsidR="00BC3395" w:rsidRPr="00123EFB" w:rsidRDefault="00BC3395" w:rsidP="00BC3395">
      <w:pPr>
        <w:pStyle w:val="Heading2"/>
        <w:ind w:left="957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АК НИЕТТҮҮЛҮК ДЕКЛАРАЦИЯСЫ ЖАНА КОРРУПЦИЯГА КАРШЫ ЭСКЕРТМЕ</w:t>
      </w:r>
    </w:p>
    <w:p w14:paraId="0FF50099" w14:textId="77777777" w:rsidR="00BC3395" w:rsidRPr="00123EFB" w:rsidRDefault="00BC3395" w:rsidP="00BC3395">
      <w:pPr>
        <w:pStyle w:val="BodyText"/>
        <w:tabs>
          <w:tab w:val="left" w:pos="7288"/>
          <w:tab w:val="left" w:pos="7331"/>
        </w:tabs>
        <w:spacing w:before="1" w:line="343" w:lineRule="auto"/>
        <w:ind w:right="2286"/>
        <w:jc w:val="left"/>
        <w:rPr>
          <w:sz w:val="22"/>
          <w:szCs w:val="22"/>
        </w:rPr>
      </w:pPr>
      <w:r w:rsidRPr="00123EFB">
        <w:rPr>
          <w:sz w:val="22"/>
          <w:szCs w:val="22"/>
          <w:lang w:val="ky-KG"/>
        </w:rPr>
        <w:t>Кимге</w:t>
      </w:r>
      <w:r w:rsidRPr="00123EFB">
        <w:rPr>
          <w:sz w:val="22"/>
          <w:szCs w:val="22"/>
        </w:rPr>
        <w:t xml:space="preserve">: </w:t>
      </w:r>
      <w:r w:rsidRPr="00123EFB">
        <w:rPr>
          <w:sz w:val="22"/>
          <w:szCs w:val="22"/>
          <w:u w:val="single"/>
        </w:rPr>
        <w:tab/>
      </w:r>
      <w:r w:rsidRPr="00123EFB">
        <w:rPr>
          <w:sz w:val="22"/>
          <w:szCs w:val="22"/>
          <w:u w:val="single"/>
        </w:rPr>
        <w:tab/>
      </w:r>
      <w:r w:rsidRPr="00123EFB">
        <w:rPr>
          <w:sz w:val="22"/>
          <w:szCs w:val="22"/>
        </w:rPr>
        <w:t xml:space="preserve"> </w:t>
      </w:r>
    </w:p>
    <w:p w14:paraId="4524A45B" w14:textId="77777777" w:rsidR="00BC3395" w:rsidRPr="00123EFB" w:rsidRDefault="00BC3395" w:rsidP="00BC3395">
      <w:pPr>
        <w:pStyle w:val="BodyText"/>
        <w:tabs>
          <w:tab w:val="left" w:pos="7288"/>
          <w:tab w:val="left" w:pos="7331"/>
        </w:tabs>
        <w:spacing w:before="1" w:line="343" w:lineRule="auto"/>
        <w:ind w:right="2286"/>
        <w:jc w:val="left"/>
        <w:rPr>
          <w:sz w:val="22"/>
          <w:szCs w:val="22"/>
        </w:rPr>
      </w:pPr>
      <w:proofErr w:type="spellStart"/>
      <w:r w:rsidRPr="00123EFB">
        <w:rPr>
          <w:sz w:val="22"/>
          <w:szCs w:val="22"/>
        </w:rPr>
        <w:t>Кимден</w:t>
      </w:r>
      <w:proofErr w:type="spellEnd"/>
      <w:r w:rsidRPr="00123EFB">
        <w:rPr>
          <w:sz w:val="22"/>
          <w:szCs w:val="22"/>
        </w:rPr>
        <w:t>: ____________________________________________________</w:t>
      </w:r>
    </w:p>
    <w:p w14:paraId="29C2086F" w14:textId="77777777" w:rsidR="00BC3395" w:rsidRPr="00123EFB" w:rsidRDefault="00BC3395" w:rsidP="00BC3395">
      <w:pPr>
        <w:pStyle w:val="BodyText"/>
        <w:tabs>
          <w:tab w:val="left" w:pos="7288"/>
          <w:tab w:val="left" w:pos="7331"/>
        </w:tabs>
        <w:spacing w:before="1"/>
        <w:ind w:right="2286"/>
        <w:jc w:val="left"/>
        <w:rPr>
          <w:sz w:val="22"/>
          <w:szCs w:val="22"/>
          <w:u w:val="single"/>
        </w:rPr>
      </w:pPr>
      <w:r w:rsidRPr="00123EFB">
        <w:rPr>
          <w:sz w:val="22"/>
          <w:szCs w:val="22"/>
          <w:lang w:val="ky-KG"/>
        </w:rPr>
        <w:t>Сатып алуунун аталышы (Лот номери жана аталышы)</w:t>
      </w:r>
      <w:r w:rsidRPr="00123EFB">
        <w:rPr>
          <w:sz w:val="22"/>
          <w:szCs w:val="22"/>
        </w:rPr>
        <w:t xml:space="preserve"> </w:t>
      </w:r>
      <w:r w:rsidRPr="00123EFB">
        <w:rPr>
          <w:sz w:val="22"/>
          <w:szCs w:val="22"/>
          <w:u w:val="single"/>
        </w:rPr>
        <w:tab/>
      </w:r>
      <w:r w:rsidRPr="00123EFB">
        <w:rPr>
          <w:sz w:val="22"/>
          <w:szCs w:val="22"/>
          <w:u w:val="single"/>
        </w:rPr>
        <w:tab/>
      </w:r>
    </w:p>
    <w:p w14:paraId="13CA47D8" w14:textId="77777777" w:rsidR="00BC3395" w:rsidRPr="00123EFB" w:rsidRDefault="00BC3395" w:rsidP="00BC3395">
      <w:pPr>
        <w:pStyle w:val="BodyText"/>
        <w:tabs>
          <w:tab w:val="left" w:pos="7288"/>
          <w:tab w:val="left" w:pos="7331"/>
        </w:tabs>
        <w:spacing w:before="1"/>
        <w:ind w:right="2286"/>
        <w:jc w:val="left"/>
        <w:rPr>
          <w:sz w:val="22"/>
          <w:szCs w:val="22"/>
        </w:rPr>
      </w:pPr>
      <w:r w:rsidRPr="00123EFB">
        <w:rPr>
          <w:sz w:val="22"/>
          <w:szCs w:val="22"/>
        </w:rPr>
        <w:t>____________________________________________________________</w:t>
      </w:r>
    </w:p>
    <w:p w14:paraId="5232E1D0" w14:textId="77777777" w:rsidR="00BC3395" w:rsidRPr="00123EFB" w:rsidRDefault="00BC3395" w:rsidP="00BC3395">
      <w:pPr>
        <w:pStyle w:val="BodyText"/>
        <w:spacing w:before="152"/>
        <w:jc w:val="both"/>
        <w:rPr>
          <w:sz w:val="22"/>
          <w:szCs w:val="22"/>
          <w:lang w:val="ky-KG"/>
        </w:rPr>
      </w:pPr>
      <w:r w:rsidRPr="00123EFB">
        <w:rPr>
          <w:sz w:val="22"/>
          <w:szCs w:val="22"/>
          <w:lang w:val="ky-KG"/>
        </w:rPr>
        <w:t>Экономикалык жүрүм-турумдун жана этикалык принциптердин жогорку стандарттарын сактоого, коррупциялык иш-аракеттерди алдын алууга, ишкердик мамилелерде чынчылдыкты жана ачыктыкты камсыз кылууга өз милдетимди дагы бир жолу тастыктайм, жана милдеттенем:</w:t>
      </w:r>
    </w:p>
    <w:p w14:paraId="050DD92F" w14:textId="77777777" w:rsidR="00BC3395" w:rsidRPr="00123EFB" w:rsidRDefault="00BC3395" w:rsidP="00BC3395">
      <w:pPr>
        <w:pStyle w:val="BodyText"/>
        <w:spacing w:before="152"/>
        <w:jc w:val="both"/>
        <w:rPr>
          <w:sz w:val="22"/>
          <w:szCs w:val="22"/>
          <w:lang w:val="ky-KG"/>
        </w:rPr>
      </w:pPr>
      <w:r w:rsidRPr="00123EFB">
        <w:rPr>
          <w:sz w:val="22"/>
          <w:szCs w:val="22"/>
          <w:lang w:val="ky-KG"/>
        </w:rPr>
        <w:t>- сатып алуучу жак менен өз ара мамилелеринин бардык аспектилеринде чынчылдык, ишенимдүүлүк жана профессионалдуулук принциптерине ылайык иш жүргүүгө.</w:t>
      </w:r>
    </w:p>
    <w:p w14:paraId="7F5193C5" w14:textId="77777777" w:rsidR="00BC3395" w:rsidRPr="00123EFB" w:rsidRDefault="00BC3395" w:rsidP="00BC3395">
      <w:pPr>
        <w:pStyle w:val="BodyText"/>
        <w:spacing w:before="152"/>
        <w:jc w:val="both"/>
        <w:rPr>
          <w:sz w:val="22"/>
          <w:szCs w:val="22"/>
          <w:lang w:val="ky-KG"/>
        </w:rPr>
      </w:pPr>
      <w:r w:rsidRPr="00123EFB">
        <w:rPr>
          <w:sz w:val="22"/>
          <w:szCs w:val="22"/>
          <w:lang w:val="ky-KG"/>
        </w:rPr>
        <w:t>- сатып алуучу жактын белгиленген стандарттарына жана талаптарына жооп берген жогорку сапаттагы продукцияны, иштерди же кызматтарды көрсөтүүгө.</w:t>
      </w:r>
    </w:p>
    <w:p w14:paraId="779EF981" w14:textId="77777777" w:rsidR="00BC3395" w:rsidRPr="00123EFB" w:rsidRDefault="00BC3395" w:rsidP="00BC3395">
      <w:pPr>
        <w:pStyle w:val="BodyText"/>
        <w:spacing w:before="152"/>
        <w:jc w:val="both"/>
        <w:rPr>
          <w:sz w:val="22"/>
          <w:szCs w:val="22"/>
          <w:lang w:val="ky-KG"/>
        </w:rPr>
      </w:pPr>
      <w:r w:rsidRPr="00123EFB">
        <w:rPr>
          <w:sz w:val="22"/>
          <w:szCs w:val="22"/>
          <w:lang w:val="ky-KG"/>
        </w:rPr>
        <w:t>- өз ишмердүүлүгүн жүзөгө ашырууда жана келишим боюнча милдеттенмелерин аткарууда бардык колдонуудагы мыйзамдарды, эрежелерди жана ченемдик укуктук актыларды аткарууга.</w:t>
      </w:r>
    </w:p>
    <w:p w14:paraId="28D6BD54" w14:textId="77777777" w:rsidR="00BC3395" w:rsidRPr="00123EFB" w:rsidRDefault="00BC3395" w:rsidP="00BC3395">
      <w:pPr>
        <w:pStyle w:val="BodyText"/>
        <w:spacing w:before="152"/>
        <w:jc w:val="both"/>
        <w:rPr>
          <w:sz w:val="22"/>
          <w:szCs w:val="22"/>
          <w:lang w:val="ky-KG"/>
        </w:rPr>
      </w:pPr>
      <w:r w:rsidRPr="00123EFB">
        <w:rPr>
          <w:sz w:val="22"/>
          <w:szCs w:val="22"/>
          <w:lang w:val="ky-KG"/>
        </w:rPr>
        <w:t>- продукция, кызматтар, баалар, жеткирүү шарттары жана сатып алуунун башка маанилүү аспектилери жөнүндө бардык керектүү маалыматты берүүгө.</w:t>
      </w:r>
    </w:p>
    <w:p w14:paraId="512A15E8" w14:textId="77777777" w:rsidR="00BC3395" w:rsidRPr="00123EFB" w:rsidRDefault="00BC3395" w:rsidP="00BC3395">
      <w:pPr>
        <w:pStyle w:val="BodyText"/>
        <w:spacing w:before="152"/>
        <w:jc w:val="both"/>
        <w:rPr>
          <w:sz w:val="22"/>
          <w:szCs w:val="22"/>
          <w:lang w:val="ky-KG"/>
        </w:rPr>
      </w:pPr>
      <w:r w:rsidRPr="00123EFB">
        <w:rPr>
          <w:sz w:val="22"/>
          <w:szCs w:val="22"/>
          <w:lang w:val="ky-KG"/>
        </w:rPr>
        <w:t>- паракорлук, паракорлук, алдамчылык жана мыйзамга жана этикалык нормаларга каршы келген башка аракеттерди жасабоого.</w:t>
      </w:r>
    </w:p>
    <w:p w14:paraId="56974FAE" w14:textId="77777777" w:rsidR="00BC3395" w:rsidRPr="00123EFB" w:rsidRDefault="00BC3395" w:rsidP="00BC3395">
      <w:pPr>
        <w:pStyle w:val="BodyText"/>
        <w:spacing w:before="152"/>
        <w:jc w:val="both"/>
        <w:rPr>
          <w:sz w:val="22"/>
          <w:szCs w:val="22"/>
          <w:lang w:val="ky-KG"/>
        </w:rPr>
      </w:pPr>
      <w:r w:rsidRPr="00123EFB">
        <w:rPr>
          <w:sz w:val="22"/>
          <w:szCs w:val="22"/>
          <w:lang w:val="ky-KG"/>
        </w:rPr>
        <w:t>- башка тарапка, үчүнчү жактарга же бүтүндөй коомго зыян келтире турган кабыл алынгыс же мыйзамсыз аракеттерди жасоодон баш тартууга.</w:t>
      </w:r>
    </w:p>
    <w:p w14:paraId="05D89D5B" w14:textId="77777777" w:rsidR="00BC3395" w:rsidRPr="00123EFB" w:rsidRDefault="00BC3395" w:rsidP="00BC3395">
      <w:pPr>
        <w:pStyle w:val="BodyText"/>
        <w:spacing w:before="152"/>
        <w:jc w:val="both"/>
        <w:rPr>
          <w:sz w:val="22"/>
          <w:szCs w:val="22"/>
          <w:lang w:val="ky-KG"/>
        </w:rPr>
      </w:pPr>
      <w:r w:rsidRPr="00123EFB">
        <w:rPr>
          <w:sz w:val="22"/>
          <w:szCs w:val="22"/>
          <w:lang w:val="ky-KG"/>
        </w:rPr>
        <w:t>- кызыкчылыктардын карама-каршылыгын болтурбоо жана тараптын аракеттеринде калыс же мыйзамсыз деген ойду жаратышы мүмкүн болгон жагдайларды болтурбоо үчүн чараларды көрүүгө.</w:t>
      </w:r>
    </w:p>
    <w:p w14:paraId="6219690C" w14:textId="77777777" w:rsidR="00BC3395" w:rsidRPr="00123EFB" w:rsidRDefault="00BC3395" w:rsidP="00BC3395">
      <w:pPr>
        <w:pStyle w:val="BodyText"/>
        <w:spacing w:before="152"/>
        <w:jc w:val="both"/>
        <w:rPr>
          <w:sz w:val="22"/>
          <w:szCs w:val="22"/>
          <w:lang w:val="ky-KG"/>
        </w:rPr>
      </w:pPr>
      <w:r w:rsidRPr="00123EFB">
        <w:rPr>
          <w:sz w:val="22"/>
          <w:szCs w:val="22"/>
          <w:lang w:val="ky-KG"/>
        </w:rPr>
        <w:t>- сатып алуучу жактын кызматкерлерине кандайдыр бир артыкчылыктарды алуу же башка максаттарга жетүү максатында ошол жактардын иш-аракеттерине же чечимдерине таасир этүүгө кандайдыр бир жол менен, анын ичинде акча каражаттарын төлөө жана/же башка материалдык баалуулуктарды өткөрүп берүү менен кандайдыр бир жол менен стимулдаштырууга жол берилбейт;</w:t>
      </w:r>
    </w:p>
    <w:p w14:paraId="03DFEC05" w14:textId="77777777" w:rsidR="00BC3395" w:rsidRPr="00123EFB" w:rsidRDefault="00BC3395" w:rsidP="00BC3395">
      <w:pPr>
        <w:pStyle w:val="BodyText"/>
        <w:spacing w:before="152"/>
        <w:jc w:val="both"/>
        <w:rPr>
          <w:sz w:val="22"/>
          <w:szCs w:val="22"/>
          <w:lang w:val="ky-KG"/>
        </w:rPr>
      </w:pPr>
      <w:r w:rsidRPr="00123EFB">
        <w:rPr>
          <w:sz w:val="22"/>
          <w:szCs w:val="22"/>
          <w:lang w:val="ky-KG"/>
        </w:rPr>
        <w:t>- пара алуу/мыйзамсыз сыйакыны опузалоо/коммерциялык пара берүү, коммерциялык пара берүү/алуу, коммерциялык пара берүү/алуу, коммерциялык пара берүү, мыйзамсыз эмгек акы төлөө, ыйгарым укуктарын кыянаттык менен пайдалануу, ошондой эле коррупцияга каршы күрөшүү жаатында Кыргыз Республикасынын мыйзамдарынын талаптарын бузган башка аракеттерди жүзөгө ашырбоого.</w:t>
      </w:r>
    </w:p>
    <w:p w14:paraId="406E3C8E" w14:textId="5855D550" w:rsidR="00BC3395" w:rsidRPr="00123EFB" w:rsidRDefault="00007C55" w:rsidP="00BC3395">
      <w:pPr>
        <w:pStyle w:val="Heading3"/>
        <w:tabs>
          <w:tab w:val="left" w:pos="3864"/>
          <w:tab w:val="left" w:pos="4521"/>
          <w:tab w:val="left" w:pos="7029"/>
        </w:tabs>
        <w:spacing w:line="338" w:lineRule="auto"/>
        <w:ind w:left="2207" w:right="2552" w:hanging="1499"/>
        <w:jc w:val="both"/>
        <w:rPr>
          <w:rFonts w:ascii="Times New Roman" w:hAnsi="Times New Roman" w:cs="Times New Roman"/>
          <w:i/>
          <w:iCs/>
          <w:color w:val="auto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i/>
          <w:iCs/>
          <w:color w:val="auto"/>
          <w:sz w:val="22"/>
          <w:szCs w:val="22"/>
          <w:lang w:val="ky-KG"/>
        </w:rPr>
        <w:t>Ж</w:t>
      </w:r>
      <w:r w:rsidR="00BC3395" w:rsidRPr="00123EFB">
        <w:rPr>
          <w:rFonts w:ascii="Times New Roman" w:hAnsi="Times New Roman" w:cs="Times New Roman"/>
          <w:i/>
          <w:iCs/>
          <w:color w:val="auto"/>
          <w:sz w:val="22"/>
          <w:szCs w:val="22"/>
          <w:lang w:val="ky-KG"/>
        </w:rPr>
        <w:t>е</w:t>
      </w:r>
      <w:r w:rsidRPr="00123EFB">
        <w:rPr>
          <w:rFonts w:ascii="Times New Roman" w:hAnsi="Times New Roman" w:cs="Times New Roman"/>
          <w:i/>
          <w:iCs/>
          <w:color w:val="auto"/>
          <w:sz w:val="22"/>
          <w:szCs w:val="22"/>
          <w:lang w:val="ky-KG"/>
        </w:rPr>
        <w:t>тки</w:t>
      </w:r>
      <w:r w:rsidR="00BC3395" w:rsidRPr="00123EFB">
        <w:rPr>
          <w:rFonts w:ascii="Times New Roman" w:hAnsi="Times New Roman" w:cs="Times New Roman"/>
          <w:i/>
          <w:iCs/>
          <w:color w:val="auto"/>
          <w:sz w:val="22"/>
          <w:szCs w:val="22"/>
          <w:lang w:val="ky-KG"/>
        </w:rPr>
        <w:t xml:space="preserve">рүүчү </w:t>
      </w:r>
      <w:r w:rsidR="00BC3395" w:rsidRPr="00123EFB">
        <w:rPr>
          <w:rFonts w:ascii="Times New Roman" w:hAnsi="Times New Roman" w:cs="Times New Roman"/>
          <w:i/>
          <w:iCs/>
          <w:color w:val="auto"/>
          <w:sz w:val="22"/>
          <w:szCs w:val="22"/>
          <w:u w:val="single"/>
          <w:lang w:val="ky-KG"/>
        </w:rPr>
        <w:tab/>
      </w:r>
      <w:r w:rsidR="00BC3395" w:rsidRPr="00123EFB">
        <w:rPr>
          <w:rFonts w:ascii="Times New Roman" w:hAnsi="Times New Roman" w:cs="Times New Roman"/>
          <w:i/>
          <w:iCs/>
          <w:color w:val="auto"/>
          <w:sz w:val="22"/>
          <w:szCs w:val="22"/>
          <w:u w:val="single"/>
          <w:lang w:val="ky-KG"/>
        </w:rPr>
        <w:tab/>
      </w:r>
      <w:r w:rsidR="00BC3395" w:rsidRPr="00123EFB">
        <w:rPr>
          <w:rFonts w:ascii="Times New Roman" w:hAnsi="Times New Roman" w:cs="Times New Roman"/>
          <w:i/>
          <w:iCs/>
          <w:color w:val="auto"/>
          <w:spacing w:val="-10"/>
          <w:sz w:val="22"/>
          <w:szCs w:val="22"/>
          <w:u w:val="single"/>
          <w:lang w:val="ky-KG"/>
        </w:rPr>
        <w:t>/</w:t>
      </w:r>
      <w:r w:rsidR="00BC3395" w:rsidRPr="00123EFB">
        <w:rPr>
          <w:rFonts w:ascii="Times New Roman" w:hAnsi="Times New Roman" w:cs="Times New Roman"/>
          <w:i/>
          <w:iCs/>
          <w:color w:val="auto"/>
          <w:sz w:val="22"/>
          <w:szCs w:val="22"/>
          <w:u w:val="single"/>
          <w:lang w:val="ky-KG"/>
        </w:rPr>
        <w:tab/>
      </w:r>
      <w:r w:rsidR="00BC3395" w:rsidRPr="00123EFB">
        <w:rPr>
          <w:rFonts w:ascii="Times New Roman" w:hAnsi="Times New Roman" w:cs="Times New Roman"/>
          <w:i/>
          <w:iCs/>
          <w:color w:val="auto"/>
          <w:spacing w:val="-10"/>
          <w:sz w:val="22"/>
          <w:szCs w:val="22"/>
          <w:lang w:val="ky-KG"/>
        </w:rPr>
        <w:t xml:space="preserve">/ </w:t>
      </w:r>
      <w:r w:rsidR="00BC3395" w:rsidRPr="00123EFB">
        <w:rPr>
          <w:rFonts w:ascii="Times New Roman" w:hAnsi="Times New Roman" w:cs="Times New Roman"/>
          <w:i/>
          <w:iCs/>
          <w:color w:val="auto"/>
          <w:spacing w:val="-2"/>
          <w:sz w:val="22"/>
          <w:szCs w:val="22"/>
          <w:lang w:val="ky-KG"/>
        </w:rPr>
        <w:t>(колу)</w:t>
      </w:r>
    </w:p>
    <w:p w14:paraId="6015EB07" w14:textId="77777777" w:rsidR="00BC3395" w:rsidRPr="00123EFB" w:rsidRDefault="00BC3395" w:rsidP="00BC3395">
      <w:pPr>
        <w:pStyle w:val="Heading3"/>
        <w:tabs>
          <w:tab w:val="left" w:pos="3864"/>
          <w:tab w:val="left" w:pos="4521"/>
          <w:tab w:val="left" w:pos="7029"/>
        </w:tabs>
        <w:spacing w:line="338" w:lineRule="auto"/>
        <w:ind w:left="2207" w:right="2552" w:hanging="1499"/>
        <w:jc w:val="both"/>
        <w:rPr>
          <w:rFonts w:ascii="Times New Roman" w:hAnsi="Times New Roman" w:cs="Times New Roman"/>
          <w:i/>
          <w:iCs/>
          <w:color w:val="auto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i/>
          <w:iCs/>
          <w:color w:val="auto"/>
          <w:sz w:val="22"/>
          <w:szCs w:val="22"/>
          <w:lang w:val="ky-KG"/>
        </w:rPr>
        <w:t>(аты-жөнү,кызмат орду)</w:t>
      </w:r>
    </w:p>
    <w:p w14:paraId="43E64468" w14:textId="77777777" w:rsidR="00BC3395" w:rsidRPr="00123EFB" w:rsidRDefault="00BC3395" w:rsidP="00BC3395">
      <w:pPr>
        <w:pStyle w:val="BodyText"/>
        <w:ind w:left="708"/>
        <w:jc w:val="both"/>
        <w:rPr>
          <w:i/>
          <w:iCs/>
          <w:sz w:val="22"/>
          <w:szCs w:val="22"/>
          <w:lang w:val="ky-KG"/>
        </w:rPr>
      </w:pPr>
      <w:r w:rsidRPr="00123EFB">
        <w:rPr>
          <w:i/>
          <w:iCs/>
          <w:spacing w:val="-2"/>
          <w:sz w:val="22"/>
          <w:szCs w:val="22"/>
          <w:lang w:val="ky-KG"/>
        </w:rPr>
        <w:t>Мөөр</w:t>
      </w:r>
    </w:p>
    <w:p w14:paraId="74315FB1" w14:textId="221748E1" w:rsidR="00A546A8" w:rsidRPr="00123EFB" w:rsidRDefault="00A546A8" w:rsidP="00E006AB">
      <w:pPr>
        <w:pStyle w:val="120"/>
        <w:shd w:val="clear" w:color="auto" w:fill="auto"/>
        <w:spacing w:before="0" w:line="220" w:lineRule="exact"/>
        <w:rPr>
          <w:sz w:val="22"/>
          <w:szCs w:val="22"/>
          <w:lang w:val="ru-RU"/>
        </w:rPr>
      </w:pPr>
    </w:p>
    <w:p w14:paraId="25310C94" w14:textId="30BD830F" w:rsidR="00A546A8" w:rsidRPr="00123EFB" w:rsidRDefault="00A546A8" w:rsidP="00E006AB">
      <w:pPr>
        <w:spacing w:after="0"/>
        <w:rPr>
          <w:rFonts w:ascii="Times New Roman" w:eastAsia="Times New Roman" w:hAnsi="Times New Roman" w:cs="Times New Roman"/>
          <w:i/>
          <w:iCs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br w:type="page"/>
      </w:r>
    </w:p>
    <w:p w14:paraId="5B81B5ED" w14:textId="67C438D7" w:rsidR="00363020" w:rsidRPr="00123EFB" w:rsidRDefault="00363020" w:rsidP="00E006AB">
      <w:pPr>
        <w:spacing w:after="0"/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b/>
          <w:bCs/>
          <w:sz w:val="22"/>
          <w:szCs w:val="22"/>
          <w:lang w:val="ru-RU"/>
        </w:rPr>
        <w:lastRenderedPageBreak/>
        <w:t>4</w:t>
      </w:r>
      <w:r w:rsidR="00031A5D" w:rsidRPr="00123EFB">
        <w:rPr>
          <w:rFonts w:ascii="Times New Roman" w:hAnsi="Times New Roman" w:cs="Times New Roman"/>
          <w:b/>
          <w:bCs/>
          <w:sz w:val="22"/>
          <w:szCs w:val="22"/>
          <w:lang w:val="ru-RU"/>
        </w:rPr>
        <w:t>-Тиркеме</w:t>
      </w:r>
    </w:p>
    <w:p w14:paraId="7A3545FE" w14:textId="77777777" w:rsidR="00123EFB" w:rsidRPr="00123EFB" w:rsidRDefault="00123EFB" w:rsidP="00123EFB">
      <w:pPr>
        <w:pStyle w:val="22"/>
        <w:keepNext/>
        <w:keepLines/>
        <w:shd w:val="clear" w:color="auto" w:fill="auto"/>
        <w:spacing w:after="0" w:line="220" w:lineRule="exact"/>
        <w:jc w:val="center"/>
        <w:rPr>
          <w:sz w:val="22"/>
          <w:szCs w:val="22"/>
          <w:lang w:val="ru-RU"/>
        </w:rPr>
      </w:pPr>
      <w:r w:rsidRPr="00123EFB">
        <w:rPr>
          <w:sz w:val="22"/>
          <w:szCs w:val="22"/>
          <w:lang w:val="ru-RU"/>
        </w:rPr>
        <w:t>КОНКУРСТУК ТАБЫШТАМАНЫН АТКАРЫЛЫШЫНА КЕПИЛДИК БЕРГЕН ДЕКЛАРАЦИЯ</w:t>
      </w:r>
    </w:p>
    <w:p w14:paraId="68CB0B12" w14:textId="77777777" w:rsidR="00123EFB" w:rsidRPr="00123EFB" w:rsidRDefault="00123EFB" w:rsidP="00123EFB">
      <w:pPr>
        <w:pStyle w:val="BodyText"/>
        <w:spacing w:before="170"/>
        <w:rPr>
          <w:b/>
          <w:sz w:val="22"/>
          <w:szCs w:val="22"/>
        </w:rPr>
      </w:pPr>
    </w:p>
    <w:p w14:paraId="50749DA9" w14:textId="77777777" w:rsidR="00123EFB" w:rsidRPr="00123EFB" w:rsidRDefault="00123EFB" w:rsidP="00123EFB">
      <w:pPr>
        <w:pStyle w:val="BodyText"/>
        <w:tabs>
          <w:tab w:val="left" w:pos="7288"/>
          <w:tab w:val="left" w:pos="7331"/>
        </w:tabs>
        <w:spacing w:before="1" w:line="345" w:lineRule="auto"/>
        <w:ind w:right="2286"/>
        <w:jc w:val="left"/>
        <w:rPr>
          <w:sz w:val="22"/>
          <w:szCs w:val="22"/>
          <w:u w:val="single"/>
        </w:rPr>
      </w:pPr>
      <w:r w:rsidRPr="00123EFB">
        <w:rPr>
          <w:sz w:val="22"/>
          <w:szCs w:val="22"/>
          <w:lang w:val="ky-KG"/>
        </w:rPr>
        <w:t>Кимге</w:t>
      </w:r>
      <w:r w:rsidRPr="00123EFB">
        <w:rPr>
          <w:sz w:val="22"/>
          <w:szCs w:val="22"/>
        </w:rPr>
        <w:t xml:space="preserve">: </w:t>
      </w:r>
      <w:r w:rsidRPr="00123EFB">
        <w:rPr>
          <w:sz w:val="22"/>
          <w:szCs w:val="22"/>
          <w:u w:val="single"/>
        </w:rPr>
        <w:tab/>
      </w:r>
      <w:r w:rsidRPr="00123EFB">
        <w:rPr>
          <w:sz w:val="22"/>
          <w:szCs w:val="22"/>
          <w:u w:val="single"/>
        </w:rPr>
        <w:tab/>
      </w:r>
    </w:p>
    <w:p w14:paraId="24D13A5B" w14:textId="77777777" w:rsidR="00123EFB" w:rsidRPr="00123EFB" w:rsidRDefault="00123EFB" w:rsidP="00123EFB">
      <w:pPr>
        <w:pStyle w:val="BodyText"/>
        <w:tabs>
          <w:tab w:val="left" w:pos="7288"/>
          <w:tab w:val="left" w:pos="7331"/>
        </w:tabs>
        <w:spacing w:before="1" w:line="345" w:lineRule="auto"/>
        <w:ind w:right="2286"/>
        <w:jc w:val="left"/>
        <w:rPr>
          <w:sz w:val="22"/>
          <w:szCs w:val="22"/>
        </w:rPr>
      </w:pPr>
      <w:proofErr w:type="spellStart"/>
      <w:r w:rsidRPr="00123EFB">
        <w:rPr>
          <w:sz w:val="22"/>
          <w:szCs w:val="22"/>
        </w:rPr>
        <w:t>Кимден</w:t>
      </w:r>
      <w:proofErr w:type="spellEnd"/>
      <w:r w:rsidRPr="00123EFB">
        <w:rPr>
          <w:sz w:val="22"/>
          <w:szCs w:val="22"/>
        </w:rPr>
        <w:t>: ____________________________________________________</w:t>
      </w:r>
    </w:p>
    <w:p w14:paraId="09B8865C" w14:textId="67954E60" w:rsidR="00123EFB" w:rsidRPr="00123EFB" w:rsidRDefault="00123EFB" w:rsidP="00123EFB">
      <w:pPr>
        <w:pStyle w:val="BodyText"/>
        <w:tabs>
          <w:tab w:val="left" w:pos="7288"/>
          <w:tab w:val="left" w:pos="7331"/>
        </w:tabs>
        <w:spacing w:before="1" w:line="345" w:lineRule="auto"/>
        <w:ind w:right="2286"/>
        <w:jc w:val="left"/>
        <w:rPr>
          <w:sz w:val="22"/>
          <w:szCs w:val="22"/>
          <w:u w:val="single"/>
        </w:rPr>
      </w:pPr>
      <w:r w:rsidRPr="00123EFB">
        <w:rPr>
          <w:sz w:val="22"/>
          <w:szCs w:val="22"/>
          <w:lang w:val="ky-KG"/>
        </w:rPr>
        <w:t>Сатып алуунун аталышы</w:t>
      </w:r>
      <w:r w:rsidRPr="00123EFB">
        <w:rPr>
          <w:sz w:val="22"/>
          <w:szCs w:val="22"/>
        </w:rPr>
        <w:t xml:space="preserve"> (Лот </w:t>
      </w:r>
      <w:proofErr w:type="spellStart"/>
      <w:r w:rsidRPr="00123EFB">
        <w:rPr>
          <w:sz w:val="22"/>
          <w:szCs w:val="22"/>
        </w:rPr>
        <w:t>номери</w:t>
      </w:r>
      <w:proofErr w:type="spellEnd"/>
      <w:r w:rsidRPr="00123EFB">
        <w:rPr>
          <w:sz w:val="22"/>
          <w:szCs w:val="22"/>
        </w:rPr>
        <w:t>)</w:t>
      </w:r>
      <w:r w:rsidRPr="00123EFB">
        <w:rPr>
          <w:sz w:val="22"/>
          <w:szCs w:val="22"/>
          <w:u w:val="single"/>
        </w:rPr>
        <w:tab/>
      </w:r>
      <w:r w:rsidRPr="00123EFB">
        <w:rPr>
          <w:sz w:val="22"/>
          <w:szCs w:val="22"/>
          <w:u w:val="single"/>
        </w:rPr>
        <w:tab/>
      </w:r>
    </w:p>
    <w:p w14:paraId="07072DF9" w14:textId="77777777" w:rsidR="00123EFB" w:rsidRPr="00123EFB" w:rsidRDefault="00123EFB" w:rsidP="00123EFB">
      <w:pPr>
        <w:pStyle w:val="BodyText"/>
        <w:tabs>
          <w:tab w:val="left" w:pos="7288"/>
          <w:tab w:val="left" w:pos="7331"/>
        </w:tabs>
        <w:spacing w:before="1" w:line="345" w:lineRule="auto"/>
        <w:ind w:right="2286"/>
        <w:jc w:val="left"/>
        <w:rPr>
          <w:sz w:val="22"/>
          <w:szCs w:val="22"/>
        </w:rPr>
      </w:pPr>
      <w:r w:rsidRPr="00123EFB">
        <w:rPr>
          <w:sz w:val="22"/>
          <w:szCs w:val="22"/>
        </w:rPr>
        <w:t xml:space="preserve">____________________________________________________________ </w:t>
      </w:r>
    </w:p>
    <w:p w14:paraId="397B65ED" w14:textId="77777777" w:rsidR="00123EFB" w:rsidRPr="00123EFB" w:rsidRDefault="00123EFB" w:rsidP="00123EFB">
      <w:pPr>
        <w:pStyle w:val="BodyText"/>
        <w:tabs>
          <w:tab w:val="left" w:pos="5343"/>
        </w:tabs>
        <w:spacing w:before="61" w:line="280" w:lineRule="auto"/>
        <w:ind w:right="140"/>
        <w:jc w:val="both"/>
        <w:rPr>
          <w:sz w:val="22"/>
          <w:szCs w:val="22"/>
          <w:lang w:val="ky-KG"/>
        </w:rPr>
      </w:pPr>
      <w:proofErr w:type="spellStart"/>
      <w:r w:rsidRPr="00123EFB">
        <w:rPr>
          <w:sz w:val="22"/>
          <w:szCs w:val="22"/>
        </w:rPr>
        <w:t>Биз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сиздин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шарттарга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ылайык</w:t>
      </w:r>
      <w:proofErr w:type="spellEnd"/>
      <w:r w:rsidRPr="00123EFB">
        <w:rPr>
          <w:sz w:val="22"/>
          <w:szCs w:val="22"/>
        </w:rPr>
        <w:t xml:space="preserve">, </w:t>
      </w:r>
      <w:r w:rsidRPr="00123EFB">
        <w:rPr>
          <w:sz w:val="22"/>
          <w:szCs w:val="22"/>
          <w:lang w:val="ky-KG"/>
        </w:rPr>
        <w:t>конкурстук табыштаманын аткарылышына</w:t>
      </w:r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кепилдик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берген</w:t>
      </w:r>
      <w:proofErr w:type="spellEnd"/>
      <w:r w:rsidRPr="00123EFB">
        <w:rPr>
          <w:sz w:val="22"/>
          <w:szCs w:val="22"/>
        </w:rPr>
        <w:t xml:space="preserve"> декларация </w:t>
      </w:r>
      <w:proofErr w:type="spellStart"/>
      <w:r w:rsidRPr="00123EFB">
        <w:rPr>
          <w:sz w:val="22"/>
          <w:szCs w:val="22"/>
        </w:rPr>
        <w:t>менен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колдоого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тийиш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экенибизди</w:t>
      </w:r>
      <w:proofErr w:type="spellEnd"/>
      <w:r w:rsidRPr="00123EFB">
        <w:rPr>
          <w:sz w:val="22"/>
          <w:szCs w:val="22"/>
        </w:rPr>
        <w:t xml:space="preserve"> </w:t>
      </w:r>
      <w:proofErr w:type="spellStart"/>
      <w:r w:rsidRPr="00123EFB">
        <w:rPr>
          <w:sz w:val="22"/>
          <w:szCs w:val="22"/>
        </w:rPr>
        <w:t>түшүнөбүз</w:t>
      </w:r>
      <w:proofErr w:type="spellEnd"/>
      <w:r w:rsidRPr="00123EFB">
        <w:rPr>
          <w:sz w:val="22"/>
          <w:szCs w:val="22"/>
        </w:rPr>
        <w:t>.</w:t>
      </w:r>
      <w:r w:rsidRPr="00123EFB">
        <w:rPr>
          <w:sz w:val="22"/>
          <w:szCs w:val="22"/>
          <w:lang w:val="ky-KG"/>
        </w:rPr>
        <w:t xml:space="preserve"> </w:t>
      </w:r>
    </w:p>
    <w:p w14:paraId="4E01FEFA" w14:textId="77777777" w:rsidR="00123EFB" w:rsidRPr="00123EFB" w:rsidRDefault="00123EFB" w:rsidP="00123EFB">
      <w:pPr>
        <w:pStyle w:val="BodyText"/>
        <w:tabs>
          <w:tab w:val="left" w:pos="5343"/>
        </w:tabs>
        <w:spacing w:before="61" w:line="280" w:lineRule="auto"/>
        <w:ind w:right="140"/>
        <w:jc w:val="both"/>
        <w:rPr>
          <w:sz w:val="22"/>
          <w:szCs w:val="22"/>
          <w:lang w:val="ky-KG"/>
        </w:rPr>
      </w:pPr>
      <w:r w:rsidRPr="00123EFB">
        <w:rPr>
          <w:sz w:val="22"/>
          <w:szCs w:val="22"/>
          <w:lang w:val="ky-KG"/>
        </w:rPr>
        <w:t>Сатып алуучу уюм тарабынан эскертүү алган күндөн тартып 1 жыл мөөнөткө кандайдыр бир келишим боюнча сатып алууларга катышуудан автоматтык түрдө четтетилээрибизге макулбуз, эгерде биз сатып алуу документтеринин шарттарына ылайык төмөнкү өз милдеттенмелерибизди бузсак:</w:t>
      </w:r>
    </w:p>
    <w:p w14:paraId="3D9F9A68" w14:textId="77777777" w:rsidR="00123EFB" w:rsidRPr="00123EFB" w:rsidRDefault="00123EFB" w:rsidP="00123EFB">
      <w:pPr>
        <w:widowControl w:val="0"/>
        <w:numPr>
          <w:ilvl w:val="0"/>
          <w:numId w:val="38"/>
        </w:numPr>
        <w:tabs>
          <w:tab w:val="left" w:pos="387"/>
        </w:tabs>
        <w:spacing w:after="0" w:line="269" w:lineRule="exact"/>
        <w:ind w:left="143"/>
        <w:jc w:val="both"/>
        <w:rPr>
          <w:rFonts w:ascii="Times New Roman" w:eastAsia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eastAsia="Times New Roman" w:hAnsi="Times New Roman" w:cs="Times New Roman"/>
          <w:sz w:val="22"/>
          <w:szCs w:val="22"/>
          <w:lang w:val="ky-KG"/>
        </w:rPr>
        <w:t>Сунушта Жеткирүүчү тарабынан көрсөтүлгөн мөөнөт күчүндө болгон мезгил ичинде өз Сунушун кайтарып алган болсо; же</w:t>
      </w:r>
    </w:p>
    <w:p w14:paraId="2EF35C9A" w14:textId="77777777" w:rsidR="00123EFB" w:rsidRPr="00123EFB" w:rsidRDefault="00123EFB" w:rsidP="00123EFB">
      <w:pPr>
        <w:widowControl w:val="0"/>
        <w:numPr>
          <w:ilvl w:val="0"/>
          <w:numId w:val="38"/>
        </w:numPr>
        <w:tabs>
          <w:tab w:val="left" w:pos="387"/>
        </w:tabs>
        <w:spacing w:after="0" w:line="274" w:lineRule="exact"/>
        <w:ind w:left="143"/>
        <w:jc w:val="both"/>
        <w:rPr>
          <w:rFonts w:ascii="Times New Roman" w:eastAsia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eastAsia="Times New Roman" w:hAnsi="Times New Roman" w:cs="Times New Roman"/>
          <w:sz w:val="22"/>
          <w:szCs w:val="22"/>
          <w:lang w:val="ky-KG"/>
        </w:rPr>
        <w:t>Жеткирүүчүлөр үчүн көрсөтмөлөргө ылайык арифметикалык каталарды оңдоону кабыл албаган болсо; же</w:t>
      </w:r>
    </w:p>
    <w:p w14:paraId="49344B19" w14:textId="77777777" w:rsidR="00123EFB" w:rsidRPr="00123EFB" w:rsidRDefault="00123EFB" w:rsidP="00123EFB">
      <w:pPr>
        <w:widowControl w:val="0"/>
        <w:numPr>
          <w:ilvl w:val="0"/>
          <w:numId w:val="38"/>
        </w:numPr>
        <w:tabs>
          <w:tab w:val="left" w:pos="387"/>
        </w:tabs>
        <w:spacing w:after="0" w:line="274" w:lineRule="exact"/>
        <w:ind w:left="143"/>
        <w:jc w:val="both"/>
        <w:rPr>
          <w:rFonts w:ascii="Times New Roman" w:eastAsia="Times New Roman" w:hAnsi="Times New Roman" w:cs="Times New Roman"/>
          <w:sz w:val="22"/>
          <w:szCs w:val="22"/>
          <w:lang w:val="ky-KG"/>
        </w:rPr>
      </w:pPr>
      <w:r w:rsidRPr="00123EFB">
        <w:rPr>
          <w:rFonts w:ascii="Times New Roman" w:eastAsia="Times New Roman" w:hAnsi="Times New Roman" w:cs="Times New Roman"/>
          <w:sz w:val="22"/>
          <w:szCs w:val="22"/>
          <w:lang w:val="ky-KG"/>
        </w:rPr>
        <w:t>Келишим берилгендиги жөнүндө сатып алуучу жак тарабынан билдирилгенден кийин:</w:t>
      </w:r>
    </w:p>
    <w:p w14:paraId="7631DF09" w14:textId="77777777" w:rsidR="00123EFB" w:rsidRPr="00123EFB" w:rsidRDefault="00123EFB" w:rsidP="00123EFB">
      <w:pPr>
        <w:widowControl w:val="0"/>
        <w:numPr>
          <w:ilvl w:val="0"/>
          <w:numId w:val="37"/>
        </w:numPr>
        <w:tabs>
          <w:tab w:val="left" w:pos="262"/>
        </w:tabs>
        <w:spacing w:after="0" w:line="274" w:lineRule="exact"/>
        <w:ind w:left="143"/>
        <w:jc w:val="both"/>
        <w:rPr>
          <w:rFonts w:ascii="Times New Roman" w:eastAsia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eastAsia="Times New Roman" w:hAnsi="Times New Roman" w:cs="Times New Roman"/>
          <w:sz w:val="22"/>
          <w:szCs w:val="22"/>
          <w:lang w:val="ru-RU"/>
        </w:rPr>
        <w:t>келишимге</w:t>
      </w:r>
      <w:proofErr w:type="spellEnd"/>
      <w:r w:rsidRPr="00123EFB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кол </w:t>
      </w:r>
      <w:proofErr w:type="spellStart"/>
      <w:r w:rsidRPr="00123EFB">
        <w:rPr>
          <w:rFonts w:ascii="Times New Roman" w:eastAsia="Times New Roman" w:hAnsi="Times New Roman" w:cs="Times New Roman"/>
          <w:sz w:val="22"/>
          <w:szCs w:val="22"/>
          <w:lang w:val="ru-RU"/>
        </w:rPr>
        <w:t>коё</w:t>
      </w:r>
      <w:proofErr w:type="spellEnd"/>
      <w:r w:rsidRPr="00123EFB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eastAsia="Times New Roman" w:hAnsi="Times New Roman" w:cs="Times New Roman"/>
          <w:sz w:val="22"/>
          <w:szCs w:val="22"/>
          <w:lang w:val="ru-RU"/>
        </w:rPr>
        <w:t>албаган</w:t>
      </w:r>
      <w:proofErr w:type="spellEnd"/>
      <w:r w:rsidRPr="00123EFB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же кол </w:t>
      </w:r>
      <w:proofErr w:type="spellStart"/>
      <w:r w:rsidRPr="00123EFB">
        <w:rPr>
          <w:rFonts w:ascii="Times New Roman" w:eastAsia="Times New Roman" w:hAnsi="Times New Roman" w:cs="Times New Roman"/>
          <w:sz w:val="22"/>
          <w:szCs w:val="22"/>
          <w:lang w:val="ru-RU"/>
        </w:rPr>
        <w:t>коюудан</w:t>
      </w:r>
      <w:proofErr w:type="spellEnd"/>
      <w:r w:rsidRPr="00123EFB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баш </w:t>
      </w:r>
      <w:proofErr w:type="spellStart"/>
      <w:r w:rsidRPr="00123EFB">
        <w:rPr>
          <w:rFonts w:ascii="Times New Roman" w:eastAsia="Times New Roman" w:hAnsi="Times New Roman" w:cs="Times New Roman"/>
          <w:sz w:val="22"/>
          <w:szCs w:val="22"/>
          <w:lang w:val="ru-RU"/>
        </w:rPr>
        <w:t>тарткан</w:t>
      </w:r>
      <w:proofErr w:type="spellEnd"/>
      <w:r w:rsidRPr="00123EFB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eastAsia="Times New Roman" w:hAnsi="Times New Roman" w:cs="Times New Roman"/>
          <w:sz w:val="22"/>
          <w:szCs w:val="22"/>
          <w:lang w:val="ru-RU"/>
        </w:rPr>
        <w:t>болсо</w:t>
      </w:r>
      <w:proofErr w:type="spellEnd"/>
      <w:r w:rsidRPr="00123EFB">
        <w:rPr>
          <w:rFonts w:ascii="Times New Roman" w:eastAsia="Times New Roman" w:hAnsi="Times New Roman" w:cs="Times New Roman"/>
          <w:sz w:val="22"/>
          <w:szCs w:val="22"/>
          <w:lang w:val="ru-RU"/>
        </w:rPr>
        <w:t>;</w:t>
      </w:r>
    </w:p>
    <w:p w14:paraId="72465E1E" w14:textId="77777777" w:rsidR="00123EFB" w:rsidRPr="00123EFB" w:rsidRDefault="00123EFB" w:rsidP="00123EFB">
      <w:pPr>
        <w:widowControl w:val="0"/>
        <w:numPr>
          <w:ilvl w:val="0"/>
          <w:numId w:val="37"/>
        </w:numPr>
        <w:tabs>
          <w:tab w:val="left" w:pos="262"/>
        </w:tabs>
        <w:spacing w:after="236" w:line="274" w:lineRule="exact"/>
        <w:ind w:left="143"/>
        <w:jc w:val="both"/>
        <w:rPr>
          <w:rFonts w:ascii="Times New Roman" w:eastAsia="Times New Roman" w:hAnsi="Times New Roman" w:cs="Times New Roman"/>
          <w:sz w:val="22"/>
          <w:szCs w:val="22"/>
          <w:lang w:val="ru-RU"/>
        </w:rPr>
      </w:pPr>
      <w:proofErr w:type="spellStart"/>
      <w:r w:rsidRPr="00123EFB">
        <w:rPr>
          <w:rFonts w:ascii="Times New Roman" w:eastAsia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123EFB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eastAsia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123EFB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eastAsia="Times New Roman" w:hAnsi="Times New Roman" w:cs="Times New Roman"/>
          <w:sz w:val="22"/>
          <w:szCs w:val="22"/>
          <w:lang w:val="ru-RU"/>
        </w:rPr>
        <w:t>документациясына</w:t>
      </w:r>
      <w:proofErr w:type="spellEnd"/>
      <w:r w:rsidRPr="00123EFB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eastAsia="Times New Roman" w:hAnsi="Times New Roman" w:cs="Times New Roman"/>
          <w:sz w:val="22"/>
          <w:szCs w:val="22"/>
          <w:lang w:val="ru-RU"/>
        </w:rPr>
        <w:t>ылайык</w:t>
      </w:r>
      <w:proofErr w:type="spellEnd"/>
      <w:r w:rsidRPr="00123EFB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eastAsia="Times New Roman" w:hAnsi="Times New Roman" w:cs="Times New Roman"/>
          <w:sz w:val="22"/>
          <w:szCs w:val="22"/>
          <w:lang w:val="ru-RU"/>
        </w:rPr>
        <w:t>келишимдин</w:t>
      </w:r>
      <w:proofErr w:type="spellEnd"/>
      <w:r w:rsidRPr="00123EFB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eastAsia="Times New Roman" w:hAnsi="Times New Roman" w:cs="Times New Roman"/>
          <w:sz w:val="22"/>
          <w:szCs w:val="22"/>
          <w:lang w:val="ru-RU"/>
        </w:rPr>
        <w:t>аткарылышына</w:t>
      </w:r>
      <w:proofErr w:type="spellEnd"/>
      <w:r w:rsidRPr="00123EFB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eastAsia="Times New Roman" w:hAnsi="Times New Roman" w:cs="Times New Roman"/>
          <w:sz w:val="22"/>
          <w:szCs w:val="22"/>
          <w:lang w:val="ru-RU"/>
        </w:rPr>
        <w:t>кепилдик</w:t>
      </w:r>
      <w:proofErr w:type="spellEnd"/>
      <w:r w:rsidRPr="00123EFB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eastAsia="Times New Roman" w:hAnsi="Times New Roman" w:cs="Times New Roman"/>
          <w:sz w:val="22"/>
          <w:szCs w:val="22"/>
          <w:lang w:val="ru-RU"/>
        </w:rPr>
        <w:t>бере</w:t>
      </w:r>
      <w:proofErr w:type="spellEnd"/>
      <w:r w:rsidRPr="00123EFB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eastAsia="Times New Roman" w:hAnsi="Times New Roman" w:cs="Times New Roman"/>
          <w:sz w:val="22"/>
          <w:szCs w:val="22"/>
          <w:lang w:val="ru-RU"/>
        </w:rPr>
        <w:t>алган</w:t>
      </w:r>
      <w:proofErr w:type="spellEnd"/>
      <w:r w:rsidRPr="00123EFB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eastAsia="Times New Roman" w:hAnsi="Times New Roman" w:cs="Times New Roman"/>
          <w:sz w:val="22"/>
          <w:szCs w:val="22"/>
          <w:lang w:val="ru-RU"/>
        </w:rPr>
        <w:t>эмес</w:t>
      </w:r>
      <w:proofErr w:type="spellEnd"/>
      <w:r w:rsidRPr="00123EFB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123EFB">
        <w:rPr>
          <w:rFonts w:ascii="Times New Roman" w:eastAsia="Times New Roman" w:hAnsi="Times New Roman" w:cs="Times New Roman"/>
          <w:sz w:val="22"/>
          <w:szCs w:val="22"/>
          <w:lang w:val="ru-RU"/>
        </w:rPr>
        <w:t>берүүдөн</w:t>
      </w:r>
      <w:proofErr w:type="spellEnd"/>
      <w:r w:rsidRPr="00123EFB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баш </w:t>
      </w:r>
      <w:proofErr w:type="spellStart"/>
      <w:r w:rsidRPr="00123EFB">
        <w:rPr>
          <w:rFonts w:ascii="Times New Roman" w:eastAsia="Times New Roman" w:hAnsi="Times New Roman" w:cs="Times New Roman"/>
          <w:sz w:val="22"/>
          <w:szCs w:val="22"/>
          <w:lang w:val="ru-RU"/>
        </w:rPr>
        <w:t>тарткан</w:t>
      </w:r>
      <w:proofErr w:type="spellEnd"/>
      <w:r w:rsidRPr="00123EFB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eastAsia="Times New Roman" w:hAnsi="Times New Roman" w:cs="Times New Roman"/>
          <w:sz w:val="22"/>
          <w:szCs w:val="22"/>
          <w:lang w:val="ru-RU"/>
        </w:rPr>
        <w:t>болсо</w:t>
      </w:r>
      <w:proofErr w:type="spellEnd"/>
      <w:r w:rsidRPr="00123EFB">
        <w:rPr>
          <w:rFonts w:ascii="Times New Roman" w:eastAsia="Times New Roman" w:hAnsi="Times New Roman" w:cs="Times New Roman"/>
          <w:sz w:val="22"/>
          <w:szCs w:val="22"/>
          <w:lang w:val="ru-RU"/>
        </w:rPr>
        <w:t>.</w:t>
      </w:r>
    </w:p>
    <w:p w14:paraId="10959CDD" w14:textId="77777777" w:rsidR="00123EFB" w:rsidRPr="00123EFB" w:rsidRDefault="00123EFB" w:rsidP="00123EFB">
      <w:pPr>
        <w:pStyle w:val="20"/>
        <w:shd w:val="clear" w:color="auto" w:fill="auto"/>
        <w:spacing w:after="0" w:line="278" w:lineRule="exact"/>
        <w:jc w:val="both"/>
        <w:rPr>
          <w:sz w:val="22"/>
          <w:szCs w:val="22"/>
          <w:lang w:val="ru-RU"/>
        </w:rPr>
      </w:pPr>
      <w:proofErr w:type="spellStart"/>
      <w:r w:rsidRPr="00123EFB">
        <w:rPr>
          <w:sz w:val="22"/>
          <w:szCs w:val="22"/>
          <w:lang w:val="ru-RU"/>
        </w:rPr>
        <w:t>Бул</w:t>
      </w:r>
      <w:proofErr w:type="spellEnd"/>
      <w:r w:rsidRPr="00123EFB">
        <w:rPr>
          <w:sz w:val="22"/>
          <w:szCs w:val="22"/>
          <w:lang w:val="ru-RU"/>
        </w:rPr>
        <w:t xml:space="preserve"> </w:t>
      </w:r>
      <w:proofErr w:type="spellStart"/>
      <w:r w:rsidRPr="00123EFB">
        <w:rPr>
          <w:sz w:val="22"/>
          <w:szCs w:val="22"/>
          <w:lang w:val="ru-RU"/>
        </w:rPr>
        <w:t>милдеттенмелердин</w:t>
      </w:r>
      <w:proofErr w:type="spellEnd"/>
      <w:r w:rsidRPr="00123EFB">
        <w:rPr>
          <w:sz w:val="22"/>
          <w:szCs w:val="22"/>
          <w:lang w:val="ru-RU"/>
        </w:rPr>
        <w:t xml:space="preserve"> </w:t>
      </w:r>
      <w:proofErr w:type="spellStart"/>
      <w:r w:rsidRPr="00123EFB">
        <w:rPr>
          <w:sz w:val="22"/>
          <w:szCs w:val="22"/>
          <w:lang w:val="ru-RU"/>
        </w:rPr>
        <w:t>кайсы</w:t>
      </w:r>
      <w:proofErr w:type="spellEnd"/>
      <w:r w:rsidRPr="00123EFB">
        <w:rPr>
          <w:sz w:val="22"/>
          <w:szCs w:val="22"/>
          <w:lang w:val="ru-RU"/>
        </w:rPr>
        <w:t xml:space="preserve"> </w:t>
      </w:r>
      <w:proofErr w:type="spellStart"/>
      <w:r w:rsidRPr="00123EFB">
        <w:rPr>
          <w:sz w:val="22"/>
          <w:szCs w:val="22"/>
          <w:lang w:val="ru-RU"/>
        </w:rPr>
        <w:t>бирөөсү</w:t>
      </w:r>
      <w:proofErr w:type="spellEnd"/>
      <w:r w:rsidRPr="00123EFB">
        <w:rPr>
          <w:sz w:val="22"/>
          <w:szCs w:val="22"/>
          <w:lang w:val="ru-RU"/>
        </w:rPr>
        <w:t xml:space="preserve"> </w:t>
      </w:r>
      <w:proofErr w:type="spellStart"/>
      <w:r w:rsidRPr="00123EFB">
        <w:rPr>
          <w:sz w:val="22"/>
          <w:szCs w:val="22"/>
          <w:lang w:val="ru-RU"/>
        </w:rPr>
        <w:t>аткарылбаган</w:t>
      </w:r>
      <w:proofErr w:type="spellEnd"/>
      <w:r w:rsidRPr="00123EFB">
        <w:rPr>
          <w:sz w:val="22"/>
          <w:szCs w:val="22"/>
          <w:lang w:val="ru-RU"/>
        </w:rPr>
        <w:t xml:space="preserve"> </w:t>
      </w:r>
      <w:proofErr w:type="spellStart"/>
      <w:r w:rsidRPr="00123EFB">
        <w:rPr>
          <w:sz w:val="22"/>
          <w:szCs w:val="22"/>
          <w:lang w:val="ru-RU"/>
        </w:rPr>
        <w:t>учурда</w:t>
      </w:r>
      <w:proofErr w:type="spellEnd"/>
      <w:r w:rsidRPr="00123EFB">
        <w:rPr>
          <w:sz w:val="22"/>
          <w:szCs w:val="22"/>
          <w:lang w:val="ru-RU"/>
        </w:rPr>
        <w:t xml:space="preserve">, </w:t>
      </w:r>
      <w:proofErr w:type="spellStart"/>
      <w:r w:rsidRPr="00123EFB">
        <w:rPr>
          <w:sz w:val="22"/>
          <w:szCs w:val="22"/>
          <w:lang w:val="ru-RU"/>
        </w:rPr>
        <w:t>сатып</w:t>
      </w:r>
      <w:proofErr w:type="spellEnd"/>
      <w:r w:rsidRPr="00123EFB">
        <w:rPr>
          <w:sz w:val="22"/>
          <w:szCs w:val="22"/>
          <w:lang w:val="ru-RU"/>
        </w:rPr>
        <w:t xml:space="preserve"> </w:t>
      </w:r>
      <w:proofErr w:type="spellStart"/>
      <w:r w:rsidRPr="00123EFB">
        <w:rPr>
          <w:sz w:val="22"/>
          <w:szCs w:val="22"/>
          <w:lang w:val="ru-RU"/>
        </w:rPr>
        <w:t>алуучу</w:t>
      </w:r>
      <w:proofErr w:type="spellEnd"/>
      <w:r w:rsidRPr="00123EFB">
        <w:rPr>
          <w:sz w:val="22"/>
          <w:szCs w:val="22"/>
          <w:lang w:val="ru-RU"/>
        </w:rPr>
        <w:t xml:space="preserve"> </w:t>
      </w:r>
      <w:proofErr w:type="spellStart"/>
      <w:r w:rsidRPr="00123EFB">
        <w:rPr>
          <w:sz w:val="22"/>
          <w:szCs w:val="22"/>
          <w:lang w:val="ru-RU"/>
        </w:rPr>
        <w:t>жак</w:t>
      </w:r>
      <w:proofErr w:type="spellEnd"/>
      <w:r w:rsidRPr="00123EFB">
        <w:rPr>
          <w:sz w:val="22"/>
          <w:szCs w:val="22"/>
          <w:lang w:val="ru-RU"/>
        </w:rPr>
        <w:t xml:space="preserve"> </w:t>
      </w:r>
      <w:proofErr w:type="spellStart"/>
      <w:r w:rsidRPr="00123EFB">
        <w:rPr>
          <w:sz w:val="22"/>
          <w:szCs w:val="22"/>
          <w:lang w:val="ru-RU"/>
        </w:rPr>
        <w:t>бизди</w:t>
      </w:r>
      <w:proofErr w:type="spellEnd"/>
      <w:r w:rsidRPr="00123EFB">
        <w:rPr>
          <w:sz w:val="22"/>
          <w:szCs w:val="22"/>
          <w:lang w:val="ru-RU"/>
        </w:rPr>
        <w:t xml:space="preserve"> "</w:t>
      </w:r>
      <w:proofErr w:type="spellStart"/>
      <w:r w:rsidRPr="00123EFB">
        <w:rPr>
          <w:sz w:val="22"/>
          <w:szCs w:val="22"/>
          <w:lang w:val="ru-RU"/>
        </w:rPr>
        <w:t>Ишенимсиз</w:t>
      </w:r>
      <w:proofErr w:type="spellEnd"/>
      <w:r w:rsidRPr="00123EFB">
        <w:rPr>
          <w:sz w:val="22"/>
          <w:szCs w:val="22"/>
          <w:lang w:val="ru-RU"/>
        </w:rPr>
        <w:t xml:space="preserve"> </w:t>
      </w:r>
      <w:proofErr w:type="spellStart"/>
      <w:r w:rsidRPr="00123EFB">
        <w:rPr>
          <w:sz w:val="22"/>
          <w:szCs w:val="22"/>
          <w:lang w:val="ru-RU"/>
        </w:rPr>
        <w:t>жеткирүүчүлөрдүн</w:t>
      </w:r>
      <w:proofErr w:type="spellEnd"/>
      <w:r w:rsidRPr="00123EFB">
        <w:rPr>
          <w:sz w:val="22"/>
          <w:szCs w:val="22"/>
          <w:lang w:val="ru-RU"/>
        </w:rPr>
        <w:t xml:space="preserve"> </w:t>
      </w:r>
      <w:proofErr w:type="spellStart"/>
      <w:r w:rsidRPr="00123EFB">
        <w:rPr>
          <w:sz w:val="22"/>
          <w:szCs w:val="22"/>
          <w:lang w:val="ru-RU"/>
        </w:rPr>
        <w:t>маалымат</w:t>
      </w:r>
      <w:proofErr w:type="spellEnd"/>
      <w:r w:rsidRPr="00123EFB">
        <w:rPr>
          <w:sz w:val="22"/>
          <w:szCs w:val="22"/>
          <w:lang w:val="ru-RU"/>
        </w:rPr>
        <w:t xml:space="preserve"> </w:t>
      </w:r>
      <w:proofErr w:type="spellStart"/>
      <w:r w:rsidRPr="00123EFB">
        <w:rPr>
          <w:sz w:val="22"/>
          <w:szCs w:val="22"/>
          <w:lang w:val="ru-RU"/>
        </w:rPr>
        <w:t>базасына</w:t>
      </w:r>
      <w:proofErr w:type="spellEnd"/>
      <w:r w:rsidRPr="00123EFB">
        <w:rPr>
          <w:sz w:val="22"/>
          <w:szCs w:val="22"/>
          <w:lang w:val="ru-RU"/>
        </w:rPr>
        <w:t xml:space="preserve">" </w:t>
      </w:r>
      <w:proofErr w:type="spellStart"/>
      <w:r w:rsidRPr="00123EFB">
        <w:rPr>
          <w:sz w:val="22"/>
          <w:szCs w:val="22"/>
          <w:lang w:val="ru-RU"/>
        </w:rPr>
        <w:t>киргизүүнү</w:t>
      </w:r>
      <w:proofErr w:type="spellEnd"/>
      <w:r w:rsidRPr="00123EFB">
        <w:rPr>
          <w:sz w:val="22"/>
          <w:szCs w:val="22"/>
          <w:lang w:val="ru-RU"/>
        </w:rPr>
        <w:t xml:space="preserve"> </w:t>
      </w:r>
      <w:proofErr w:type="spellStart"/>
      <w:r w:rsidRPr="00123EFB">
        <w:rPr>
          <w:sz w:val="22"/>
          <w:szCs w:val="22"/>
          <w:lang w:val="ru-RU"/>
        </w:rPr>
        <w:t>демилгелөөгө</w:t>
      </w:r>
      <w:proofErr w:type="spellEnd"/>
      <w:r w:rsidRPr="00123EFB">
        <w:rPr>
          <w:sz w:val="22"/>
          <w:szCs w:val="22"/>
          <w:lang w:val="ru-RU"/>
        </w:rPr>
        <w:t xml:space="preserve"> </w:t>
      </w:r>
      <w:proofErr w:type="spellStart"/>
      <w:r w:rsidRPr="00123EFB">
        <w:rPr>
          <w:sz w:val="22"/>
          <w:szCs w:val="22"/>
          <w:lang w:val="ru-RU"/>
        </w:rPr>
        <w:t>укуктуу</w:t>
      </w:r>
      <w:proofErr w:type="spellEnd"/>
      <w:r w:rsidRPr="00123EFB">
        <w:rPr>
          <w:sz w:val="22"/>
          <w:szCs w:val="22"/>
          <w:lang w:val="ru-RU"/>
        </w:rPr>
        <w:t xml:space="preserve"> </w:t>
      </w:r>
      <w:proofErr w:type="spellStart"/>
      <w:r w:rsidRPr="00123EFB">
        <w:rPr>
          <w:sz w:val="22"/>
          <w:szCs w:val="22"/>
          <w:lang w:val="ru-RU"/>
        </w:rPr>
        <w:t>экендиги</w:t>
      </w:r>
      <w:proofErr w:type="spellEnd"/>
      <w:r w:rsidRPr="00123EFB">
        <w:rPr>
          <w:sz w:val="22"/>
          <w:szCs w:val="22"/>
          <w:lang w:val="ru-RU"/>
        </w:rPr>
        <w:t xml:space="preserve"> </w:t>
      </w:r>
      <w:proofErr w:type="spellStart"/>
      <w:r w:rsidRPr="00123EFB">
        <w:rPr>
          <w:sz w:val="22"/>
          <w:szCs w:val="22"/>
          <w:lang w:val="ru-RU"/>
        </w:rPr>
        <w:t>тастыкталат</w:t>
      </w:r>
      <w:proofErr w:type="spellEnd"/>
      <w:r w:rsidRPr="00123EFB">
        <w:rPr>
          <w:sz w:val="22"/>
          <w:szCs w:val="22"/>
          <w:lang w:val="ru-RU"/>
        </w:rPr>
        <w:t>.</w:t>
      </w:r>
    </w:p>
    <w:p w14:paraId="56AF766B" w14:textId="77777777" w:rsidR="00123EFB" w:rsidRPr="00123EFB" w:rsidRDefault="00123EFB" w:rsidP="00123EFB">
      <w:pPr>
        <w:pStyle w:val="20"/>
        <w:shd w:val="clear" w:color="auto" w:fill="auto"/>
        <w:spacing w:after="599" w:line="274" w:lineRule="exact"/>
        <w:jc w:val="both"/>
        <w:rPr>
          <w:sz w:val="22"/>
          <w:szCs w:val="22"/>
          <w:lang w:val="ru-RU"/>
        </w:rPr>
      </w:pPr>
      <w:proofErr w:type="spellStart"/>
      <w:r w:rsidRPr="00123EFB">
        <w:rPr>
          <w:sz w:val="22"/>
          <w:szCs w:val="22"/>
          <w:lang w:val="ru-RU"/>
        </w:rPr>
        <w:t>Эгерде</w:t>
      </w:r>
      <w:proofErr w:type="spellEnd"/>
      <w:r w:rsidRPr="00123EFB">
        <w:rPr>
          <w:sz w:val="22"/>
          <w:szCs w:val="22"/>
          <w:lang w:val="ru-RU"/>
        </w:rPr>
        <w:t xml:space="preserve"> </w:t>
      </w:r>
      <w:proofErr w:type="spellStart"/>
      <w:r w:rsidRPr="00123EFB">
        <w:rPr>
          <w:sz w:val="22"/>
          <w:szCs w:val="22"/>
          <w:lang w:val="ru-RU"/>
        </w:rPr>
        <w:t>биз</w:t>
      </w:r>
      <w:proofErr w:type="spellEnd"/>
      <w:r w:rsidRPr="00123EFB">
        <w:rPr>
          <w:sz w:val="22"/>
          <w:szCs w:val="22"/>
          <w:lang w:val="ru-RU"/>
        </w:rPr>
        <w:t xml:space="preserve"> </w:t>
      </w:r>
      <w:proofErr w:type="spellStart"/>
      <w:r w:rsidRPr="00123EFB">
        <w:rPr>
          <w:sz w:val="22"/>
          <w:szCs w:val="22"/>
          <w:lang w:val="ru-RU"/>
        </w:rPr>
        <w:t>жеңүүчү</w:t>
      </w:r>
      <w:proofErr w:type="spellEnd"/>
      <w:r w:rsidRPr="00123EFB">
        <w:rPr>
          <w:sz w:val="22"/>
          <w:szCs w:val="22"/>
          <w:lang w:val="ru-RU"/>
        </w:rPr>
        <w:t xml:space="preserve"> </w:t>
      </w:r>
      <w:proofErr w:type="spellStart"/>
      <w:r w:rsidRPr="00123EFB">
        <w:rPr>
          <w:sz w:val="22"/>
          <w:szCs w:val="22"/>
          <w:lang w:val="ru-RU"/>
        </w:rPr>
        <w:t>катышуучу</w:t>
      </w:r>
      <w:proofErr w:type="spellEnd"/>
      <w:r w:rsidRPr="00123EFB">
        <w:rPr>
          <w:sz w:val="22"/>
          <w:szCs w:val="22"/>
          <w:lang w:val="ru-RU"/>
        </w:rPr>
        <w:t xml:space="preserve"> </w:t>
      </w:r>
      <w:proofErr w:type="spellStart"/>
      <w:r w:rsidRPr="00123EFB">
        <w:rPr>
          <w:sz w:val="22"/>
          <w:szCs w:val="22"/>
          <w:lang w:val="ru-RU"/>
        </w:rPr>
        <w:t>болбосок</w:t>
      </w:r>
      <w:proofErr w:type="spellEnd"/>
      <w:r w:rsidRPr="00123EFB">
        <w:rPr>
          <w:sz w:val="22"/>
          <w:szCs w:val="22"/>
          <w:lang w:val="ru-RU"/>
        </w:rPr>
        <w:t xml:space="preserve">, </w:t>
      </w:r>
      <w:proofErr w:type="spellStart"/>
      <w:r w:rsidRPr="00123EFB">
        <w:rPr>
          <w:sz w:val="22"/>
          <w:szCs w:val="22"/>
          <w:lang w:val="ru-RU"/>
        </w:rPr>
        <w:t>биз</w:t>
      </w:r>
      <w:proofErr w:type="spellEnd"/>
      <w:r w:rsidRPr="00123EFB">
        <w:rPr>
          <w:sz w:val="22"/>
          <w:szCs w:val="22"/>
          <w:lang w:val="ru-RU"/>
        </w:rPr>
        <w:t xml:space="preserve"> </w:t>
      </w:r>
      <w:proofErr w:type="spellStart"/>
      <w:r w:rsidRPr="00123EFB">
        <w:rPr>
          <w:sz w:val="22"/>
          <w:szCs w:val="22"/>
          <w:lang w:val="ru-RU"/>
        </w:rPr>
        <w:t>жеңүүчү</w:t>
      </w:r>
      <w:proofErr w:type="spellEnd"/>
      <w:r w:rsidRPr="00123EFB">
        <w:rPr>
          <w:sz w:val="22"/>
          <w:szCs w:val="22"/>
          <w:lang w:val="ru-RU"/>
        </w:rPr>
        <w:t xml:space="preserve"> </w:t>
      </w:r>
      <w:proofErr w:type="spellStart"/>
      <w:r w:rsidRPr="00123EFB">
        <w:rPr>
          <w:sz w:val="22"/>
          <w:szCs w:val="22"/>
          <w:lang w:val="ru-RU"/>
        </w:rPr>
        <w:t>катышуучунун</w:t>
      </w:r>
      <w:proofErr w:type="spellEnd"/>
      <w:r w:rsidRPr="00123EFB">
        <w:rPr>
          <w:sz w:val="22"/>
          <w:szCs w:val="22"/>
          <w:lang w:val="ru-RU"/>
        </w:rPr>
        <w:t xml:space="preserve"> </w:t>
      </w:r>
      <w:proofErr w:type="spellStart"/>
      <w:r w:rsidRPr="00123EFB">
        <w:rPr>
          <w:sz w:val="22"/>
          <w:szCs w:val="22"/>
          <w:lang w:val="ru-RU"/>
        </w:rPr>
        <w:t>аты</w:t>
      </w:r>
      <w:proofErr w:type="spellEnd"/>
      <w:r w:rsidRPr="00123EFB">
        <w:rPr>
          <w:sz w:val="22"/>
          <w:szCs w:val="22"/>
          <w:lang w:val="ru-RU"/>
        </w:rPr>
        <w:t xml:space="preserve"> </w:t>
      </w:r>
      <w:proofErr w:type="spellStart"/>
      <w:r w:rsidRPr="00123EFB">
        <w:rPr>
          <w:sz w:val="22"/>
          <w:szCs w:val="22"/>
          <w:lang w:val="ru-RU"/>
        </w:rPr>
        <w:t>жөнүндө</w:t>
      </w:r>
      <w:proofErr w:type="spellEnd"/>
      <w:r w:rsidRPr="00123EFB">
        <w:rPr>
          <w:sz w:val="22"/>
          <w:szCs w:val="22"/>
          <w:lang w:val="ru-RU"/>
        </w:rPr>
        <w:t xml:space="preserve"> </w:t>
      </w:r>
      <w:proofErr w:type="spellStart"/>
      <w:r w:rsidRPr="00123EFB">
        <w:rPr>
          <w:sz w:val="22"/>
          <w:szCs w:val="22"/>
          <w:lang w:val="ru-RU"/>
        </w:rPr>
        <w:t>билдирүүнү</w:t>
      </w:r>
      <w:proofErr w:type="spellEnd"/>
      <w:r w:rsidRPr="00123EFB">
        <w:rPr>
          <w:sz w:val="22"/>
          <w:szCs w:val="22"/>
          <w:lang w:val="ru-RU"/>
        </w:rPr>
        <w:t xml:space="preserve"> </w:t>
      </w:r>
      <w:proofErr w:type="spellStart"/>
      <w:r w:rsidRPr="00123EFB">
        <w:rPr>
          <w:sz w:val="22"/>
          <w:szCs w:val="22"/>
          <w:lang w:val="ru-RU"/>
        </w:rPr>
        <w:t>алгандан</w:t>
      </w:r>
      <w:proofErr w:type="spellEnd"/>
      <w:r w:rsidRPr="00123EFB">
        <w:rPr>
          <w:sz w:val="22"/>
          <w:szCs w:val="22"/>
          <w:lang w:val="ru-RU"/>
        </w:rPr>
        <w:t xml:space="preserve"> </w:t>
      </w:r>
      <w:proofErr w:type="spellStart"/>
      <w:r w:rsidRPr="00123EFB">
        <w:rPr>
          <w:sz w:val="22"/>
          <w:szCs w:val="22"/>
          <w:lang w:val="ru-RU"/>
        </w:rPr>
        <w:t>кийин</w:t>
      </w:r>
      <w:proofErr w:type="spellEnd"/>
      <w:r w:rsidRPr="00123EFB">
        <w:rPr>
          <w:sz w:val="22"/>
          <w:szCs w:val="22"/>
          <w:lang w:val="ru-RU"/>
        </w:rPr>
        <w:t xml:space="preserve"> же </w:t>
      </w:r>
      <w:proofErr w:type="spellStart"/>
      <w:r w:rsidRPr="00123EFB">
        <w:rPr>
          <w:sz w:val="22"/>
          <w:szCs w:val="22"/>
          <w:lang w:val="ru-RU"/>
        </w:rPr>
        <w:t>биздин</w:t>
      </w:r>
      <w:proofErr w:type="spellEnd"/>
      <w:r w:rsidRPr="00123EFB">
        <w:rPr>
          <w:sz w:val="22"/>
          <w:szCs w:val="22"/>
          <w:lang w:val="ru-RU"/>
        </w:rPr>
        <w:t xml:space="preserve"> </w:t>
      </w:r>
      <w:proofErr w:type="spellStart"/>
      <w:r w:rsidRPr="00123EFB">
        <w:rPr>
          <w:sz w:val="22"/>
          <w:szCs w:val="22"/>
          <w:lang w:val="ru-RU"/>
        </w:rPr>
        <w:t>сунуштун</w:t>
      </w:r>
      <w:proofErr w:type="spellEnd"/>
      <w:r w:rsidRPr="00123EFB">
        <w:rPr>
          <w:sz w:val="22"/>
          <w:szCs w:val="22"/>
          <w:lang w:val="ru-RU"/>
        </w:rPr>
        <w:t xml:space="preserve"> </w:t>
      </w:r>
      <w:proofErr w:type="spellStart"/>
      <w:r w:rsidRPr="00123EFB">
        <w:rPr>
          <w:sz w:val="22"/>
          <w:szCs w:val="22"/>
          <w:lang w:val="ru-RU"/>
        </w:rPr>
        <w:t>мөөнөтү</w:t>
      </w:r>
      <w:proofErr w:type="spellEnd"/>
      <w:r w:rsidRPr="00123EFB">
        <w:rPr>
          <w:sz w:val="22"/>
          <w:szCs w:val="22"/>
          <w:lang w:val="ru-RU"/>
        </w:rPr>
        <w:t xml:space="preserve"> </w:t>
      </w:r>
      <w:proofErr w:type="spellStart"/>
      <w:r w:rsidRPr="00123EFB">
        <w:rPr>
          <w:sz w:val="22"/>
          <w:szCs w:val="22"/>
          <w:lang w:val="ru-RU"/>
        </w:rPr>
        <w:t>бүткөндөн</w:t>
      </w:r>
      <w:proofErr w:type="spellEnd"/>
      <w:r w:rsidRPr="00123EFB">
        <w:rPr>
          <w:sz w:val="22"/>
          <w:szCs w:val="22"/>
          <w:lang w:val="ru-RU"/>
        </w:rPr>
        <w:t xml:space="preserve"> </w:t>
      </w:r>
      <w:proofErr w:type="spellStart"/>
      <w:r w:rsidRPr="00123EFB">
        <w:rPr>
          <w:sz w:val="22"/>
          <w:szCs w:val="22"/>
          <w:lang w:val="ru-RU"/>
        </w:rPr>
        <w:t>кийин</w:t>
      </w:r>
      <w:proofErr w:type="spellEnd"/>
      <w:r w:rsidRPr="00123EFB">
        <w:rPr>
          <w:sz w:val="22"/>
          <w:szCs w:val="22"/>
          <w:lang w:val="ru-RU"/>
        </w:rPr>
        <w:t xml:space="preserve"> 28 </w:t>
      </w:r>
      <w:proofErr w:type="spellStart"/>
      <w:r w:rsidRPr="00123EFB">
        <w:rPr>
          <w:sz w:val="22"/>
          <w:szCs w:val="22"/>
          <w:lang w:val="ru-RU"/>
        </w:rPr>
        <w:t>күн</w:t>
      </w:r>
      <w:proofErr w:type="spellEnd"/>
      <w:r w:rsidRPr="00123EFB">
        <w:rPr>
          <w:sz w:val="22"/>
          <w:szCs w:val="22"/>
          <w:lang w:val="ru-RU"/>
        </w:rPr>
        <w:t xml:space="preserve"> </w:t>
      </w:r>
      <w:proofErr w:type="spellStart"/>
      <w:r w:rsidRPr="00123EFB">
        <w:rPr>
          <w:sz w:val="22"/>
          <w:szCs w:val="22"/>
          <w:lang w:val="ru-RU"/>
        </w:rPr>
        <w:t>өткөндөн</w:t>
      </w:r>
      <w:proofErr w:type="spellEnd"/>
      <w:r w:rsidRPr="00123EFB">
        <w:rPr>
          <w:sz w:val="22"/>
          <w:szCs w:val="22"/>
          <w:lang w:val="ru-RU"/>
        </w:rPr>
        <w:t xml:space="preserve"> </w:t>
      </w:r>
      <w:proofErr w:type="spellStart"/>
      <w:r w:rsidRPr="00123EFB">
        <w:rPr>
          <w:sz w:val="22"/>
          <w:szCs w:val="22"/>
          <w:lang w:val="ru-RU"/>
        </w:rPr>
        <w:t>кийин</w:t>
      </w:r>
      <w:proofErr w:type="spellEnd"/>
      <w:r w:rsidRPr="00123EFB">
        <w:rPr>
          <w:sz w:val="22"/>
          <w:szCs w:val="22"/>
          <w:lang w:val="ru-RU"/>
        </w:rPr>
        <w:t xml:space="preserve"> </w:t>
      </w:r>
      <w:proofErr w:type="spellStart"/>
      <w:r w:rsidRPr="00123EFB">
        <w:rPr>
          <w:sz w:val="22"/>
          <w:szCs w:val="22"/>
          <w:lang w:val="ru-RU"/>
        </w:rPr>
        <w:t>бул</w:t>
      </w:r>
      <w:proofErr w:type="spellEnd"/>
      <w:r w:rsidRPr="00123EFB">
        <w:rPr>
          <w:sz w:val="22"/>
          <w:szCs w:val="22"/>
          <w:lang w:val="ru-RU"/>
        </w:rPr>
        <w:t xml:space="preserve"> </w:t>
      </w:r>
      <w:proofErr w:type="spellStart"/>
      <w:r w:rsidRPr="00123EFB">
        <w:rPr>
          <w:sz w:val="22"/>
          <w:szCs w:val="22"/>
          <w:lang w:val="ru-RU"/>
        </w:rPr>
        <w:t>декларациянын</w:t>
      </w:r>
      <w:proofErr w:type="spellEnd"/>
      <w:r w:rsidRPr="00123EFB">
        <w:rPr>
          <w:sz w:val="22"/>
          <w:szCs w:val="22"/>
          <w:lang w:val="ru-RU"/>
        </w:rPr>
        <w:t xml:space="preserve"> </w:t>
      </w:r>
      <w:proofErr w:type="spellStart"/>
      <w:r w:rsidRPr="00123EFB">
        <w:rPr>
          <w:sz w:val="22"/>
          <w:szCs w:val="22"/>
          <w:lang w:val="ru-RU"/>
        </w:rPr>
        <w:t>мөөнөтү</w:t>
      </w:r>
      <w:proofErr w:type="spellEnd"/>
      <w:r w:rsidRPr="00123EFB">
        <w:rPr>
          <w:sz w:val="22"/>
          <w:szCs w:val="22"/>
          <w:lang w:val="ru-RU"/>
        </w:rPr>
        <w:t xml:space="preserve"> </w:t>
      </w:r>
      <w:proofErr w:type="spellStart"/>
      <w:r w:rsidRPr="00123EFB">
        <w:rPr>
          <w:sz w:val="22"/>
          <w:szCs w:val="22"/>
          <w:lang w:val="ru-RU"/>
        </w:rPr>
        <w:t>аяктайт</w:t>
      </w:r>
      <w:proofErr w:type="spellEnd"/>
      <w:r w:rsidRPr="00123EFB">
        <w:rPr>
          <w:sz w:val="22"/>
          <w:szCs w:val="22"/>
          <w:lang w:val="ru-RU"/>
        </w:rPr>
        <w:t>.</w:t>
      </w:r>
    </w:p>
    <w:p w14:paraId="245EC030" w14:textId="692552E1" w:rsidR="00123EFB" w:rsidRPr="00123EFB" w:rsidRDefault="00123EFB" w:rsidP="00123EFB">
      <w:pPr>
        <w:pStyle w:val="Heading3"/>
        <w:tabs>
          <w:tab w:val="left" w:pos="3864"/>
          <w:tab w:val="left" w:pos="4521"/>
          <w:tab w:val="left" w:pos="7029"/>
        </w:tabs>
        <w:spacing w:line="340" w:lineRule="auto"/>
        <w:ind w:left="2207" w:right="2552" w:hanging="1499"/>
        <w:jc w:val="both"/>
        <w:rPr>
          <w:rFonts w:ascii="Times New Roman" w:hAnsi="Times New Roman" w:cs="Times New Roman"/>
          <w:color w:val="auto"/>
          <w:sz w:val="22"/>
          <w:szCs w:val="22"/>
          <w:lang w:val="ky-KG"/>
        </w:rPr>
      </w:pPr>
      <w:r w:rsidRPr="00123EFB">
        <w:rPr>
          <w:rFonts w:ascii="Times New Roman" w:hAnsi="Times New Roman" w:cs="Times New Roman"/>
          <w:color w:val="auto"/>
          <w:sz w:val="22"/>
          <w:szCs w:val="22"/>
          <w:lang w:val="ky-KG"/>
        </w:rPr>
        <w:t>Жеткирүүчү</w:t>
      </w:r>
      <w:r w:rsidRPr="00123EFB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</w:t>
      </w:r>
      <w:r w:rsidRPr="00123EFB">
        <w:rPr>
          <w:rFonts w:ascii="Times New Roman" w:hAnsi="Times New Roman" w:cs="Times New Roman"/>
          <w:color w:val="auto"/>
          <w:sz w:val="22"/>
          <w:szCs w:val="22"/>
          <w:u w:val="single"/>
          <w:lang w:val="ru-RU"/>
        </w:rPr>
        <w:tab/>
        <w:t xml:space="preserve">                          </w:t>
      </w:r>
      <w:r w:rsidRPr="00123EFB">
        <w:rPr>
          <w:rFonts w:ascii="Times New Roman" w:hAnsi="Times New Roman" w:cs="Times New Roman"/>
          <w:color w:val="auto"/>
          <w:spacing w:val="-10"/>
          <w:sz w:val="22"/>
          <w:szCs w:val="22"/>
          <w:u w:val="single"/>
          <w:lang w:val="ru-RU"/>
        </w:rPr>
        <w:t xml:space="preserve">/                    </w:t>
      </w:r>
      <w:r w:rsidRPr="00123EFB">
        <w:rPr>
          <w:rFonts w:ascii="Times New Roman" w:hAnsi="Times New Roman" w:cs="Times New Roman"/>
          <w:color w:val="auto"/>
          <w:sz w:val="22"/>
          <w:szCs w:val="22"/>
          <w:u w:val="single"/>
          <w:lang w:val="ru-RU"/>
        </w:rPr>
        <w:tab/>
      </w:r>
      <w:r w:rsidRPr="00123EFB">
        <w:rPr>
          <w:rFonts w:ascii="Times New Roman" w:hAnsi="Times New Roman" w:cs="Times New Roman"/>
          <w:color w:val="auto"/>
          <w:spacing w:val="-10"/>
          <w:sz w:val="22"/>
          <w:szCs w:val="22"/>
          <w:lang w:val="ru-RU"/>
        </w:rPr>
        <w:t xml:space="preserve">/         </w:t>
      </w:r>
      <w:r w:rsidRPr="00123EFB">
        <w:rPr>
          <w:rFonts w:ascii="Times New Roman" w:hAnsi="Times New Roman" w:cs="Times New Roman"/>
          <w:color w:val="auto"/>
          <w:spacing w:val="-2"/>
          <w:sz w:val="22"/>
          <w:szCs w:val="22"/>
          <w:lang w:val="ru-RU"/>
        </w:rPr>
        <w:t xml:space="preserve">(колу)          </w:t>
      </w:r>
      <w:r w:rsidRPr="00123EFB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       (</w:t>
      </w:r>
      <w:proofErr w:type="spellStart"/>
      <w:r w:rsidRPr="00123EFB">
        <w:rPr>
          <w:rFonts w:ascii="Times New Roman" w:hAnsi="Times New Roman" w:cs="Times New Roman"/>
          <w:color w:val="auto"/>
          <w:sz w:val="22"/>
          <w:szCs w:val="22"/>
          <w:lang w:val="ru-RU"/>
        </w:rPr>
        <w:t>толук</w:t>
      </w:r>
      <w:proofErr w:type="spellEnd"/>
      <w:r w:rsidRPr="00123EFB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23EFB">
        <w:rPr>
          <w:rFonts w:ascii="Times New Roman" w:hAnsi="Times New Roman" w:cs="Times New Roman"/>
          <w:color w:val="auto"/>
          <w:sz w:val="22"/>
          <w:szCs w:val="22"/>
          <w:lang w:val="ru-RU"/>
        </w:rPr>
        <w:t>аты-жөнү</w:t>
      </w:r>
      <w:proofErr w:type="spellEnd"/>
      <w:r w:rsidRPr="00123EFB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Pr="00123EFB">
        <w:rPr>
          <w:rFonts w:ascii="Times New Roman" w:hAnsi="Times New Roman" w:cs="Times New Roman"/>
          <w:color w:val="auto"/>
          <w:sz w:val="22"/>
          <w:szCs w:val="22"/>
          <w:lang w:val="ru-RU"/>
        </w:rPr>
        <w:t>кызмат</w:t>
      </w:r>
      <w:proofErr w:type="spellEnd"/>
      <w:r w:rsidRPr="00123EFB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орду)   </w:t>
      </w:r>
    </w:p>
    <w:p w14:paraId="61FFB8B1" w14:textId="77777777" w:rsidR="00123EFB" w:rsidRPr="00123EFB" w:rsidRDefault="00123EFB" w:rsidP="00123EFB">
      <w:pPr>
        <w:pStyle w:val="BodyText"/>
        <w:spacing w:before="1"/>
        <w:ind w:left="709"/>
        <w:jc w:val="both"/>
        <w:rPr>
          <w:sz w:val="22"/>
          <w:szCs w:val="22"/>
          <w:lang w:val="ky-KG"/>
        </w:rPr>
      </w:pPr>
      <w:r w:rsidRPr="00123EFB">
        <w:rPr>
          <w:spacing w:val="-2"/>
          <w:sz w:val="22"/>
          <w:szCs w:val="22"/>
          <w:lang w:val="ky-KG"/>
        </w:rPr>
        <w:t>Мөөр</w:t>
      </w:r>
    </w:p>
    <w:p w14:paraId="211FC730" w14:textId="77777777" w:rsidR="00363020" w:rsidRPr="00123EFB" w:rsidRDefault="00363020" w:rsidP="00E006AB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16A1F0A" w14:textId="77777777" w:rsidR="00363020" w:rsidRPr="00123EFB" w:rsidRDefault="00363020" w:rsidP="00E006AB">
      <w:pPr>
        <w:spacing w:after="0"/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522054E9" w14:textId="7D9F7949" w:rsidR="00363020" w:rsidRPr="00123EFB" w:rsidRDefault="00363020" w:rsidP="00E006AB">
      <w:pPr>
        <w:spacing w:after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b/>
          <w:bCs/>
          <w:sz w:val="22"/>
          <w:szCs w:val="22"/>
          <w:lang w:val="ru-RU"/>
        </w:rPr>
        <w:br w:type="page"/>
      </w:r>
    </w:p>
    <w:p w14:paraId="69FCE68B" w14:textId="77777777" w:rsidR="00363020" w:rsidRPr="00123EFB" w:rsidRDefault="00363020" w:rsidP="00E006AB">
      <w:pPr>
        <w:spacing w:after="0"/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4465E468" w14:textId="140CCDDA" w:rsidR="00FA61C9" w:rsidRPr="00A744EB" w:rsidRDefault="00A744EB" w:rsidP="00E006AB">
      <w:pPr>
        <w:spacing w:after="0"/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A744EB">
        <w:rPr>
          <w:rFonts w:ascii="Times New Roman" w:hAnsi="Times New Roman" w:cs="Times New Roman"/>
          <w:b/>
          <w:bCs/>
          <w:sz w:val="22"/>
          <w:szCs w:val="22"/>
          <w:lang w:val="ru-RU"/>
        </w:rPr>
        <w:t>5-</w:t>
      </w:r>
      <w:r w:rsidR="00FA61C9" w:rsidRPr="00A744EB">
        <w:rPr>
          <w:rFonts w:ascii="Times New Roman" w:hAnsi="Times New Roman" w:cs="Times New Roman"/>
          <w:b/>
          <w:bCs/>
          <w:sz w:val="22"/>
          <w:szCs w:val="22"/>
          <w:lang w:val="ru-RU"/>
        </w:rPr>
        <w:t>Тиркеме</w:t>
      </w:r>
    </w:p>
    <w:p w14:paraId="21FC79A0" w14:textId="77777777" w:rsidR="00A744EB" w:rsidRPr="00A744EB" w:rsidRDefault="00A744EB" w:rsidP="00A744EB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A744EB">
        <w:rPr>
          <w:rFonts w:ascii="Times New Roman" w:hAnsi="Times New Roman" w:cs="Times New Roman"/>
          <w:b/>
          <w:bCs/>
          <w:sz w:val="22"/>
          <w:szCs w:val="22"/>
          <w:lang w:val="ru-RU"/>
        </w:rPr>
        <w:t>КВАЛИФИКАЦИЯ ТУУРАЛУУ МААЛЫМАТ</w:t>
      </w:r>
    </w:p>
    <w:p w14:paraId="45AED45E" w14:textId="56175A1B" w:rsidR="00A744EB" w:rsidRPr="00A744EB" w:rsidRDefault="00A744EB" w:rsidP="00A744EB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Жеткирүүчүнүн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аты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: _________________________________________________ </w:t>
      </w:r>
    </w:p>
    <w:p w14:paraId="5F15E659" w14:textId="77777777" w:rsidR="00A744EB" w:rsidRPr="00A744EB" w:rsidRDefault="00A744EB" w:rsidP="00A744E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Сунушту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жөнөкөй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өнөктөштүктүн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консорциумдун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)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атынан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сунуш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берген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учурда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жөнөкөй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өнөктөштүктүн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консорциумдун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) ар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бир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өнөктөшү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төмөнкү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1-пунктта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көрсөтүлгөн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маалымат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берилет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6632DA1E" w14:textId="77777777" w:rsidR="00A744EB" w:rsidRPr="00A744EB" w:rsidRDefault="00A744EB" w:rsidP="00A744E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7E69F6B" w14:textId="77777777" w:rsidR="00A744EB" w:rsidRPr="00A744EB" w:rsidRDefault="00A744EB" w:rsidP="00A744E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Берүүчүнүн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катталган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офиси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: ___________________________________________________ </w:t>
      </w:r>
    </w:p>
    <w:p w14:paraId="757EA2A3" w14:textId="77777777" w:rsidR="00A744EB" w:rsidRPr="00A744EB" w:rsidRDefault="00A744EB" w:rsidP="00A744E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Берүүчүлөрдү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каттоо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датасы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>: _____________________________________________________</w:t>
      </w:r>
    </w:p>
    <w:p w14:paraId="16322E18" w14:textId="77777777" w:rsidR="00A744EB" w:rsidRPr="00A744EB" w:rsidRDefault="00A744EB" w:rsidP="00A744EB">
      <w:pPr>
        <w:ind w:left="708"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744EB">
        <w:rPr>
          <w:rFonts w:ascii="Times New Roman" w:hAnsi="Times New Roman" w:cs="Times New Roman"/>
          <w:sz w:val="22"/>
          <w:szCs w:val="22"/>
          <w:lang w:val="ru-RU"/>
        </w:rPr>
        <w:t>(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Уставдын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көчүрмөлөрүн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юридикалык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жактардын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реестринен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көчүрмө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тиркелет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). </w:t>
      </w:r>
    </w:p>
    <w:p w14:paraId="1E1F1155" w14:textId="77777777" w:rsidR="00A744EB" w:rsidRPr="00A744EB" w:rsidRDefault="00A744EB" w:rsidP="00A744E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8E8AFB7" w14:textId="77777777" w:rsidR="00A744EB" w:rsidRPr="00A744EB" w:rsidRDefault="00A744EB" w:rsidP="00A744E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Негизги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ишмердиги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: _________________________________________________ </w:t>
      </w:r>
    </w:p>
    <w:p w14:paraId="01A9BE0D" w14:textId="77777777" w:rsidR="00A744EB" w:rsidRPr="00A744EB" w:rsidRDefault="00A744EB" w:rsidP="00A744E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Лицензия /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уруксат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маалыматтары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: _______________________________________________ </w:t>
      </w:r>
    </w:p>
    <w:p w14:paraId="67EC9F89" w14:textId="77777777" w:rsidR="00A744EB" w:rsidRPr="00A744EB" w:rsidRDefault="00A744EB" w:rsidP="00A744EB">
      <w:pPr>
        <w:ind w:left="708"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744EB">
        <w:rPr>
          <w:rFonts w:ascii="Times New Roman" w:hAnsi="Times New Roman" w:cs="Times New Roman"/>
          <w:sz w:val="22"/>
          <w:szCs w:val="22"/>
          <w:lang w:val="ru-RU"/>
        </w:rPr>
        <w:t>(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ишмердик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лицензияланган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болсо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лицензиялардын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көчүрмөлөрүн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тиркегиле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) </w:t>
      </w:r>
    </w:p>
    <w:p w14:paraId="7BB1280E" w14:textId="77777777" w:rsidR="00A744EB" w:rsidRPr="00A744EB" w:rsidRDefault="00A744EB" w:rsidP="00A744E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65A8BDC" w14:textId="77777777" w:rsidR="00A744EB" w:rsidRPr="00A744EB" w:rsidRDefault="00A744EB" w:rsidP="00A744E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1. __________________________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ичинде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аткарылган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окшош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>/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ушул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сыяктуу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келишимдердин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жалпы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көлөмү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товарларды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аткарылган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жумуштарды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көрсөтүлгөн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кызмат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көрсөтүүлөрдү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кабыл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өткөрүп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берүү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актыларынын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көчүрмөлөрүн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берүү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менен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____________________ сом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өлчөмүндө</w:t>
      </w:r>
      <w:proofErr w:type="spellEnd"/>
    </w:p>
    <w:p w14:paraId="6AB44A9D" w14:textId="77777777" w:rsidR="00A744EB" w:rsidRPr="00A744EB" w:rsidRDefault="00A744EB" w:rsidP="00A744E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"/>
        <w:gridCol w:w="1260"/>
        <w:gridCol w:w="1620"/>
        <w:gridCol w:w="2624"/>
        <w:gridCol w:w="1540"/>
        <w:gridCol w:w="1654"/>
      </w:tblGrid>
      <w:tr w:rsidR="00A744EB" w:rsidRPr="00832C05" w14:paraId="460380E0" w14:textId="77777777" w:rsidTr="00B45E7B">
        <w:tc>
          <w:tcPr>
            <w:tcW w:w="715" w:type="dxa"/>
          </w:tcPr>
          <w:p w14:paraId="219F651E" w14:textId="77777777" w:rsidR="00A744EB" w:rsidRPr="00A744EB" w:rsidRDefault="00A744EB" w:rsidP="00B45E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ky-KG"/>
              </w:rPr>
            </w:pPr>
            <w:r w:rsidRPr="00A744EB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>№</w:t>
            </w:r>
          </w:p>
        </w:tc>
        <w:tc>
          <w:tcPr>
            <w:tcW w:w="1260" w:type="dxa"/>
          </w:tcPr>
          <w:p w14:paraId="7AF701F1" w14:textId="77777777" w:rsidR="00A744EB" w:rsidRPr="00A744EB" w:rsidRDefault="00A744EB" w:rsidP="00B45E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Тема</w:t>
            </w:r>
            <w:proofErr w:type="spellEnd"/>
          </w:p>
        </w:tc>
        <w:tc>
          <w:tcPr>
            <w:tcW w:w="1620" w:type="dxa"/>
          </w:tcPr>
          <w:p w14:paraId="711276C7" w14:textId="77777777" w:rsidR="00A744EB" w:rsidRPr="00A744EB" w:rsidRDefault="00A744EB" w:rsidP="00B45E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Келишимди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аткаруу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шарттары</w:t>
            </w:r>
            <w:proofErr w:type="spellEnd"/>
          </w:p>
        </w:tc>
        <w:tc>
          <w:tcPr>
            <w:tcW w:w="2624" w:type="dxa"/>
          </w:tcPr>
          <w:p w14:paraId="6C63B6C9" w14:textId="77777777" w:rsidR="00A744EB" w:rsidRPr="00A744EB" w:rsidRDefault="00A744EB" w:rsidP="00B45E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Келишим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боюнча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кардар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тараптын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аты-жөнү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дареги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байланыш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телефондору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540" w:type="dxa"/>
          </w:tcPr>
          <w:p w14:paraId="48683F05" w14:textId="77777777" w:rsidR="00A744EB" w:rsidRPr="00A744EB" w:rsidRDefault="00A744EB" w:rsidP="00B45E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Келишим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баасы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миң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сом</w:t>
            </w:r>
            <w:proofErr w:type="spellEnd"/>
          </w:p>
        </w:tc>
        <w:tc>
          <w:tcPr>
            <w:tcW w:w="1585" w:type="dxa"/>
          </w:tcPr>
          <w:p w14:paraId="62468259" w14:textId="77777777" w:rsidR="00A744EB" w:rsidRPr="00A744EB" w:rsidRDefault="00A744EB" w:rsidP="00B45E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Жыйынтыктар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пикир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эгер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бар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болсо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</w:t>
            </w:r>
          </w:p>
        </w:tc>
      </w:tr>
      <w:tr w:rsidR="00A744EB" w:rsidRPr="00832C05" w14:paraId="22DB32A9" w14:textId="77777777" w:rsidTr="00B45E7B">
        <w:tc>
          <w:tcPr>
            <w:tcW w:w="715" w:type="dxa"/>
          </w:tcPr>
          <w:p w14:paraId="0F73E479" w14:textId="77777777" w:rsidR="00A744EB" w:rsidRPr="00A744EB" w:rsidRDefault="00A744EB" w:rsidP="00B45E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</w:tcPr>
          <w:p w14:paraId="6C10BA4A" w14:textId="77777777" w:rsidR="00A744EB" w:rsidRPr="00A744EB" w:rsidRDefault="00A744EB" w:rsidP="00B45E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58C79BE6" w14:textId="77777777" w:rsidR="00A744EB" w:rsidRPr="00A744EB" w:rsidRDefault="00A744EB" w:rsidP="00B45E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24" w:type="dxa"/>
          </w:tcPr>
          <w:p w14:paraId="7CB4997F" w14:textId="77777777" w:rsidR="00A744EB" w:rsidRPr="00A744EB" w:rsidRDefault="00A744EB" w:rsidP="00B45E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</w:tcPr>
          <w:p w14:paraId="3771A043" w14:textId="77777777" w:rsidR="00A744EB" w:rsidRPr="00A744EB" w:rsidRDefault="00A744EB" w:rsidP="00B45E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85" w:type="dxa"/>
          </w:tcPr>
          <w:p w14:paraId="1D1DFF63" w14:textId="77777777" w:rsidR="00A744EB" w:rsidRPr="00A744EB" w:rsidRDefault="00A744EB" w:rsidP="00B45E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4E3351FD" w14:textId="77777777" w:rsidR="00A744EB" w:rsidRPr="00A744EB" w:rsidRDefault="00A744EB" w:rsidP="00A744E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2. _________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күндөлүк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бүткөрүлбөгөн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иштер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жөнүндө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маалымат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документациясында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КГК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талап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кылган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мөөнөттү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көлөмү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70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пайыздан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аз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болгон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бүтпөй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калган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объектилердин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бар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экендигин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көрсөтүү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). </w:t>
      </w:r>
    </w:p>
    <w:p w14:paraId="21DD3386" w14:textId="77777777" w:rsidR="00A744EB" w:rsidRPr="00A744EB" w:rsidRDefault="00A744EB" w:rsidP="00A744E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744EB">
        <w:rPr>
          <w:rFonts w:ascii="Times New Roman" w:hAnsi="Times New Roman" w:cs="Times New Roman"/>
          <w:sz w:val="22"/>
          <w:szCs w:val="22"/>
          <w:lang w:val="ru-RU"/>
        </w:rPr>
        <w:t>(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эгерде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бар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болсо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жогоруда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көрсөтүлгөн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форма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ушул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тиркеменин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1-пунктуна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ылайык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колдонулат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эгер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жок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болсо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анда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ЖОК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деп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жазылат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). </w:t>
      </w:r>
    </w:p>
    <w:p w14:paraId="3E0E62A3" w14:textId="77777777" w:rsidR="00A744EB" w:rsidRPr="00A744EB" w:rsidRDefault="00A744EB" w:rsidP="00A744E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8EAE194" w14:textId="77777777" w:rsidR="00A744EB" w:rsidRPr="00A744EB" w:rsidRDefault="00A744EB" w:rsidP="00A744E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3.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документациясында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талап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кылынган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келишимди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аткаруу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кызматкерлердин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адистердин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квалификациясы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тажрыйбасы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Эмгек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ресурстарын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көрсөтүү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паспорттордун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дипломдордун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күбөлүктөрдүн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эмгек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китептеринин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келишимдердин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ж.б.у.с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көчүрмөлөрүн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берүү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менен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>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"/>
        <w:gridCol w:w="1598"/>
        <w:gridCol w:w="1878"/>
        <w:gridCol w:w="1358"/>
        <w:gridCol w:w="2227"/>
        <w:gridCol w:w="1968"/>
      </w:tblGrid>
      <w:tr w:rsidR="00A744EB" w:rsidRPr="00A744EB" w14:paraId="253D9730" w14:textId="77777777" w:rsidTr="00B45E7B">
        <w:tc>
          <w:tcPr>
            <w:tcW w:w="675" w:type="dxa"/>
          </w:tcPr>
          <w:p w14:paraId="75DCC6D9" w14:textId="77777777" w:rsidR="00A744EB" w:rsidRPr="00A744EB" w:rsidRDefault="00A744EB" w:rsidP="00B45E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ky-KG"/>
              </w:rPr>
            </w:pPr>
            <w:r w:rsidRPr="00A744EB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lastRenderedPageBreak/>
              <w:t>№</w:t>
            </w:r>
          </w:p>
        </w:tc>
        <w:tc>
          <w:tcPr>
            <w:tcW w:w="1701" w:type="dxa"/>
          </w:tcPr>
          <w:p w14:paraId="31C57C1A" w14:textId="77777777" w:rsidR="00A744EB" w:rsidRPr="00A744EB" w:rsidRDefault="00A744EB" w:rsidP="00B45E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АТЫ</w:t>
            </w:r>
          </w:p>
        </w:tc>
        <w:tc>
          <w:tcPr>
            <w:tcW w:w="1985" w:type="dxa"/>
          </w:tcPr>
          <w:p w14:paraId="0036C24C" w14:textId="77777777" w:rsidR="00A744EB" w:rsidRPr="00A744EB" w:rsidRDefault="00A744EB" w:rsidP="00B45E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ky-KG"/>
              </w:rPr>
            </w:pP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Кызмат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абалы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же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кеси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>би</w:t>
            </w:r>
          </w:p>
        </w:tc>
        <w:tc>
          <w:tcPr>
            <w:tcW w:w="1417" w:type="dxa"/>
          </w:tcPr>
          <w:p w14:paraId="4FC890B6" w14:textId="77777777" w:rsidR="00A744EB" w:rsidRPr="00A744EB" w:rsidRDefault="00A744EB" w:rsidP="00B45E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Билим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берүү</w:t>
            </w:r>
            <w:proofErr w:type="spellEnd"/>
          </w:p>
        </w:tc>
        <w:tc>
          <w:tcPr>
            <w:tcW w:w="2317" w:type="dxa"/>
          </w:tcPr>
          <w:p w14:paraId="5C646B50" w14:textId="77777777" w:rsidR="00A744EB" w:rsidRPr="00A744EB" w:rsidRDefault="00A744EB" w:rsidP="00B45E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Адистик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боюнча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адистештиги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жана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иш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тажрыйбасы</w:t>
            </w:r>
            <w:proofErr w:type="spellEnd"/>
          </w:p>
        </w:tc>
        <w:tc>
          <w:tcPr>
            <w:tcW w:w="1619" w:type="dxa"/>
          </w:tcPr>
          <w:p w14:paraId="1375B215" w14:textId="77777777" w:rsidR="00A744EB" w:rsidRPr="00A744EB" w:rsidRDefault="00A744EB" w:rsidP="00B45E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Дипломдордун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жана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сертификаттардын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болушу</w:t>
            </w:r>
            <w:proofErr w:type="spellEnd"/>
          </w:p>
        </w:tc>
      </w:tr>
      <w:tr w:rsidR="00A744EB" w:rsidRPr="00A744EB" w14:paraId="585A4B03" w14:textId="77777777" w:rsidTr="00B45E7B">
        <w:tc>
          <w:tcPr>
            <w:tcW w:w="675" w:type="dxa"/>
          </w:tcPr>
          <w:p w14:paraId="46DDD1D2" w14:textId="77777777" w:rsidR="00A744EB" w:rsidRPr="00A744EB" w:rsidRDefault="00A744EB" w:rsidP="00B45E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6C746C5" w14:textId="77777777" w:rsidR="00A744EB" w:rsidRPr="00A744EB" w:rsidRDefault="00A744EB" w:rsidP="00B45E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5F2D978" w14:textId="77777777" w:rsidR="00A744EB" w:rsidRPr="00A744EB" w:rsidRDefault="00A744EB" w:rsidP="00B45E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08DABA2" w14:textId="77777777" w:rsidR="00A744EB" w:rsidRPr="00A744EB" w:rsidRDefault="00A744EB" w:rsidP="00B45E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7" w:type="dxa"/>
          </w:tcPr>
          <w:p w14:paraId="45FE33ED" w14:textId="77777777" w:rsidR="00A744EB" w:rsidRPr="00A744EB" w:rsidRDefault="00A744EB" w:rsidP="00B45E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9" w:type="dxa"/>
          </w:tcPr>
          <w:p w14:paraId="441AEF47" w14:textId="77777777" w:rsidR="00A744EB" w:rsidRPr="00A744EB" w:rsidRDefault="00A744EB" w:rsidP="00B45E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AFC923A" w14:textId="77777777" w:rsidR="00A744EB" w:rsidRPr="00A744EB" w:rsidRDefault="00A744EB" w:rsidP="00A744E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6827044" w14:textId="77777777" w:rsidR="00A744EB" w:rsidRPr="00A744EB" w:rsidRDefault="00A744EB" w:rsidP="00A744E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744EB">
        <w:rPr>
          <w:rFonts w:ascii="Times New Roman" w:hAnsi="Times New Roman" w:cs="Times New Roman"/>
          <w:sz w:val="22"/>
          <w:szCs w:val="22"/>
        </w:rPr>
        <w:t xml:space="preserve">4. </w:t>
      </w:r>
      <w:proofErr w:type="spellStart"/>
      <w:r w:rsidRPr="00A744EB">
        <w:rPr>
          <w:rFonts w:ascii="Times New Roman" w:hAnsi="Times New Roman" w:cs="Times New Roman"/>
          <w:sz w:val="22"/>
          <w:szCs w:val="22"/>
        </w:rPr>
        <w:t>Жумуштарды</w:t>
      </w:r>
      <w:proofErr w:type="spellEnd"/>
      <w:r w:rsidRPr="00A744E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</w:rPr>
        <w:t>аткаруу</w:t>
      </w:r>
      <w:proofErr w:type="spellEnd"/>
      <w:r w:rsidRPr="00A744E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A744EB">
        <w:rPr>
          <w:rFonts w:ascii="Times New Roman" w:hAnsi="Times New Roman" w:cs="Times New Roman"/>
          <w:sz w:val="22"/>
          <w:szCs w:val="22"/>
        </w:rPr>
        <w:t>кызмат</w:t>
      </w:r>
      <w:proofErr w:type="spellEnd"/>
      <w:r w:rsidRPr="00A744E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</w:rPr>
        <w:t>көрсөтүү</w:t>
      </w:r>
      <w:proofErr w:type="spellEnd"/>
      <w:r w:rsidRPr="00A744E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</w:rPr>
        <w:t>үчүн</w:t>
      </w:r>
      <w:proofErr w:type="spellEnd"/>
      <w:r w:rsidRPr="00A744E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A744E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</w:rPr>
        <w:t>алуу</w:t>
      </w:r>
      <w:proofErr w:type="spellEnd"/>
      <w:r w:rsidRPr="00A744E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</w:rPr>
        <w:t>документациясына</w:t>
      </w:r>
      <w:proofErr w:type="spellEnd"/>
      <w:r w:rsidRPr="00A744E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</w:rPr>
        <w:t>ылайык</w:t>
      </w:r>
      <w:proofErr w:type="spellEnd"/>
      <w:r w:rsidRPr="00A744E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744EB">
        <w:rPr>
          <w:rFonts w:ascii="Times New Roman" w:hAnsi="Times New Roman" w:cs="Times New Roman"/>
          <w:sz w:val="22"/>
          <w:szCs w:val="22"/>
        </w:rPr>
        <w:t>материалдык-техникалык</w:t>
      </w:r>
      <w:proofErr w:type="spellEnd"/>
      <w:r w:rsidRPr="00A744E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</w:rPr>
        <w:t>базанын</w:t>
      </w:r>
      <w:proofErr w:type="spellEnd"/>
      <w:r w:rsidRPr="00A744E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</w:rPr>
        <w:t>бар</w:t>
      </w:r>
      <w:proofErr w:type="spellEnd"/>
      <w:r w:rsidRPr="00A744E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</w:rPr>
        <w:t>экендиги</w:t>
      </w:r>
      <w:proofErr w:type="spellEnd"/>
      <w:r w:rsidRPr="00A744E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</w:rPr>
        <w:t>жөнүндө</w:t>
      </w:r>
      <w:proofErr w:type="spellEnd"/>
      <w:r w:rsidRPr="00A744E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</w:rPr>
        <w:t>маалымат</w:t>
      </w:r>
      <w:proofErr w:type="spellEnd"/>
      <w:r w:rsidRPr="00A744E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Тастыктоочу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документтерди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техникалык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паспорттор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ижара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келишими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ж.б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.)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тиркөө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керек.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2439"/>
        <w:gridCol w:w="1457"/>
        <w:gridCol w:w="1446"/>
        <w:gridCol w:w="2410"/>
        <w:gridCol w:w="1384"/>
      </w:tblGrid>
      <w:tr w:rsidR="00A744EB" w:rsidRPr="00832C05" w14:paraId="7328FC1E" w14:textId="77777777" w:rsidTr="00B45E7B">
        <w:tc>
          <w:tcPr>
            <w:tcW w:w="578" w:type="dxa"/>
          </w:tcPr>
          <w:p w14:paraId="3519DF8F" w14:textId="77777777" w:rsidR="00A744EB" w:rsidRPr="00A744EB" w:rsidRDefault="00A744EB" w:rsidP="00B45E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ky-KG"/>
              </w:rPr>
            </w:pPr>
            <w:r w:rsidRPr="00A744EB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>№</w:t>
            </w:r>
          </w:p>
        </w:tc>
        <w:tc>
          <w:tcPr>
            <w:tcW w:w="2439" w:type="dxa"/>
          </w:tcPr>
          <w:p w14:paraId="3CA23848" w14:textId="77777777" w:rsidR="00A744EB" w:rsidRPr="00A744EB" w:rsidRDefault="00A744EB" w:rsidP="00B45E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ky-KG"/>
              </w:rPr>
            </w:pPr>
            <w:r w:rsidRPr="00A744EB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>мүлктүн түрү (жабдуулар, жер, кыймылсыз мүлк, транспорт каражаттары ж.б.)</w:t>
            </w:r>
          </w:p>
        </w:tc>
        <w:tc>
          <w:tcPr>
            <w:tcW w:w="1457" w:type="dxa"/>
          </w:tcPr>
          <w:p w14:paraId="3655F900" w14:textId="77777777" w:rsidR="00A744EB" w:rsidRPr="00A744EB" w:rsidRDefault="00A744EB" w:rsidP="00B45E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Саны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көлөмү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өлчөмү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бирдиги</w:t>
            </w:r>
            <w:proofErr w:type="spellEnd"/>
          </w:p>
        </w:tc>
        <w:tc>
          <w:tcPr>
            <w:tcW w:w="1446" w:type="dxa"/>
          </w:tcPr>
          <w:p w14:paraId="1B3E3C7C" w14:textId="77777777" w:rsidR="00A744EB" w:rsidRPr="00A744EB" w:rsidRDefault="00A744EB" w:rsidP="00B45E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Кайда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</w:rPr>
              <w:t>экен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>диги</w:t>
            </w:r>
          </w:p>
        </w:tc>
        <w:tc>
          <w:tcPr>
            <w:tcW w:w="2410" w:type="dxa"/>
          </w:tcPr>
          <w:p w14:paraId="3DA31F76" w14:textId="77777777" w:rsidR="00A744EB" w:rsidRPr="00A744EB" w:rsidRDefault="00A744EB" w:rsidP="00B45E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Менчик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укугу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же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пайдалануунун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башка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укугу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документтин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реквизити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384" w:type="dxa"/>
          </w:tcPr>
          <w:p w14:paraId="35FAD779" w14:textId="77777777" w:rsidR="00A744EB" w:rsidRPr="00A744EB" w:rsidRDefault="00A744EB" w:rsidP="00B45E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Даярдалган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жылы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жана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мүнөздөмөсүнүн</w:t>
            </w:r>
            <w:proofErr w:type="spellEnd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башка </w:t>
            </w:r>
            <w:proofErr w:type="spellStart"/>
            <w:r w:rsidRPr="00A744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параметрлери</w:t>
            </w:r>
            <w:proofErr w:type="spellEnd"/>
          </w:p>
        </w:tc>
      </w:tr>
      <w:tr w:rsidR="00A744EB" w:rsidRPr="00832C05" w14:paraId="299E7738" w14:textId="77777777" w:rsidTr="00B45E7B">
        <w:tc>
          <w:tcPr>
            <w:tcW w:w="578" w:type="dxa"/>
          </w:tcPr>
          <w:p w14:paraId="065D0FD3" w14:textId="77777777" w:rsidR="00A744EB" w:rsidRPr="00A744EB" w:rsidRDefault="00A744EB" w:rsidP="00B45E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439" w:type="dxa"/>
          </w:tcPr>
          <w:p w14:paraId="3B34CE1F" w14:textId="77777777" w:rsidR="00A744EB" w:rsidRPr="00A744EB" w:rsidRDefault="00A744EB" w:rsidP="00B45E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57" w:type="dxa"/>
          </w:tcPr>
          <w:p w14:paraId="73D44523" w14:textId="77777777" w:rsidR="00A744EB" w:rsidRPr="00A744EB" w:rsidRDefault="00A744EB" w:rsidP="00B45E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46" w:type="dxa"/>
          </w:tcPr>
          <w:p w14:paraId="316D53AA" w14:textId="77777777" w:rsidR="00A744EB" w:rsidRPr="00A744EB" w:rsidRDefault="00A744EB" w:rsidP="00B45E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4A2F75A7" w14:textId="77777777" w:rsidR="00A744EB" w:rsidRPr="00A744EB" w:rsidRDefault="00A744EB" w:rsidP="00B45E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84" w:type="dxa"/>
          </w:tcPr>
          <w:p w14:paraId="19C159CB" w14:textId="77777777" w:rsidR="00A744EB" w:rsidRPr="00A744EB" w:rsidRDefault="00A744EB" w:rsidP="00B45E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3F507B35" w14:textId="5723EB3D" w:rsidR="00A744EB" w:rsidRPr="00A744EB" w:rsidRDefault="00A744EB" w:rsidP="00A744E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5.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Жеткирүүчүнүн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_________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финансылык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иш-аракеттери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жөнүндө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маалымат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документациясында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талап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кылынган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мөөнөттү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көрсөтүү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0D936E42" w14:textId="77777777" w:rsidR="00A744EB" w:rsidRPr="00A744EB" w:rsidRDefault="00A744EB" w:rsidP="00A744E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6. Кыргыз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Республикасынын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Социалдык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фондуна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салыктарды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милдеттүү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төлөмдөрдү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төлөөдө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карыздын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болушу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жоктугу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(бар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болсо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>).</w:t>
      </w:r>
    </w:p>
    <w:p w14:paraId="6BF990D2" w14:textId="77777777" w:rsidR="00A744EB" w:rsidRPr="00A744EB" w:rsidRDefault="00A744EB" w:rsidP="00A744E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035C6FE" w14:textId="4B3B50A7" w:rsidR="00A744EB" w:rsidRPr="00A744EB" w:rsidRDefault="00A744EB" w:rsidP="00A744E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744EB">
        <w:rPr>
          <w:rFonts w:ascii="Times New Roman" w:hAnsi="Times New Roman" w:cs="Times New Roman"/>
          <w:sz w:val="22"/>
          <w:szCs w:val="22"/>
          <w:lang w:val="ky-KG"/>
        </w:rPr>
        <w:t>Жеткирүүчү</w:t>
      </w:r>
      <w:r w:rsidRPr="00A744EB">
        <w:rPr>
          <w:rFonts w:ascii="Times New Roman" w:hAnsi="Times New Roman" w:cs="Times New Roman"/>
          <w:sz w:val="22"/>
          <w:szCs w:val="22"/>
          <w:lang w:val="ru-RU"/>
        </w:rPr>
        <w:t>________________ (кол тамга) /_______________________ / (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толук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аты-жөнү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A744EB">
        <w:rPr>
          <w:rFonts w:ascii="Times New Roman" w:hAnsi="Times New Roman" w:cs="Times New Roman"/>
          <w:sz w:val="22"/>
          <w:szCs w:val="22"/>
          <w:lang w:val="ru-RU"/>
        </w:rPr>
        <w:t>кызмат</w:t>
      </w:r>
      <w:proofErr w:type="spellEnd"/>
      <w:r w:rsidRPr="00A744EB">
        <w:rPr>
          <w:rFonts w:ascii="Times New Roman" w:hAnsi="Times New Roman" w:cs="Times New Roman"/>
          <w:sz w:val="22"/>
          <w:szCs w:val="22"/>
          <w:lang w:val="ru-RU"/>
        </w:rPr>
        <w:t xml:space="preserve"> орду)</w:t>
      </w:r>
    </w:p>
    <w:p w14:paraId="5FCD2775" w14:textId="77777777" w:rsidR="00FA61C9" w:rsidRPr="00123EFB" w:rsidRDefault="00FA61C9" w:rsidP="00E006AB">
      <w:pPr>
        <w:spacing w:after="0"/>
        <w:rPr>
          <w:rFonts w:ascii="Times New Roman" w:hAnsi="Times New Roman" w:cs="Times New Roman"/>
          <w:sz w:val="22"/>
          <w:szCs w:val="22"/>
          <w:lang w:val="ru-RU"/>
        </w:rPr>
      </w:pPr>
    </w:p>
    <w:p w14:paraId="58C6159E" w14:textId="77777777" w:rsidR="00A546A8" w:rsidRPr="00123EFB" w:rsidRDefault="00A546A8" w:rsidP="00E006AB">
      <w:pPr>
        <w:pStyle w:val="120"/>
        <w:shd w:val="clear" w:color="auto" w:fill="auto"/>
        <w:spacing w:before="0" w:line="220" w:lineRule="exact"/>
        <w:rPr>
          <w:sz w:val="22"/>
          <w:szCs w:val="22"/>
          <w:lang w:val="ru-RU"/>
        </w:rPr>
      </w:pPr>
    </w:p>
    <w:p w14:paraId="65BC463B" w14:textId="75470F3C" w:rsidR="00FA61C9" w:rsidRPr="00123EFB" w:rsidRDefault="00FA61C9" w:rsidP="00E006AB">
      <w:pPr>
        <w:spacing w:after="0"/>
        <w:rPr>
          <w:rFonts w:ascii="Times New Roman" w:hAnsi="Times New Roman" w:cs="Times New Roman"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sz w:val="22"/>
          <w:szCs w:val="22"/>
          <w:lang w:val="ru-RU"/>
        </w:rPr>
        <w:br w:type="page"/>
      </w:r>
    </w:p>
    <w:p w14:paraId="37368075" w14:textId="3CFB7680" w:rsidR="001E04FB" w:rsidRPr="00123EFB" w:rsidRDefault="00A744EB" w:rsidP="00E006AB">
      <w:pPr>
        <w:spacing w:after="0"/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lastRenderedPageBreak/>
        <w:t>6-Тиркеме</w:t>
      </w:r>
    </w:p>
    <w:p w14:paraId="2B3125AE" w14:textId="77777777" w:rsidR="001E04FB" w:rsidRPr="00123EFB" w:rsidRDefault="001E04FB" w:rsidP="00E006AB">
      <w:pPr>
        <w:spacing w:after="0"/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2E6A390E" w14:textId="2C684610" w:rsidR="001E04FB" w:rsidRPr="00123EFB" w:rsidRDefault="001E04FB" w:rsidP="00E006AB">
      <w:pPr>
        <w:tabs>
          <w:tab w:val="left" w:pos="450"/>
        </w:tabs>
        <w:spacing w:after="0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b/>
          <w:bCs/>
          <w:sz w:val="22"/>
          <w:szCs w:val="22"/>
          <w:lang w:val="ru-RU"/>
        </w:rPr>
        <w:t>КЫЗМАТ</w:t>
      </w:r>
      <w:r w:rsidR="00653ADC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КӨРСӨТҮҮ</w:t>
      </w:r>
      <w:r w:rsidRPr="00123EFB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КЕЛИШИМИ </w:t>
      </w:r>
      <w:r w:rsidR="00653ADC">
        <w:rPr>
          <w:rFonts w:ascii="Times New Roman" w:hAnsi="Times New Roman" w:cs="Times New Roman"/>
          <w:b/>
          <w:bCs/>
          <w:sz w:val="22"/>
          <w:szCs w:val="22"/>
          <w:lang w:val="ru-RU"/>
        </w:rPr>
        <w:t>№</w:t>
      </w:r>
      <w:r w:rsidRPr="00123EFB">
        <w:rPr>
          <w:rFonts w:ascii="Times New Roman" w:hAnsi="Times New Roman" w:cs="Times New Roman"/>
          <w:b/>
          <w:bCs/>
          <w:sz w:val="22"/>
          <w:szCs w:val="22"/>
        </w:rPr>
        <w:t>KGC</w:t>
      </w:r>
      <w:r w:rsidRPr="00123EFB">
        <w:rPr>
          <w:rFonts w:ascii="Times New Roman" w:hAnsi="Times New Roman" w:cs="Times New Roman"/>
          <w:b/>
          <w:bCs/>
          <w:sz w:val="22"/>
          <w:szCs w:val="22"/>
          <w:lang w:val="ru-RU"/>
        </w:rPr>
        <w:t>-</w:t>
      </w:r>
      <w:r w:rsidRPr="00123EFB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Pr="00123EFB">
        <w:rPr>
          <w:rFonts w:ascii="Times New Roman" w:hAnsi="Times New Roman" w:cs="Times New Roman"/>
          <w:b/>
          <w:bCs/>
          <w:sz w:val="22"/>
          <w:szCs w:val="22"/>
          <w:lang w:val="ru-RU"/>
        </w:rPr>
        <w:t>/</w:t>
      </w:r>
      <w:r w:rsidRPr="00123EFB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Pr="00123EFB">
        <w:rPr>
          <w:rFonts w:ascii="Times New Roman" w:hAnsi="Times New Roman" w:cs="Times New Roman"/>
          <w:b/>
          <w:bCs/>
          <w:sz w:val="22"/>
          <w:szCs w:val="22"/>
          <w:lang w:val="ru-RU"/>
        </w:rPr>
        <w:t>-</w:t>
      </w:r>
    </w:p>
    <w:p w14:paraId="3C1BABBF" w14:textId="77777777" w:rsidR="001E04FB" w:rsidRPr="00123EFB" w:rsidRDefault="001E04FB" w:rsidP="00E006AB">
      <w:pPr>
        <w:tabs>
          <w:tab w:val="left" w:pos="450"/>
        </w:tabs>
        <w:spacing w:after="0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0C989A2D" w14:textId="2D304158" w:rsidR="001E04FB" w:rsidRPr="00123EFB" w:rsidRDefault="001E04FB" w:rsidP="00E006AB">
      <w:pPr>
        <w:tabs>
          <w:tab w:val="left" w:pos="450"/>
        </w:tabs>
        <w:spacing w:after="0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123EFB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Бишкек</w:t>
      </w:r>
      <w:r w:rsidR="00653ADC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ш.</w:t>
      </w:r>
      <w:r w:rsidR="00653ADC">
        <w:rPr>
          <w:rFonts w:ascii="Times New Roman" w:hAnsi="Times New Roman" w:cs="Times New Roman"/>
          <w:b/>
          <w:bCs/>
          <w:sz w:val="22"/>
          <w:szCs w:val="22"/>
          <w:lang w:val="ru-RU"/>
        </w:rPr>
        <w:tab/>
      </w:r>
      <w:r w:rsidR="00653ADC">
        <w:rPr>
          <w:rFonts w:ascii="Times New Roman" w:hAnsi="Times New Roman" w:cs="Times New Roman"/>
          <w:b/>
          <w:bCs/>
          <w:sz w:val="22"/>
          <w:szCs w:val="22"/>
          <w:lang w:val="ru-RU"/>
        </w:rPr>
        <w:tab/>
      </w:r>
      <w:r w:rsidR="00653ADC">
        <w:rPr>
          <w:rFonts w:ascii="Times New Roman" w:hAnsi="Times New Roman" w:cs="Times New Roman"/>
          <w:b/>
          <w:bCs/>
          <w:sz w:val="22"/>
          <w:szCs w:val="22"/>
          <w:lang w:val="ru-RU"/>
        </w:rPr>
        <w:tab/>
      </w:r>
      <w:r w:rsidR="00653ADC">
        <w:rPr>
          <w:rFonts w:ascii="Times New Roman" w:hAnsi="Times New Roman" w:cs="Times New Roman"/>
          <w:b/>
          <w:bCs/>
          <w:sz w:val="22"/>
          <w:szCs w:val="22"/>
          <w:lang w:val="ru-RU"/>
        </w:rPr>
        <w:tab/>
      </w:r>
      <w:r w:rsidR="00653ADC">
        <w:rPr>
          <w:rFonts w:ascii="Times New Roman" w:hAnsi="Times New Roman" w:cs="Times New Roman"/>
          <w:b/>
          <w:bCs/>
          <w:sz w:val="22"/>
          <w:szCs w:val="22"/>
          <w:lang w:val="ru-RU"/>
        </w:rPr>
        <w:tab/>
      </w:r>
      <w:r w:rsidR="00653ADC">
        <w:rPr>
          <w:rFonts w:ascii="Times New Roman" w:hAnsi="Times New Roman" w:cs="Times New Roman"/>
          <w:b/>
          <w:bCs/>
          <w:sz w:val="22"/>
          <w:szCs w:val="22"/>
          <w:lang w:val="ru-RU"/>
        </w:rPr>
        <w:tab/>
      </w:r>
      <w:r w:rsidR="00653ADC">
        <w:rPr>
          <w:rFonts w:ascii="Times New Roman" w:hAnsi="Times New Roman" w:cs="Times New Roman"/>
          <w:b/>
          <w:bCs/>
          <w:sz w:val="22"/>
          <w:szCs w:val="22"/>
          <w:lang w:val="ru-RU"/>
        </w:rPr>
        <w:tab/>
      </w:r>
      <w:r w:rsidR="00653ADC">
        <w:rPr>
          <w:rFonts w:ascii="Times New Roman" w:hAnsi="Times New Roman" w:cs="Times New Roman"/>
          <w:b/>
          <w:bCs/>
          <w:sz w:val="22"/>
          <w:szCs w:val="22"/>
          <w:lang w:val="ru-RU"/>
        </w:rPr>
        <w:tab/>
      </w:r>
      <w:r w:rsidRPr="00123EFB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"____" _____________ 2026</w:t>
      </w:r>
    </w:p>
    <w:p w14:paraId="555F7761" w14:textId="77777777" w:rsidR="001E04FB" w:rsidRPr="00123EFB" w:rsidRDefault="001E04FB" w:rsidP="00E006AB">
      <w:pPr>
        <w:tabs>
          <w:tab w:val="left" w:pos="450"/>
        </w:tabs>
        <w:spacing w:after="0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bookmarkEnd w:id="1"/>
    <w:p w14:paraId="4C81B8F0" w14:textId="77777777" w:rsidR="00470765" w:rsidRDefault="00B20609" w:rsidP="00531FB6">
      <w:pPr>
        <w:tabs>
          <w:tab w:val="left" w:pos="450"/>
        </w:tabs>
        <w:spacing w:after="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20609">
        <w:rPr>
          <w:rFonts w:ascii="Times New Roman" w:hAnsi="Times New Roman" w:cs="Times New Roman"/>
          <w:b/>
          <w:bCs/>
          <w:sz w:val="22"/>
          <w:szCs w:val="22"/>
          <w:lang w:val="ru-RU"/>
        </w:rPr>
        <w:t>"</w:t>
      </w:r>
      <w:proofErr w:type="spellStart"/>
      <w:r w:rsidRPr="00B20609">
        <w:rPr>
          <w:rFonts w:ascii="Times New Roman" w:hAnsi="Times New Roman" w:cs="Times New Roman"/>
          <w:b/>
          <w:bCs/>
          <w:sz w:val="22"/>
          <w:szCs w:val="22"/>
          <w:lang w:val="ru-RU"/>
        </w:rPr>
        <w:t>Кумтөр</w:t>
      </w:r>
      <w:proofErr w:type="spellEnd"/>
      <w:r w:rsidRPr="00B2060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Голд Компани" ЖАК, </w:t>
      </w:r>
      <w:proofErr w:type="spellStart"/>
      <w:r w:rsidRPr="00B34DBA">
        <w:rPr>
          <w:rFonts w:ascii="Times New Roman" w:hAnsi="Times New Roman" w:cs="Times New Roman"/>
          <w:sz w:val="22"/>
          <w:szCs w:val="22"/>
          <w:lang w:val="ru-RU"/>
        </w:rPr>
        <w:t>мындан</w:t>
      </w:r>
      <w:proofErr w:type="spellEnd"/>
      <w:r w:rsidRPr="00B34DBA">
        <w:rPr>
          <w:rFonts w:ascii="Times New Roman" w:hAnsi="Times New Roman" w:cs="Times New Roman"/>
          <w:sz w:val="22"/>
          <w:szCs w:val="22"/>
          <w:lang w:val="ru-RU"/>
        </w:rPr>
        <w:t xml:space="preserve"> ары "</w:t>
      </w:r>
      <w:r w:rsidR="00B34DBA">
        <w:rPr>
          <w:rFonts w:ascii="Times New Roman" w:hAnsi="Times New Roman" w:cs="Times New Roman"/>
          <w:sz w:val="22"/>
          <w:szCs w:val="22"/>
          <w:lang w:val="ky-KG"/>
        </w:rPr>
        <w:t>Буйрутмачы</w:t>
      </w:r>
      <w:r w:rsidRPr="00B34DBA">
        <w:rPr>
          <w:rFonts w:ascii="Times New Roman" w:hAnsi="Times New Roman" w:cs="Times New Roman"/>
          <w:sz w:val="22"/>
          <w:szCs w:val="22"/>
          <w:lang w:val="ru-RU"/>
        </w:rPr>
        <w:t xml:space="preserve">" </w:t>
      </w:r>
      <w:proofErr w:type="spellStart"/>
      <w:r w:rsidRPr="00B34DBA">
        <w:rPr>
          <w:rFonts w:ascii="Times New Roman" w:hAnsi="Times New Roman" w:cs="Times New Roman"/>
          <w:sz w:val="22"/>
          <w:szCs w:val="22"/>
          <w:lang w:val="ru-RU"/>
        </w:rPr>
        <w:t>деп</w:t>
      </w:r>
      <w:proofErr w:type="spellEnd"/>
      <w:r w:rsidRPr="00B34DB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34DBA">
        <w:rPr>
          <w:rFonts w:ascii="Times New Roman" w:hAnsi="Times New Roman" w:cs="Times New Roman"/>
          <w:sz w:val="22"/>
          <w:szCs w:val="22"/>
          <w:lang w:val="ru-RU"/>
        </w:rPr>
        <w:t>аталат</w:t>
      </w:r>
      <w:proofErr w:type="spellEnd"/>
      <w:r w:rsidRPr="00B2060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, ____ </w:t>
      </w:r>
      <w:proofErr w:type="spellStart"/>
      <w:r w:rsidRPr="00470765">
        <w:rPr>
          <w:rFonts w:ascii="Times New Roman" w:hAnsi="Times New Roman" w:cs="Times New Roman"/>
          <w:sz w:val="22"/>
          <w:szCs w:val="22"/>
          <w:lang w:val="ru-RU"/>
        </w:rPr>
        <w:t>негизинде</w:t>
      </w:r>
      <w:proofErr w:type="spellEnd"/>
      <w:r w:rsidRPr="0047076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470765">
        <w:rPr>
          <w:rFonts w:ascii="Times New Roman" w:hAnsi="Times New Roman" w:cs="Times New Roman"/>
          <w:sz w:val="22"/>
          <w:szCs w:val="22"/>
          <w:lang w:val="ru-RU"/>
        </w:rPr>
        <w:t>иш</w:t>
      </w:r>
      <w:proofErr w:type="spellEnd"/>
      <w:r w:rsidRPr="0047076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470765">
        <w:rPr>
          <w:rFonts w:ascii="Times New Roman" w:hAnsi="Times New Roman" w:cs="Times New Roman"/>
          <w:sz w:val="22"/>
          <w:szCs w:val="22"/>
          <w:lang w:val="ru-RU"/>
        </w:rPr>
        <w:t>алып</w:t>
      </w:r>
      <w:proofErr w:type="spellEnd"/>
      <w:r w:rsidRPr="0047076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470765">
        <w:rPr>
          <w:rFonts w:ascii="Times New Roman" w:hAnsi="Times New Roman" w:cs="Times New Roman"/>
          <w:sz w:val="22"/>
          <w:szCs w:val="22"/>
          <w:lang w:val="ru-RU"/>
        </w:rPr>
        <w:t>барган</w:t>
      </w:r>
      <w:proofErr w:type="spellEnd"/>
      <w:r w:rsidRPr="00470765">
        <w:rPr>
          <w:rFonts w:ascii="Times New Roman" w:hAnsi="Times New Roman" w:cs="Times New Roman"/>
          <w:sz w:val="22"/>
          <w:szCs w:val="22"/>
          <w:lang w:val="ru-RU"/>
        </w:rPr>
        <w:t xml:space="preserve"> ТОЛУК АТЫ-ЖӨНҮ, </w:t>
      </w:r>
      <w:proofErr w:type="spellStart"/>
      <w:r w:rsidRPr="00470765">
        <w:rPr>
          <w:rFonts w:ascii="Times New Roman" w:hAnsi="Times New Roman" w:cs="Times New Roman"/>
          <w:sz w:val="22"/>
          <w:szCs w:val="22"/>
          <w:lang w:val="ru-RU"/>
        </w:rPr>
        <w:t>кызмат</w:t>
      </w:r>
      <w:proofErr w:type="spellEnd"/>
      <w:r w:rsidRPr="00470765">
        <w:rPr>
          <w:rFonts w:ascii="Times New Roman" w:hAnsi="Times New Roman" w:cs="Times New Roman"/>
          <w:sz w:val="22"/>
          <w:szCs w:val="22"/>
          <w:lang w:val="ru-RU"/>
        </w:rPr>
        <w:t xml:space="preserve"> орду, </w:t>
      </w:r>
      <w:proofErr w:type="spellStart"/>
      <w:r w:rsidRPr="00470765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47076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7D74DEB3" w14:textId="1A9F4B62" w:rsidR="00B20609" w:rsidRPr="00F10135" w:rsidRDefault="00B20609" w:rsidP="00531FB6">
      <w:pPr>
        <w:tabs>
          <w:tab w:val="left" w:pos="450"/>
        </w:tabs>
        <w:spacing w:after="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470765">
        <w:rPr>
          <w:rFonts w:ascii="Times New Roman" w:hAnsi="Times New Roman" w:cs="Times New Roman"/>
          <w:sz w:val="22"/>
          <w:szCs w:val="22"/>
          <w:lang w:val="ru-RU"/>
        </w:rPr>
        <w:t>экинчи</w:t>
      </w:r>
      <w:proofErr w:type="spellEnd"/>
      <w:r w:rsidRPr="0047076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470765">
        <w:rPr>
          <w:rFonts w:ascii="Times New Roman" w:hAnsi="Times New Roman" w:cs="Times New Roman"/>
          <w:sz w:val="22"/>
          <w:szCs w:val="22"/>
          <w:lang w:val="ru-RU"/>
        </w:rPr>
        <w:t>жагынан</w:t>
      </w:r>
      <w:proofErr w:type="spellEnd"/>
      <w:r w:rsidRPr="00B2060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______, ТОЛУК АТЫ-ЖӨНҮ, </w:t>
      </w:r>
      <w:proofErr w:type="spellStart"/>
      <w:r w:rsidRPr="00B20609">
        <w:rPr>
          <w:rFonts w:ascii="Times New Roman" w:hAnsi="Times New Roman" w:cs="Times New Roman"/>
          <w:b/>
          <w:bCs/>
          <w:sz w:val="22"/>
          <w:szCs w:val="22"/>
          <w:lang w:val="ru-RU"/>
        </w:rPr>
        <w:t>кызмат</w:t>
      </w:r>
      <w:proofErr w:type="spellEnd"/>
      <w:r w:rsidRPr="00B2060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орду, _______ </w:t>
      </w:r>
      <w:proofErr w:type="spellStart"/>
      <w:r w:rsidRPr="00470765">
        <w:rPr>
          <w:rFonts w:ascii="Times New Roman" w:hAnsi="Times New Roman" w:cs="Times New Roman"/>
          <w:sz w:val="22"/>
          <w:szCs w:val="22"/>
          <w:lang w:val="ru-RU"/>
        </w:rPr>
        <w:t>негизинде</w:t>
      </w:r>
      <w:proofErr w:type="spellEnd"/>
      <w:r w:rsidRPr="0047076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470765">
        <w:rPr>
          <w:rFonts w:ascii="Times New Roman" w:hAnsi="Times New Roman" w:cs="Times New Roman"/>
          <w:sz w:val="22"/>
          <w:szCs w:val="22"/>
          <w:lang w:val="ru-RU"/>
        </w:rPr>
        <w:t>иш</w:t>
      </w:r>
      <w:proofErr w:type="spellEnd"/>
      <w:r w:rsidRPr="0047076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470765">
        <w:rPr>
          <w:rFonts w:ascii="Times New Roman" w:hAnsi="Times New Roman" w:cs="Times New Roman"/>
          <w:sz w:val="22"/>
          <w:szCs w:val="22"/>
          <w:lang w:val="ru-RU"/>
        </w:rPr>
        <w:t>алып</w:t>
      </w:r>
      <w:proofErr w:type="spellEnd"/>
      <w:r w:rsidRPr="0047076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470765">
        <w:rPr>
          <w:rFonts w:ascii="Times New Roman" w:hAnsi="Times New Roman" w:cs="Times New Roman"/>
          <w:sz w:val="22"/>
          <w:szCs w:val="22"/>
          <w:lang w:val="ru-RU"/>
        </w:rPr>
        <w:t>барган</w:t>
      </w:r>
      <w:proofErr w:type="spellEnd"/>
      <w:r w:rsidRPr="00B2060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, </w:t>
      </w:r>
      <w:proofErr w:type="spellStart"/>
      <w:r w:rsidRPr="00470765">
        <w:rPr>
          <w:rFonts w:ascii="Times New Roman" w:hAnsi="Times New Roman" w:cs="Times New Roman"/>
          <w:sz w:val="22"/>
          <w:szCs w:val="22"/>
          <w:lang w:val="ru-RU"/>
        </w:rPr>
        <w:t>жалпысынан</w:t>
      </w:r>
      <w:proofErr w:type="spellEnd"/>
      <w:r w:rsidRPr="00470765">
        <w:rPr>
          <w:rFonts w:ascii="Times New Roman" w:hAnsi="Times New Roman" w:cs="Times New Roman"/>
          <w:sz w:val="22"/>
          <w:szCs w:val="22"/>
          <w:lang w:val="ru-RU"/>
        </w:rPr>
        <w:t xml:space="preserve"> "</w:t>
      </w:r>
      <w:proofErr w:type="spellStart"/>
      <w:r w:rsidRPr="00B20609">
        <w:rPr>
          <w:rFonts w:ascii="Times New Roman" w:hAnsi="Times New Roman" w:cs="Times New Roman"/>
          <w:b/>
          <w:bCs/>
          <w:sz w:val="22"/>
          <w:szCs w:val="22"/>
          <w:lang w:val="ru-RU"/>
        </w:rPr>
        <w:t>Тараптар</w:t>
      </w:r>
      <w:proofErr w:type="spellEnd"/>
      <w:r w:rsidRPr="00B2060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" </w:t>
      </w:r>
      <w:proofErr w:type="spellStart"/>
      <w:r w:rsidRPr="00470765">
        <w:rPr>
          <w:rFonts w:ascii="Times New Roman" w:hAnsi="Times New Roman" w:cs="Times New Roman"/>
          <w:sz w:val="22"/>
          <w:szCs w:val="22"/>
          <w:lang w:val="ru-RU"/>
        </w:rPr>
        <w:t>деп</w:t>
      </w:r>
      <w:proofErr w:type="spellEnd"/>
      <w:r w:rsidRPr="0047076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470765">
        <w:rPr>
          <w:rFonts w:ascii="Times New Roman" w:hAnsi="Times New Roman" w:cs="Times New Roman"/>
          <w:sz w:val="22"/>
          <w:szCs w:val="22"/>
          <w:lang w:val="ru-RU"/>
        </w:rPr>
        <w:t>аталган</w:t>
      </w:r>
      <w:proofErr w:type="spellEnd"/>
      <w:r w:rsidRPr="00B2060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, </w:t>
      </w:r>
      <w:r w:rsidRPr="00470765">
        <w:rPr>
          <w:rFonts w:ascii="Times New Roman" w:hAnsi="Times New Roman" w:cs="Times New Roman"/>
          <w:sz w:val="22"/>
          <w:szCs w:val="22"/>
          <w:lang w:val="ru-RU"/>
        </w:rPr>
        <w:t xml:space="preserve">ар </w:t>
      </w:r>
      <w:proofErr w:type="spellStart"/>
      <w:r w:rsidRPr="00470765">
        <w:rPr>
          <w:rFonts w:ascii="Times New Roman" w:hAnsi="Times New Roman" w:cs="Times New Roman"/>
          <w:sz w:val="22"/>
          <w:szCs w:val="22"/>
          <w:lang w:val="ru-RU"/>
        </w:rPr>
        <w:t>бири</w:t>
      </w:r>
      <w:proofErr w:type="spellEnd"/>
      <w:r w:rsidRPr="0047076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470765">
        <w:rPr>
          <w:rFonts w:ascii="Times New Roman" w:hAnsi="Times New Roman" w:cs="Times New Roman"/>
          <w:sz w:val="22"/>
          <w:szCs w:val="22"/>
          <w:lang w:val="ru-RU"/>
        </w:rPr>
        <w:t>өз-өзүнчө</w:t>
      </w:r>
      <w:proofErr w:type="spellEnd"/>
      <w:r w:rsidRPr="00B2060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"</w:t>
      </w:r>
      <w:proofErr w:type="spellStart"/>
      <w:r w:rsidRPr="00B20609">
        <w:rPr>
          <w:rFonts w:ascii="Times New Roman" w:hAnsi="Times New Roman" w:cs="Times New Roman"/>
          <w:b/>
          <w:bCs/>
          <w:sz w:val="22"/>
          <w:szCs w:val="22"/>
          <w:lang w:val="ru-RU"/>
        </w:rPr>
        <w:t>Тарап</w:t>
      </w:r>
      <w:proofErr w:type="spellEnd"/>
      <w:r w:rsidRPr="00B2060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" </w:t>
      </w:r>
      <w:r w:rsidRPr="00F10135">
        <w:rPr>
          <w:rFonts w:ascii="Times New Roman" w:hAnsi="Times New Roman" w:cs="Times New Roman"/>
          <w:sz w:val="22"/>
          <w:szCs w:val="22"/>
          <w:lang w:val="ru-RU"/>
        </w:rPr>
        <w:t>катары</w:t>
      </w:r>
      <w:r w:rsidRPr="00B2060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, </w:t>
      </w:r>
      <w:proofErr w:type="spellStart"/>
      <w:r w:rsidRPr="00F10135">
        <w:rPr>
          <w:rFonts w:ascii="Times New Roman" w:hAnsi="Times New Roman" w:cs="Times New Roman"/>
          <w:sz w:val="22"/>
          <w:szCs w:val="22"/>
          <w:lang w:val="ru-RU"/>
        </w:rPr>
        <w:t>төмөнкүдөй</w:t>
      </w:r>
      <w:proofErr w:type="spellEnd"/>
      <w:r w:rsidRPr="00F1013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F10135">
        <w:rPr>
          <w:rFonts w:ascii="Times New Roman" w:hAnsi="Times New Roman" w:cs="Times New Roman"/>
          <w:sz w:val="22"/>
          <w:szCs w:val="22"/>
          <w:lang w:val="ru-RU"/>
        </w:rPr>
        <w:t>кызмат</w:t>
      </w:r>
      <w:proofErr w:type="spellEnd"/>
      <w:r w:rsidR="00F1013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F10135">
        <w:rPr>
          <w:rFonts w:ascii="Times New Roman" w:hAnsi="Times New Roman" w:cs="Times New Roman"/>
          <w:sz w:val="22"/>
          <w:szCs w:val="22"/>
          <w:lang w:val="ru-RU"/>
        </w:rPr>
        <w:t>көрсөтүү</w:t>
      </w:r>
      <w:proofErr w:type="spellEnd"/>
      <w:r w:rsidRPr="00F1013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0135">
        <w:rPr>
          <w:rFonts w:ascii="Times New Roman" w:hAnsi="Times New Roman" w:cs="Times New Roman"/>
          <w:sz w:val="22"/>
          <w:szCs w:val="22"/>
          <w:lang w:val="ru-RU"/>
        </w:rPr>
        <w:t>келишимин</w:t>
      </w:r>
      <w:proofErr w:type="spellEnd"/>
      <w:r w:rsidRPr="00F10135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proofErr w:type="spellStart"/>
      <w:r w:rsidRPr="00F10135">
        <w:rPr>
          <w:rFonts w:ascii="Times New Roman" w:hAnsi="Times New Roman" w:cs="Times New Roman"/>
          <w:sz w:val="22"/>
          <w:szCs w:val="22"/>
          <w:lang w:val="ru-RU"/>
        </w:rPr>
        <w:t>мындан</w:t>
      </w:r>
      <w:proofErr w:type="spellEnd"/>
      <w:r w:rsidRPr="00F10135">
        <w:rPr>
          <w:rFonts w:ascii="Times New Roman" w:hAnsi="Times New Roman" w:cs="Times New Roman"/>
          <w:sz w:val="22"/>
          <w:szCs w:val="22"/>
          <w:lang w:val="ru-RU"/>
        </w:rPr>
        <w:t xml:space="preserve"> ары</w:t>
      </w:r>
      <w:r w:rsidRPr="00B2060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"</w:t>
      </w:r>
      <w:proofErr w:type="spellStart"/>
      <w:r w:rsidRPr="00B20609">
        <w:rPr>
          <w:rFonts w:ascii="Times New Roman" w:hAnsi="Times New Roman" w:cs="Times New Roman"/>
          <w:b/>
          <w:bCs/>
          <w:sz w:val="22"/>
          <w:szCs w:val="22"/>
          <w:lang w:val="ru-RU"/>
        </w:rPr>
        <w:t>Келишим</w:t>
      </w:r>
      <w:proofErr w:type="spellEnd"/>
      <w:r w:rsidRPr="00B2060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" </w:t>
      </w:r>
      <w:proofErr w:type="spellStart"/>
      <w:r w:rsidRPr="00F10135">
        <w:rPr>
          <w:rFonts w:ascii="Times New Roman" w:hAnsi="Times New Roman" w:cs="Times New Roman"/>
          <w:sz w:val="22"/>
          <w:szCs w:val="22"/>
          <w:lang w:val="ru-RU"/>
        </w:rPr>
        <w:t>деп</w:t>
      </w:r>
      <w:proofErr w:type="spellEnd"/>
      <w:r w:rsidRPr="00F1013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0135">
        <w:rPr>
          <w:rFonts w:ascii="Times New Roman" w:hAnsi="Times New Roman" w:cs="Times New Roman"/>
          <w:sz w:val="22"/>
          <w:szCs w:val="22"/>
          <w:lang w:val="ru-RU"/>
        </w:rPr>
        <w:t>аталат</w:t>
      </w:r>
      <w:proofErr w:type="spellEnd"/>
      <w:r w:rsidRPr="00F10135">
        <w:rPr>
          <w:rFonts w:ascii="Times New Roman" w:hAnsi="Times New Roman" w:cs="Times New Roman"/>
          <w:sz w:val="22"/>
          <w:szCs w:val="22"/>
          <w:lang w:val="ru-RU"/>
        </w:rPr>
        <w:t xml:space="preserve">) </w:t>
      </w:r>
      <w:proofErr w:type="spellStart"/>
      <w:r w:rsidRPr="00F10135">
        <w:rPr>
          <w:rFonts w:ascii="Times New Roman" w:hAnsi="Times New Roman" w:cs="Times New Roman"/>
          <w:sz w:val="22"/>
          <w:szCs w:val="22"/>
          <w:lang w:val="ru-RU"/>
        </w:rPr>
        <w:t>түзүштү</w:t>
      </w:r>
      <w:proofErr w:type="spellEnd"/>
      <w:r w:rsidRPr="00F10135">
        <w:rPr>
          <w:rFonts w:ascii="Times New Roman" w:hAnsi="Times New Roman" w:cs="Times New Roman"/>
          <w:sz w:val="22"/>
          <w:szCs w:val="22"/>
          <w:lang w:val="ru-RU"/>
        </w:rPr>
        <w:t>:</w:t>
      </w:r>
    </w:p>
    <w:p w14:paraId="62713E0F" w14:textId="77777777" w:rsidR="00531FB6" w:rsidRDefault="00531FB6" w:rsidP="00531FB6">
      <w:pPr>
        <w:tabs>
          <w:tab w:val="left" w:pos="450"/>
        </w:tabs>
        <w:spacing w:after="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CEA58DC" w14:textId="77777777" w:rsidR="002B1707" w:rsidRPr="002B1707" w:rsidRDefault="002B1707" w:rsidP="002B1707">
      <w:pPr>
        <w:tabs>
          <w:tab w:val="left" w:pos="450"/>
        </w:tabs>
        <w:spacing w:after="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1.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Келишим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төмөнкү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бөлүктөрдөн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турат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алардын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 ар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бири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Келишимдин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ажырагыс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бөлүгү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болуп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саналат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>:</w:t>
      </w:r>
    </w:p>
    <w:p w14:paraId="655FC018" w14:textId="77777777" w:rsidR="002B1707" w:rsidRPr="002B1707" w:rsidRDefault="002B1707" w:rsidP="002B1707">
      <w:pPr>
        <w:tabs>
          <w:tab w:val="left" w:pos="450"/>
        </w:tabs>
        <w:spacing w:after="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а)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ушул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негизги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келишим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мындан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 ары "</w:t>
      </w:r>
      <w:proofErr w:type="spellStart"/>
      <w:r w:rsidRPr="00CF3099">
        <w:rPr>
          <w:rFonts w:ascii="Times New Roman" w:hAnsi="Times New Roman" w:cs="Times New Roman"/>
          <w:b/>
          <w:bCs/>
          <w:sz w:val="22"/>
          <w:szCs w:val="22"/>
          <w:lang w:val="ru-RU"/>
        </w:rPr>
        <w:t>Негизги</w:t>
      </w:r>
      <w:proofErr w:type="spellEnd"/>
      <w:r w:rsidRPr="00CF309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CF3099">
        <w:rPr>
          <w:rFonts w:ascii="Times New Roman" w:hAnsi="Times New Roman" w:cs="Times New Roman"/>
          <w:b/>
          <w:bCs/>
          <w:sz w:val="22"/>
          <w:szCs w:val="22"/>
          <w:lang w:val="ru-RU"/>
        </w:rPr>
        <w:t>келишим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"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деп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аталат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>);</w:t>
      </w:r>
    </w:p>
    <w:p w14:paraId="25595733" w14:textId="06D1464D" w:rsidR="002B1707" w:rsidRPr="002B1707" w:rsidRDefault="002B1707" w:rsidP="002B1707">
      <w:pPr>
        <w:tabs>
          <w:tab w:val="left" w:pos="450"/>
        </w:tabs>
        <w:spacing w:after="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б)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Буйрутмачынын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2B1707">
        <w:rPr>
          <w:rFonts w:ascii="Times New Roman" w:hAnsi="Times New Roman" w:cs="Times New Roman"/>
          <w:sz w:val="22"/>
          <w:szCs w:val="22"/>
          <w:lang w:val="ru-RU"/>
        </w:rPr>
        <w:t>веб-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сайтында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жайгаштырылган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Тараптар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тарабынан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төмөнкү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шилтемелер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аркылуу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карап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чыгууга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жеткиликтүү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болгон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Келишимдин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жалпы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шарттары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Жалпы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шарттар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жоболор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 https://www.kumtor.kg/wp-content/uploads/2020/11/general-terms_service_2020_nov.pdf (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мындан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 ары "</w:t>
      </w:r>
      <w:proofErr w:type="spellStart"/>
      <w:r w:rsidRPr="00CF3099">
        <w:rPr>
          <w:rFonts w:ascii="Times New Roman" w:hAnsi="Times New Roman" w:cs="Times New Roman"/>
          <w:b/>
          <w:bCs/>
          <w:sz w:val="22"/>
          <w:szCs w:val="22"/>
          <w:lang w:val="ru-RU"/>
        </w:rPr>
        <w:t>Жалпы</w:t>
      </w:r>
      <w:proofErr w:type="spellEnd"/>
      <w:r w:rsidRPr="00CF309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CF3099">
        <w:rPr>
          <w:rFonts w:ascii="Times New Roman" w:hAnsi="Times New Roman" w:cs="Times New Roman"/>
          <w:b/>
          <w:bCs/>
          <w:sz w:val="22"/>
          <w:szCs w:val="22"/>
          <w:lang w:val="ru-RU"/>
        </w:rPr>
        <w:t>шарттар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"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деп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аталат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);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Келишимге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карама-каршы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келбеген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өлчөмдө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6F730A61" w14:textId="6A15B353" w:rsidR="002B1707" w:rsidRPr="002B1707" w:rsidRDefault="002B1707" w:rsidP="002B1707">
      <w:pPr>
        <w:tabs>
          <w:tab w:val="left" w:pos="450"/>
        </w:tabs>
        <w:spacing w:after="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в)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техникалык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тапшырма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>;</w:t>
      </w:r>
    </w:p>
    <w:p w14:paraId="1B5AFE38" w14:textId="509FFF44" w:rsidR="002B1707" w:rsidRDefault="002B1707" w:rsidP="002B1707">
      <w:pPr>
        <w:tabs>
          <w:tab w:val="left" w:pos="450"/>
        </w:tabs>
        <w:spacing w:after="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г)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эки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Тарап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тең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 кол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койгон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көрсөтүлгөн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CF3099" w:rsidRPr="002B1707">
        <w:rPr>
          <w:rFonts w:ascii="Times New Roman" w:hAnsi="Times New Roman" w:cs="Times New Roman"/>
          <w:sz w:val="22"/>
          <w:szCs w:val="22"/>
          <w:lang w:val="ru-RU"/>
        </w:rPr>
        <w:t>бардык</w:t>
      </w:r>
      <w:proofErr w:type="spellEnd"/>
      <w:r w:rsidR="00CF3099"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кызматтардын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B1707">
        <w:rPr>
          <w:rFonts w:ascii="Times New Roman" w:hAnsi="Times New Roman" w:cs="Times New Roman"/>
          <w:sz w:val="22"/>
          <w:szCs w:val="22"/>
          <w:lang w:val="ru-RU"/>
        </w:rPr>
        <w:t>актылары</w:t>
      </w:r>
      <w:proofErr w:type="spellEnd"/>
      <w:r w:rsidRPr="002B1707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60D7F3F2" w14:textId="77777777" w:rsidR="00373DF2" w:rsidRDefault="00373DF2" w:rsidP="002B1707">
      <w:pPr>
        <w:tabs>
          <w:tab w:val="left" w:pos="450"/>
        </w:tabs>
        <w:spacing w:after="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D777871" w14:textId="765647A8" w:rsidR="00373DF2" w:rsidRPr="003A2DC0" w:rsidRDefault="00373DF2" w:rsidP="005A1D6F">
      <w:pPr>
        <w:tabs>
          <w:tab w:val="left" w:pos="450"/>
        </w:tabs>
        <w:spacing w:after="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</w:t>
      </w:r>
      <w:r w:rsidRPr="00373DF2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373DF2">
        <w:rPr>
          <w:rFonts w:ascii="Times New Roman" w:hAnsi="Times New Roman" w:cs="Times New Roman"/>
          <w:sz w:val="22"/>
          <w:szCs w:val="22"/>
          <w:lang w:val="ru-RU"/>
        </w:rPr>
        <w:t>Келишимдин</w:t>
      </w:r>
      <w:proofErr w:type="spellEnd"/>
      <w:r w:rsidRPr="00373DF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73DF2">
        <w:rPr>
          <w:rFonts w:ascii="Times New Roman" w:hAnsi="Times New Roman" w:cs="Times New Roman"/>
          <w:sz w:val="22"/>
          <w:szCs w:val="22"/>
          <w:lang w:val="ru-RU"/>
        </w:rPr>
        <w:t>шарттарына</w:t>
      </w:r>
      <w:proofErr w:type="spellEnd"/>
      <w:r w:rsidRPr="00373DF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73DF2">
        <w:rPr>
          <w:rFonts w:ascii="Times New Roman" w:hAnsi="Times New Roman" w:cs="Times New Roman"/>
          <w:sz w:val="22"/>
          <w:szCs w:val="22"/>
          <w:lang w:val="ru-RU"/>
        </w:rPr>
        <w:t>ылайык</w:t>
      </w:r>
      <w:proofErr w:type="spellEnd"/>
      <w:r w:rsidRPr="00373DF2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="002F46FB">
        <w:rPr>
          <w:rFonts w:ascii="Times New Roman" w:hAnsi="Times New Roman" w:cs="Times New Roman"/>
          <w:sz w:val="22"/>
          <w:szCs w:val="22"/>
          <w:lang w:val="ru-RU"/>
        </w:rPr>
        <w:t>Аткаруучу</w:t>
      </w:r>
      <w:proofErr w:type="spellEnd"/>
      <w:r w:rsidR="002F46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73DF2">
        <w:rPr>
          <w:rFonts w:ascii="Times New Roman" w:hAnsi="Times New Roman" w:cs="Times New Roman"/>
          <w:sz w:val="22"/>
          <w:szCs w:val="22"/>
          <w:lang w:val="ru-RU"/>
        </w:rPr>
        <w:t>төмөнкү</w:t>
      </w:r>
      <w:proofErr w:type="spellEnd"/>
      <w:r w:rsidRPr="00373DF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73DF2">
        <w:rPr>
          <w:rFonts w:ascii="Times New Roman" w:hAnsi="Times New Roman" w:cs="Times New Roman"/>
          <w:sz w:val="22"/>
          <w:szCs w:val="22"/>
          <w:lang w:val="ru-RU"/>
        </w:rPr>
        <w:t>кызматтарды</w:t>
      </w:r>
      <w:proofErr w:type="spellEnd"/>
      <w:r w:rsidRPr="00373DF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73DF2">
        <w:rPr>
          <w:rFonts w:ascii="Times New Roman" w:hAnsi="Times New Roman" w:cs="Times New Roman"/>
          <w:sz w:val="22"/>
          <w:szCs w:val="22"/>
          <w:lang w:val="ru-RU"/>
        </w:rPr>
        <w:t>көрсөтүүгө</w:t>
      </w:r>
      <w:proofErr w:type="spellEnd"/>
      <w:r w:rsidRPr="00373DF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73DF2">
        <w:rPr>
          <w:rFonts w:ascii="Times New Roman" w:hAnsi="Times New Roman" w:cs="Times New Roman"/>
          <w:sz w:val="22"/>
          <w:szCs w:val="22"/>
          <w:lang w:val="ru-RU"/>
        </w:rPr>
        <w:t>милдеттенет</w:t>
      </w:r>
      <w:proofErr w:type="spellEnd"/>
      <w:r w:rsidRPr="00373DF2">
        <w:rPr>
          <w:rFonts w:ascii="Times New Roman" w:hAnsi="Times New Roman" w:cs="Times New Roman"/>
          <w:sz w:val="22"/>
          <w:szCs w:val="22"/>
          <w:lang w:val="ru-RU"/>
        </w:rPr>
        <w:t>: ________________ (</w:t>
      </w:r>
      <w:proofErr w:type="spellStart"/>
      <w:r w:rsidRPr="00373DF2">
        <w:rPr>
          <w:rFonts w:ascii="Times New Roman" w:hAnsi="Times New Roman" w:cs="Times New Roman"/>
          <w:sz w:val="22"/>
          <w:szCs w:val="22"/>
          <w:lang w:val="ru-RU"/>
        </w:rPr>
        <w:t>мындан</w:t>
      </w:r>
      <w:proofErr w:type="spellEnd"/>
      <w:r w:rsidRPr="00373DF2">
        <w:rPr>
          <w:rFonts w:ascii="Times New Roman" w:hAnsi="Times New Roman" w:cs="Times New Roman"/>
          <w:sz w:val="22"/>
          <w:szCs w:val="22"/>
          <w:lang w:val="ru-RU"/>
        </w:rPr>
        <w:t xml:space="preserve"> ары </w:t>
      </w:r>
      <w:proofErr w:type="spellStart"/>
      <w:r w:rsidRPr="00373DF2">
        <w:rPr>
          <w:rFonts w:ascii="Times New Roman" w:hAnsi="Times New Roman" w:cs="Times New Roman"/>
          <w:sz w:val="22"/>
          <w:szCs w:val="22"/>
          <w:lang w:val="ru-RU"/>
        </w:rPr>
        <w:t>жалпысынан</w:t>
      </w:r>
      <w:proofErr w:type="spellEnd"/>
      <w:r w:rsidRPr="00373DF2">
        <w:rPr>
          <w:rFonts w:ascii="Times New Roman" w:hAnsi="Times New Roman" w:cs="Times New Roman"/>
          <w:sz w:val="22"/>
          <w:szCs w:val="22"/>
          <w:lang w:val="ru-RU"/>
        </w:rPr>
        <w:t xml:space="preserve"> "</w:t>
      </w:r>
      <w:proofErr w:type="spellStart"/>
      <w:r w:rsidRPr="00373DF2">
        <w:rPr>
          <w:rFonts w:ascii="Times New Roman" w:hAnsi="Times New Roman" w:cs="Times New Roman"/>
          <w:b/>
          <w:bCs/>
          <w:sz w:val="22"/>
          <w:szCs w:val="22"/>
          <w:lang w:val="ru-RU"/>
        </w:rPr>
        <w:t>Кызматтар</w:t>
      </w:r>
      <w:proofErr w:type="spellEnd"/>
      <w:r w:rsidRPr="00373DF2">
        <w:rPr>
          <w:rFonts w:ascii="Times New Roman" w:hAnsi="Times New Roman" w:cs="Times New Roman"/>
          <w:sz w:val="22"/>
          <w:szCs w:val="22"/>
          <w:lang w:val="ru-RU"/>
        </w:rPr>
        <w:t xml:space="preserve">" </w:t>
      </w:r>
      <w:proofErr w:type="spellStart"/>
      <w:r w:rsidRPr="00373DF2">
        <w:rPr>
          <w:rFonts w:ascii="Times New Roman" w:hAnsi="Times New Roman" w:cs="Times New Roman"/>
          <w:sz w:val="22"/>
          <w:szCs w:val="22"/>
          <w:lang w:val="ru-RU"/>
        </w:rPr>
        <w:t>деп</w:t>
      </w:r>
      <w:proofErr w:type="spellEnd"/>
      <w:r w:rsidRPr="00373DF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73DF2">
        <w:rPr>
          <w:rFonts w:ascii="Times New Roman" w:hAnsi="Times New Roman" w:cs="Times New Roman"/>
          <w:sz w:val="22"/>
          <w:szCs w:val="22"/>
          <w:lang w:val="ru-RU"/>
        </w:rPr>
        <w:t>аталат</w:t>
      </w:r>
      <w:proofErr w:type="spellEnd"/>
      <w:r w:rsidRPr="00373DF2">
        <w:rPr>
          <w:rFonts w:ascii="Times New Roman" w:hAnsi="Times New Roman" w:cs="Times New Roman"/>
          <w:sz w:val="22"/>
          <w:szCs w:val="22"/>
          <w:lang w:val="ru-RU"/>
        </w:rPr>
        <w:t xml:space="preserve">), ал </w:t>
      </w:r>
      <w:proofErr w:type="spellStart"/>
      <w:r w:rsidRPr="00373DF2">
        <w:rPr>
          <w:rFonts w:ascii="Times New Roman" w:hAnsi="Times New Roman" w:cs="Times New Roman"/>
          <w:sz w:val="22"/>
          <w:szCs w:val="22"/>
          <w:lang w:val="ru-RU"/>
        </w:rPr>
        <w:t>эми</w:t>
      </w:r>
      <w:proofErr w:type="spellEnd"/>
      <w:r w:rsidRPr="00373DF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Буйрутмачы</w:t>
      </w:r>
      <w:proofErr w:type="spellEnd"/>
      <w:r w:rsidRPr="00373DF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73DF2">
        <w:rPr>
          <w:rFonts w:ascii="Times New Roman" w:hAnsi="Times New Roman" w:cs="Times New Roman"/>
          <w:sz w:val="22"/>
          <w:szCs w:val="22"/>
          <w:lang w:val="ru-RU"/>
        </w:rPr>
        <w:t>Келишимде</w:t>
      </w:r>
      <w:proofErr w:type="spellEnd"/>
      <w:r w:rsidRPr="00373DF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73DF2">
        <w:rPr>
          <w:rFonts w:ascii="Times New Roman" w:hAnsi="Times New Roman" w:cs="Times New Roman"/>
          <w:sz w:val="22"/>
          <w:szCs w:val="22"/>
          <w:lang w:val="ru-RU"/>
        </w:rPr>
        <w:t>каралган</w:t>
      </w:r>
      <w:proofErr w:type="spellEnd"/>
      <w:r w:rsidRPr="00373DF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73DF2">
        <w:rPr>
          <w:rFonts w:ascii="Times New Roman" w:hAnsi="Times New Roman" w:cs="Times New Roman"/>
          <w:sz w:val="22"/>
          <w:szCs w:val="22"/>
          <w:lang w:val="ru-RU"/>
        </w:rPr>
        <w:t>тартипте</w:t>
      </w:r>
      <w:proofErr w:type="spellEnd"/>
      <w:r w:rsidRPr="00373DF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73DF2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373DF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73DF2">
        <w:rPr>
          <w:rFonts w:ascii="Times New Roman" w:hAnsi="Times New Roman" w:cs="Times New Roman"/>
          <w:sz w:val="22"/>
          <w:szCs w:val="22"/>
          <w:lang w:val="ru-RU"/>
        </w:rPr>
        <w:t>шарттарда</w:t>
      </w:r>
      <w:proofErr w:type="spellEnd"/>
      <w:r w:rsidRPr="00373DF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73DF2">
        <w:rPr>
          <w:rFonts w:ascii="Times New Roman" w:hAnsi="Times New Roman" w:cs="Times New Roman"/>
          <w:sz w:val="22"/>
          <w:szCs w:val="22"/>
          <w:lang w:val="ru-RU"/>
        </w:rPr>
        <w:t>Кызматтарды</w:t>
      </w:r>
      <w:proofErr w:type="spellEnd"/>
      <w:r w:rsidRPr="00373DF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73DF2">
        <w:rPr>
          <w:rFonts w:ascii="Times New Roman" w:hAnsi="Times New Roman" w:cs="Times New Roman"/>
          <w:sz w:val="22"/>
          <w:szCs w:val="22"/>
          <w:lang w:val="ru-RU"/>
        </w:rPr>
        <w:t>кабыл</w:t>
      </w:r>
      <w:proofErr w:type="spellEnd"/>
      <w:r w:rsidRPr="00373DF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73DF2">
        <w:rPr>
          <w:rFonts w:ascii="Times New Roman" w:hAnsi="Times New Roman" w:cs="Times New Roman"/>
          <w:sz w:val="22"/>
          <w:szCs w:val="22"/>
          <w:lang w:val="ru-RU"/>
        </w:rPr>
        <w:t>алууга</w:t>
      </w:r>
      <w:proofErr w:type="spellEnd"/>
      <w:r w:rsidRPr="00373DF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73DF2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373DF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73DF2">
        <w:rPr>
          <w:rFonts w:ascii="Times New Roman" w:hAnsi="Times New Roman" w:cs="Times New Roman"/>
          <w:sz w:val="22"/>
          <w:szCs w:val="22"/>
          <w:lang w:val="ru-RU"/>
        </w:rPr>
        <w:t>төлөөгө</w:t>
      </w:r>
      <w:proofErr w:type="spellEnd"/>
      <w:r w:rsidRPr="00373DF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73DF2">
        <w:rPr>
          <w:rFonts w:ascii="Times New Roman" w:hAnsi="Times New Roman" w:cs="Times New Roman"/>
          <w:sz w:val="22"/>
          <w:szCs w:val="22"/>
          <w:lang w:val="ru-RU"/>
        </w:rPr>
        <w:t>милдеттенет</w:t>
      </w:r>
      <w:proofErr w:type="spellEnd"/>
      <w:r w:rsidRPr="00373DF2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913DE70" w14:textId="77777777" w:rsidR="00531FB6" w:rsidRPr="003A2DC0" w:rsidRDefault="00531FB6" w:rsidP="005A1D6F">
      <w:pPr>
        <w:pStyle w:val="ListParagraph"/>
        <w:tabs>
          <w:tab w:val="left" w:pos="450"/>
        </w:tabs>
        <w:spacing w:after="0"/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187F9F1" w14:textId="587AFA9A" w:rsidR="00531FB6" w:rsidRDefault="00BB4E82" w:rsidP="005A1D6F">
      <w:pPr>
        <w:tabs>
          <w:tab w:val="left" w:pos="450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sz w:val="22"/>
          <w:szCs w:val="22"/>
          <w:lang w:val="ru-RU"/>
        </w:rPr>
        <w:t>3</w:t>
      </w:r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>Келишим</w:t>
      </w:r>
      <w:proofErr w:type="spellEnd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>боюнча</w:t>
      </w:r>
      <w:proofErr w:type="spellEnd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>Кызмат</w:t>
      </w:r>
      <w:proofErr w:type="spellEnd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>көрсөтүүлөрдүн</w:t>
      </w:r>
      <w:proofErr w:type="spellEnd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>баасы</w:t>
      </w:r>
      <w:proofErr w:type="spellEnd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____________ </w:t>
      </w:r>
      <w:proofErr w:type="spellStart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>сомду</w:t>
      </w:r>
      <w:proofErr w:type="spellEnd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>түзөт</w:t>
      </w:r>
      <w:proofErr w:type="spellEnd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, ага </w:t>
      </w:r>
      <w:proofErr w:type="spellStart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>бардык</w:t>
      </w:r>
      <w:proofErr w:type="spellEnd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>тиешелүү</w:t>
      </w:r>
      <w:proofErr w:type="spellEnd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>салыктар</w:t>
      </w:r>
      <w:proofErr w:type="spellEnd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>жана</w:t>
      </w:r>
      <w:proofErr w:type="spellEnd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>жыйымдар</w:t>
      </w:r>
      <w:proofErr w:type="spellEnd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>ошондой</w:t>
      </w:r>
      <w:proofErr w:type="spellEnd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эле </w:t>
      </w:r>
      <w:proofErr w:type="spellStart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>кызмат</w:t>
      </w:r>
      <w:proofErr w:type="spellEnd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>көрсөтүүгө</w:t>
      </w:r>
      <w:proofErr w:type="spellEnd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>байланыштуу</w:t>
      </w:r>
      <w:proofErr w:type="spellEnd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2F46FB">
        <w:rPr>
          <w:rFonts w:ascii="Times New Roman" w:eastAsia="Calibri" w:hAnsi="Times New Roman" w:cs="Times New Roman"/>
          <w:sz w:val="22"/>
          <w:szCs w:val="22"/>
          <w:lang w:val="ru-RU"/>
        </w:rPr>
        <w:t>Аткаруучунун</w:t>
      </w:r>
      <w:proofErr w:type="spellEnd"/>
      <w:r w:rsidR="002F46FB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>бардык</w:t>
      </w:r>
      <w:proofErr w:type="spellEnd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>чыгымдары</w:t>
      </w:r>
      <w:proofErr w:type="spellEnd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>кирет</w:t>
      </w:r>
      <w:proofErr w:type="spellEnd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>Кызмат</w:t>
      </w:r>
      <w:proofErr w:type="spellEnd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>көрсөтүүлөрдүн</w:t>
      </w:r>
      <w:proofErr w:type="spellEnd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>баасы</w:t>
      </w:r>
      <w:proofErr w:type="spellEnd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>туруктуу</w:t>
      </w:r>
      <w:proofErr w:type="spellEnd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>болуп</w:t>
      </w:r>
      <w:proofErr w:type="spellEnd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>саналат</w:t>
      </w:r>
      <w:proofErr w:type="spellEnd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>жана</w:t>
      </w:r>
      <w:proofErr w:type="spellEnd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>Тараптардын</w:t>
      </w:r>
      <w:proofErr w:type="spellEnd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>жазуу</w:t>
      </w:r>
      <w:proofErr w:type="spellEnd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>жүзүндөгү</w:t>
      </w:r>
      <w:proofErr w:type="spellEnd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>макулдашуусу</w:t>
      </w:r>
      <w:proofErr w:type="spellEnd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>менен</w:t>
      </w:r>
      <w:proofErr w:type="spellEnd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>башкача</w:t>
      </w:r>
      <w:proofErr w:type="spellEnd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>белгиленбесе</w:t>
      </w:r>
      <w:proofErr w:type="spellEnd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>өзгөртүлбөйт</w:t>
      </w:r>
      <w:proofErr w:type="spellEnd"/>
      <w:r w:rsidRPr="00BB4E82">
        <w:rPr>
          <w:rFonts w:ascii="Times New Roman" w:eastAsia="Calibri" w:hAnsi="Times New Roman" w:cs="Times New Roman"/>
          <w:sz w:val="22"/>
          <w:szCs w:val="22"/>
          <w:lang w:val="ru-RU"/>
        </w:rPr>
        <w:t>.</w:t>
      </w:r>
    </w:p>
    <w:p w14:paraId="0F8EA7D0" w14:textId="77777777" w:rsidR="00BB4E82" w:rsidRPr="003A2DC0" w:rsidRDefault="00BB4E82" w:rsidP="005A1D6F">
      <w:pPr>
        <w:tabs>
          <w:tab w:val="left" w:pos="450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</w:p>
    <w:p w14:paraId="4E451352" w14:textId="2957C348" w:rsidR="00BB4E82" w:rsidRDefault="00BB4E82" w:rsidP="005A1D6F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4</w:t>
      </w:r>
      <w:r w:rsidRPr="00BB4E82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Буйрутмачы</w:t>
      </w:r>
      <w:proofErr w:type="spellEnd"/>
      <w:r w:rsidRPr="00BB4E8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B4E82">
        <w:rPr>
          <w:rFonts w:ascii="Times New Roman" w:hAnsi="Times New Roman" w:cs="Times New Roman"/>
          <w:sz w:val="22"/>
          <w:szCs w:val="22"/>
          <w:lang w:val="ru-RU"/>
        </w:rPr>
        <w:t>Жалпы</w:t>
      </w:r>
      <w:proofErr w:type="spellEnd"/>
      <w:r w:rsidRPr="00BB4E8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B4E82">
        <w:rPr>
          <w:rFonts w:ascii="Times New Roman" w:hAnsi="Times New Roman" w:cs="Times New Roman"/>
          <w:sz w:val="22"/>
          <w:szCs w:val="22"/>
          <w:lang w:val="ru-RU"/>
        </w:rPr>
        <w:t>шарттарда</w:t>
      </w:r>
      <w:proofErr w:type="spellEnd"/>
      <w:r w:rsidRPr="00BB4E8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B4E82">
        <w:rPr>
          <w:rFonts w:ascii="Times New Roman" w:hAnsi="Times New Roman" w:cs="Times New Roman"/>
          <w:sz w:val="22"/>
          <w:szCs w:val="22"/>
          <w:lang w:val="ru-RU"/>
        </w:rPr>
        <w:t>белгиленген</w:t>
      </w:r>
      <w:proofErr w:type="spellEnd"/>
      <w:r w:rsidRPr="00BB4E8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B4E82">
        <w:rPr>
          <w:rFonts w:ascii="Times New Roman" w:hAnsi="Times New Roman" w:cs="Times New Roman"/>
          <w:sz w:val="22"/>
          <w:szCs w:val="22"/>
          <w:lang w:val="ru-RU"/>
        </w:rPr>
        <w:t>тартипте</w:t>
      </w:r>
      <w:proofErr w:type="spellEnd"/>
      <w:r w:rsidRPr="00BB4E8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B4E82">
        <w:rPr>
          <w:rFonts w:ascii="Times New Roman" w:hAnsi="Times New Roman" w:cs="Times New Roman"/>
          <w:sz w:val="22"/>
          <w:szCs w:val="22"/>
          <w:lang w:val="ru-RU"/>
        </w:rPr>
        <w:t>Тараптар</w:t>
      </w:r>
      <w:proofErr w:type="spellEnd"/>
      <w:r w:rsidRPr="00BB4E8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B4E82">
        <w:rPr>
          <w:rFonts w:ascii="Times New Roman" w:hAnsi="Times New Roman" w:cs="Times New Roman"/>
          <w:sz w:val="22"/>
          <w:szCs w:val="22"/>
          <w:lang w:val="ru-RU"/>
        </w:rPr>
        <w:t>көрсөтүлгөн</w:t>
      </w:r>
      <w:proofErr w:type="spellEnd"/>
      <w:r w:rsidRPr="00BB4E8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B4E82">
        <w:rPr>
          <w:rFonts w:ascii="Times New Roman" w:hAnsi="Times New Roman" w:cs="Times New Roman"/>
          <w:sz w:val="22"/>
          <w:szCs w:val="22"/>
          <w:lang w:val="ru-RU"/>
        </w:rPr>
        <w:t>кызмат</w:t>
      </w:r>
      <w:proofErr w:type="spellEnd"/>
      <w:r w:rsidRPr="00BB4E8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B4E82">
        <w:rPr>
          <w:rFonts w:ascii="Times New Roman" w:hAnsi="Times New Roman" w:cs="Times New Roman"/>
          <w:sz w:val="22"/>
          <w:szCs w:val="22"/>
          <w:lang w:val="ru-RU"/>
        </w:rPr>
        <w:t>көрсөтүүлөр</w:t>
      </w:r>
      <w:proofErr w:type="spellEnd"/>
      <w:r w:rsidRPr="00BB4E8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B4E82">
        <w:rPr>
          <w:rFonts w:ascii="Times New Roman" w:hAnsi="Times New Roman" w:cs="Times New Roman"/>
          <w:sz w:val="22"/>
          <w:szCs w:val="22"/>
          <w:lang w:val="ru-RU"/>
        </w:rPr>
        <w:t>жөнүндө</w:t>
      </w:r>
      <w:proofErr w:type="spellEnd"/>
      <w:r w:rsidRPr="00BB4E8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B4E82">
        <w:rPr>
          <w:rFonts w:ascii="Times New Roman" w:hAnsi="Times New Roman" w:cs="Times New Roman"/>
          <w:sz w:val="22"/>
          <w:szCs w:val="22"/>
          <w:lang w:val="ru-RU"/>
        </w:rPr>
        <w:t>тиешелүү</w:t>
      </w:r>
      <w:proofErr w:type="spellEnd"/>
      <w:r w:rsidRPr="00BB4E8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B4E82">
        <w:rPr>
          <w:rFonts w:ascii="Times New Roman" w:hAnsi="Times New Roman" w:cs="Times New Roman"/>
          <w:sz w:val="22"/>
          <w:szCs w:val="22"/>
          <w:lang w:val="ru-RU"/>
        </w:rPr>
        <w:t>актыга</w:t>
      </w:r>
      <w:proofErr w:type="spellEnd"/>
      <w:r w:rsidRPr="00BB4E82">
        <w:rPr>
          <w:rFonts w:ascii="Times New Roman" w:hAnsi="Times New Roman" w:cs="Times New Roman"/>
          <w:sz w:val="22"/>
          <w:szCs w:val="22"/>
          <w:lang w:val="ru-RU"/>
        </w:rPr>
        <w:t xml:space="preserve"> кол </w:t>
      </w:r>
      <w:proofErr w:type="spellStart"/>
      <w:r w:rsidRPr="00BB4E82">
        <w:rPr>
          <w:rFonts w:ascii="Times New Roman" w:hAnsi="Times New Roman" w:cs="Times New Roman"/>
          <w:sz w:val="22"/>
          <w:szCs w:val="22"/>
          <w:lang w:val="ru-RU"/>
        </w:rPr>
        <w:t>койгондон</w:t>
      </w:r>
      <w:proofErr w:type="spellEnd"/>
      <w:r w:rsidRPr="00BB4E8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B4E82">
        <w:rPr>
          <w:rFonts w:ascii="Times New Roman" w:hAnsi="Times New Roman" w:cs="Times New Roman"/>
          <w:sz w:val="22"/>
          <w:szCs w:val="22"/>
          <w:lang w:val="ru-RU"/>
        </w:rPr>
        <w:t>кийин</w:t>
      </w:r>
      <w:proofErr w:type="spellEnd"/>
      <w:r w:rsidRPr="00BB4E82">
        <w:rPr>
          <w:rFonts w:ascii="Times New Roman" w:hAnsi="Times New Roman" w:cs="Times New Roman"/>
          <w:sz w:val="22"/>
          <w:szCs w:val="22"/>
          <w:lang w:val="ru-RU"/>
        </w:rPr>
        <w:t xml:space="preserve"> 10 (он) банк </w:t>
      </w:r>
      <w:proofErr w:type="spellStart"/>
      <w:r w:rsidRPr="00BB4E82">
        <w:rPr>
          <w:rFonts w:ascii="Times New Roman" w:hAnsi="Times New Roman" w:cs="Times New Roman"/>
          <w:sz w:val="22"/>
          <w:szCs w:val="22"/>
          <w:lang w:val="ru-RU"/>
        </w:rPr>
        <w:t>күнүнүн</w:t>
      </w:r>
      <w:proofErr w:type="spellEnd"/>
      <w:r w:rsidRPr="00BB4E8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B4E82">
        <w:rPr>
          <w:rFonts w:ascii="Times New Roman" w:hAnsi="Times New Roman" w:cs="Times New Roman"/>
          <w:sz w:val="22"/>
          <w:szCs w:val="22"/>
          <w:lang w:val="ru-RU"/>
        </w:rPr>
        <w:t>ичинде</w:t>
      </w:r>
      <w:proofErr w:type="spellEnd"/>
      <w:r w:rsidRPr="00BB4E8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2F46FB">
        <w:rPr>
          <w:rFonts w:ascii="Times New Roman" w:hAnsi="Times New Roman" w:cs="Times New Roman"/>
          <w:sz w:val="22"/>
          <w:szCs w:val="22"/>
          <w:lang w:val="ru-RU"/>
        </w:rPr>
        <w:t>Аткаруучуга</w:t>
      </w:r>
      <w:proofErr w:type="spellEnd"/>
      <w:r w:rsidRPr="00BB4E8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B4E82">
        <w:rPr>
          <w:rFonts w:ascii="Times New Roman" w:hAnsi="Times New Roman" w:cs="Times New Roman"/>
          <w:sz w:val="22"/>
          <w:szCs w:val="22"/>
          <w:lang w:val="ru-RU"/>
        </w:rPr>
        <w:t>Кызмат</w:t>
      </w:r>
      <w:proofErr w:type="spellEnd"/>
      <w:r w:rsidRPr="00BB4E8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B4E82">
        <w:rPr>
          <w:rFonts w:ascii="Times New Roman" w:hAnsi="Times New Roman" w:cs="Times New Roman"/>
          <w:sz w:val="22"/>
          <w:szCs w:val="22"/>
          <w:lang w:val="ru-RU"/>
        </w:rPr>
        <w:t>көрсөтүүлөрдүн</w:t>
      </w:r>
      <w:proofErr w:type="spellEnd"/>
      <w:r w:rsidRPr="00BB4E8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B4E82">
        <w:rPr>
          <w:rFonts w:ascii="Times New Roman" w:hAnsi="Times New Roman" w:cs="Times New Roman"/>
          <w:sz w:val="22"/>
          <w:szCs w:val="22"/>
          <w:lang w:val="ru-RU"/>
        </w:rPr>
        <w:t>баасын</w:t>
      </w:r>
      <w:proofErr w:type="spellEnd"/>
      <w:r w:rsidRPr="00BB4E8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B4E82">
        <w:rPr>
          <w:rFonts w:ascii="Times New Roman" w:hAnsi="Times New Roman" w:cs="Times New Roman"/>
          <w:sz w:val="22"/>
          <w:szCs w:val="22"/>
          <w:lang w:val="ru-RU"/>
        </w:rPr>
        <w:t>төлөп</w:t>
      </w:r>
      <w:proofErr w:type="spellEnd"/>
      <w:r w:rsidRPr="00BB4E82">
        <w:rPr>
          <w:rFonts w:ascii="Times New Roman" w:hAnsi="Times New Roman" w:cs="Times New Roman"/>
          <w:sz w:val="22"/>
          <w:szCs w:val="22"/>
          <w:lang w:val="ru-RU"/>
        </w:rPr>
        <w:t xml:space="preserve"> берет.</w:t>
      </w:r>
    </w:p>
    <w:p w14:paraId="028AF770" w14:textId="32464EAD" w:rsidR="00531FB6" w:rsidRPr="003A2DC0" w:rsidRDefault="00531FB6" w:rsidP="005A1D6F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2DC0">
        <w:rPr>
          <w:rFonts w:ascii="Times New Roman" w:hAnsi="Times New Roman" w:cs="Times New Roman"/>
          <w:sz w:val="22"/>
          <w:szCs w:val="22"/>
          <w:lang w:val="ru-RU"/>
        </w:rPr>
        <w:t xml:space="preserve">      </w:t>
      </w:r>
    </w:p>
    <w:p w14:paraId="3593F8D7" w14:textId="74C1263A" w:rsidR="00531FB6" w:rsidRDefault="00FA48A0" w:rsidP="005A1D6F">
      <w:pPr>
        <w:pStyle w:val="ListParagraph"/>
        <w:tabs>
          <w:tab w:val="left" w:pos="450"/>
        </w:tabs>
        <w:spacing w:after="0"/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</w:t>
      </w:r>
      <w:r w:rsidRPr="00FA48A0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="002F46FB">
        <w:rPr>
          <w:rFonts w:ascii="Times New Roman" w:hAnsi="Times New Roman" w:cs="Times New Roman"/>
          <w:sz w:val="22"/>
          <w:szCs w:val="22"/>
          <w:lang w:val="ru-RU"/>
        </w:rPr>
        <w:t>Аткаруучу</w:t>
      </w:r>
      <w:proofErr w:type="spellEnd"/>
      <w:r w:rsidRPr="00FA48A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Буйрутмачын</w:t>
      </w:r>
      <w:r w:rsidRPr="00FA48A0">
        <w:rPr>
          <w:rFonts w:ascii="Times New Roman" w:hAnsi="Times New Roman" w:cs="Times New Roman"/>
          <w:sz w:val="22"/>
          <w:szCs w:val="22"/>
          <w:lang w:val="ru-RU"/>
        </w:rPr>
        <w:t>ын</w:t>
      </w:r>
      <w:proofErr w:type="spellEnd"/>
      <w:r w:rsidRPr="00FA48A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A48A0">
        <w:rPr>
          <w:rFonts w:ascii="Times New Roman" w:hAnsi="Times New Roman" w:cs="Times New Roman"/>
          <w:sz w:val="22"/>
          <w:szCs w:val="22"/>
          <w:lang w:val="ru-RU"/>
        </w:rPr>
        <w:t>объектилеринде</w:t>
      </w:r>
      <w:proofErr w:type="spellEnd"/>
      <w:r w:rsidRPr="00FA48A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A48A0">
        <w:rPr>
          <w:rFonts w:ascii="Times New Roman" w:hAnsi="Times New Roman" w:cs="Times New Roman"/>
          <w:sz w:val="22"/>
          <w:szCs w:val="22"/>
          <w:lang w:val="ru-RU"/>
        </w:rPr>
        <w:t>болуу</w:t>
      </w:r>
      <w:proofErr w:type="spellEnd"/>
      <w:r w:rsidRPr="00FA48A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A48A0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FA48A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A48A0">
        <w:rPr>
          <w:rFonts w:ascii="Times New Roman" w:hAnsi="Times New Roman" w:cs="Times New Roman"/>
          <w:sz w:val="22"/>
          <w:szCs w:val="22"/>
          <w:lang w:val="ru-RU"/>
        </w:rPr>
        <w:t>коопсуздук</w:t>
      </w:r>
      <w:proofErr w:type="spellEnd"/>
      <w:r w:rsidRPr="00FA48A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A48A0">
        <w:rPr>
          <w:rFonts w:ascii="Times New Roman" w:hAnsi="Times New Roman" w:cs="Times New Roman"/>
          <w:sz w:val="22"/>
          <w:szCs w:val="22"/>
          <w:lang w:val="ru-RU"/>
        </w:rPr>
        <w:t>талаптарын</w:t>
      </w:r>
      <w:proofErr w:type="spellEnd"/>
      <w:r w:rsidRPr="00FA48A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A48A0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FA48A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A48A0">
        <w:rPr>
          <w:rFonts w:ascii="Times New Roman" w:hAnsi="Times New Roman" w:cs="Times New Roman"/>
          <w:sz w:val="22"/>
          <w:szCs w:val="22"/>
          <w:lang w:val="ru-RU"/>
        </w:rPr>
        <w:t>эрежелерин</w:t>
      </w:r>
      <w:proofErr w:type="spellEnd"/>
      <w:r w:rsidRPr="00FA48A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A48A0">
        <w:rPr>
          <w:rFonts w:ascii="Times New Roman" w:hAnsi="Times New Roman" w:cs="Times New Roman"/>
          <w:sz w:val="22"/>
          <w:szCs w:val="22"/>
          <w:lang w:val="ru-RU"/>
        </w:rPr>
        <w:t>сактоого</w:t>
      </w:r>
      <w:proofErr w:type="spellEnd"/>
      <w:r w:rsidRPr="00FA48A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A48A0">
        <w:rPr>
          <w:rFonts w:ascii="Times New Roman" w:hAnsi="Times New Roman" w:cs="Times New Roman"/>
          <w:sz w:val="22"/>
          <w:szCs w:val="22"/>
          <w:lang w:val="ru-RU"/>
        </w:rPr>
        <w:t>милдеттенет</w:t>
      </w:r>
      <w:proofErr w:type="spellEnd"/>
      <w:r w:rsidRPr="00FA48A0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Буйрутмачы</w:t>
      </w:r>
      <w:proofErr w:type="spellEnd"/>
      <w:r w:rsidRPr="00FA48A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A48A0">
        <w:rPr>
          <w:rFonts w:ascii="Times New Roman" w:hAnsi="Times New Roman" w:cs="Times New Roman"/>
          <w:sz w:val="22"/>
          <w:szCs w:val="22"/>
          <w:lang w:val="ru-RU"/>
        </w:rPr>
        <w:t>кызмат</w:t>
      </w:r>
      <w:proofErr w:type="spellEnd"/>
      <w:r w:rsidRPr="00FA48A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A48A0">
        <w:rPr>
          <w:rFonts w:ascii="Times New Roman" w:hAnsi="Times New Roman" w:cs="Times New Roman"/>
          <w:sz w:val="22"/>
          <w:szCs w:val="22"/>
          <w:lang w:val="ru-RU"/>
        </w:rPr>
        <w:t>көрсөтүү</w:t>
      </w:r>
      <w:proofErr w:type="spellEnd"/>
      <w:r w:rsidRPr="00FA48A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A48A0">
        <w:rPr>
          <w:rFonts w:ascii="Times New Roman" w:hAnsi="Times New Roman" w:cs="Times New Roman"/>
          <w:sz w:val="22"/>
          <w:szCs w:val="22"/>
          <w:lang w:val="ru-RU"/>
        </w:rPr>
        <w:t>учурунда</w:t>
      </w:r>
      <w:proofErr w:type="spellEnd"/>
      <w:r w:rsidRPr="00FA48A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2F46FB">
        <w:rPr>
          <w:rFonts w:ascii="Times New Roman" w:hAnsi="Times New Roman" w:cs="Times New Roman"/>
          <w:sz w:val="22"/>
          <w:szCs w:val="22"/>
          <w:lang w:val="ru-RU"/>
        </w:rPr>
        <w:t>Аткаруучу</w:t>
      </w:r>
      <w:proofErr w:type="spellEnd"/>
      <w:r w:rsidRPr="00FA48A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A48A0">
        <w:rPr>
          <w:rFonts w:ascii="Times New Roman" w:hAnsi="Times New Roman" w:cs="Times New Roman"/>
          <w:sz w:val="22"/>
          <w:szCs w:val="22"/>
          <w:lang w:val="ru-RU"/>
        </w:rPr>
        <w:t>тарабынан</w:t>
      </w:r>
      <w:proofErr w:type="spellEnd"/>
      <w:r w:rsidRPr="00FA48A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A48A0">
        <w:rPr>
          <w:rFonts w:ascii="Times New Roman" w:hAnsi="Times New Roman" w:cs="Times New Roman"/>
          <w:sz w:val="22"/>
          <w:szCs w:val="22"/>
          <w:lang w:val="ru-RU"/>
        </w:rPr>
        <w:t>коопсуздук</w:t>
      </w:r>
      <w:proofErr w:type="spellEnd"/>
      <w:r w:rsidRPr="00FA48A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A48A0">
        <w:rPr>
          <w:rFonts w:ascii="Times New Roman" w:hAnsi="Times New Roman" w:cs="Times New Roman"/>
          <w:sz w:val="22"/>
          <w:szCs w:val="22"/>
          <w:lang w:val="ru-RU"/>
        </w:rPr>
        <w:t>эрежелерин</w:t>
      </w:r>
      <w:proofErr w:type="spellEnd"/>
      <w:r w:rsidRPr="00FA48A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A48A0">
        <w:rPr>
          <w:rFonts w:ascii="Times New Roman" w:hAnsi="Times New Roman" w:cs="Times New Roman"/>
          <w:sz w:val="22"/>
          <w:szCs w:val="22"/>
          <w:lang w:val="ru-RU"/>
        </w:rPr>
        <w:t>бузгандыгы</w:t>
      </w:r>
      <w:proofErr w:type="spellEnd"/>
      <w:r w:rsidRPr="00FA48A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A48A0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FA48A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A48A0">
        <w:rPr>
          <w:rFonts w:ascii="Times New Roman" w:hAnsi="Times New Roman" w:cs="Times New Roman"/>
          <w:sz w:val="22"/>
          <w:szCs w:val="22"/>
          <w:lang w:val="ru-RU"/>
        </w:rPr>
        <w:t>эч</w:t>
      </w:r>
      <w:proofErr w:type="spellEnd"/>
      <w:r w:rsidRPr="00FA48A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A48A0">
        <w:rPr>
          <w:rFonts w:ascii="Times New Roman" w:hAnsi="Times New Roman" w:cs="Times New Roman"/>
          <w:sz w:val="22"/>
          <w:szCs w:val="22"/>
          <w:lang w:val="ru-RU"/>
        </w:rPr>
        <w:t>кандай</w:t>
      </w:r>
      <w:proofErr w:type="spellEnd"/>
      <w:r w:rsidRPr="00FA48A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A48A0">
        <w:rPr>
          <w:rFonts w:ascii="Times New Roman" w:hAnsi="Times New Roman" w:cs="Times New Roman"/>
          <w:sz w:val="22"/>
          <w:szCs w:val="22"/>
          <w:lang w:val="ru-RU"/>
        </w:rPr>
        <w:t>жоопкерчилик</w:t>
      </w:r>
      <w:proofErr w:type="spellEnd"/>
      <w:r w:rsidRPr="00FA48A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A48A0">
        <w:rPr>
          <w:rFonts w:ascii="Times New Roman" w:hAnsi="Times New Roman" w:cs="Times New Roman"/>
          <w:sz w:val="22"/>
          <w:szCs w:val="22"/>
          <w:lang w:val="ru-RU"/>
        </w:rPr>
        <w:t>тартпайт</w:t>
      </w:r>
      <w:proofErr w:type="spellEnd"/>
      <w:r w:rsidRPr="00FA48A0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6BBA60E2" w14:textId="77777777" w:rsidR="005A1D6F" w:rsidRDefault="005A1D6F" w:rsidP="00531FB6">
      <w:pPr>
        <w:pStyle w:val="ListParagraph"/>
        <w:tabs>
          <w:tab w:val="left" w:pos="450"/>
        </w:tabs>
        <w:spacing w:after="0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581ABB84" w14:textId="6834A388" w:rsidR="005A1D6F" w:rsidRPr="005A1D6F" w:rsidRDefault="005A1D6F" w:rsidP="005A1D6F">
      <w:pPr>
        <w:tabs>
          <w:tab w:val="left" w:pos="450"/>
        </w:tabs>
        <w:spacing w:after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5A1D6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6. </w:t>
      </w:r>
      <w:proofErr w:type="spellStart"/>
      <w:r w:rsidRPr="005A1D6F">
        <w:rPr>
          <w:rFonts w:ascii="Times New Roman" w:hAnsi="Times New Roman" w:cs="Times New Roman"/>
          <w:b/>
          <w:bCs/>
          <w:sz w:val="22"/>
          <w:szCs w:val="22"/>
          <w:lang w:val="ru-RU"/>
        </w:rPr>
        <w:t>Кызмат</w:t>
      </w:r>
      <w:proofErr w:type="spellEnd"/>
      <w:r w:rsidRPr="005A1D6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5A1D6F">
        <w:rPr>
          <w:rFonts w:ascii="Times New Roman" w:hAnsi="Times New Roman" w:cs="Times New Roman"/>
          <w:b/>
          <w:bCs/>
          <w:sz w:val="22"/>
          <w:szCs w:val="22"/>
          <w:lang w:val="ru-RU"/>
        </w:rPr>
        <w:t>көрсөтүүлөрдүн</w:t>
      </w:r>
      <w:proofErr w:type="spellEnd"/>
      <w:r w:rsidRPr="005A1D6F">
        <w:rPr>
          <w:rFonts w:ascii="Times New Roman" w:hAnsi="Times New Roman" w:cs="Times New Roman"/>
          <w:b/>
          <w:bCs/>
          <w:sz w:val="22"/>
          <w:szCs w:val="22"/>
          <w:lang w:val="ru-RU"/>
        </w:rPr>
        <w:t>/</w:t>
      </w:r>
      <w:proofErr w:type="spellStart"/>
      <w:r w:rsidRPr="005A1D6F">
        <w:rPr>
          <w:rFonts w:ascii="Times New Roman" w:hAnsi="Times New Roman" w:cs="Times New Roman"/>
          <w:b/>
          <w:bCs/>
          <w:sz w:val="22"/>
          <w:szCs w:val="22"/>
          <w:lang w:val="ru-RU"/>
        </w:rPr>
        <w:t>Атайын</w:t>
      </w:r>
      <w:proofErr w:type="spellEnd"/>
      <w:r w:rsidRPr="005A1D6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="007173A1">
        <w:rPr>
          <w:rFonts w:ascii="Times New Roman" w:hAnsi="Times New Roman" w:cs="Times New Roman"/>
          <w:b/>
          <w:bCs/>
          <w:sz w:val="22"/>
          <w:szCs w:val="22"/>
          <w:lang w:val="ky-KG"/>
        </w:rPr>
        <w:t>аймактын</w:t>
      </w:r>
      <w:r w:rsidRPr="005A1D6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5A1D6F">
        <w:rPr>
          <w:rFonts w:ascii="Times New Roman" w:hAnsi="Times New Roman" w:cs="Times New Roman"/>
          <w:b/>
          <w:bCs/>
          <w:sz w:val="22"/>
          <w:szCs w:val="22"/>
          <w:lang w:val="ru-RU"/>
        </w:rPr>
        <w:t>жайгашкан</w:t>
      </w:r>
      <w:proofErr w:type="spellEnd"/>
      <w:r w:rsidRPr="005A1D6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5A1D6F">
        <w:rPr>
          <w:rFonts w:ascii="Times New Roman" w:hAnsi="Times New Roman" w:cs="Times New Roman"/>
          <w:b/>
          <w:bCs/>
          <w:sz w:val="22"/>
          <w:szCs w:val="22"/>
          <w:lang w:val="ru-RU"/>
        </w:rPr>
        <w:t>жери</w:t>
      </w:r>
      <w:proofErr w:type="spellEnd"/>
      <w:r w:rsidRPr="005A1D6F">
        <w:rPr>
          <w:rFonts w:ascii="Times New Roman" w:hAnsi="Times New Roman" w:cs="Times New Roman"/>
          <w:b/>
          <w:bCs/>
          <w:sz w:val="22"/>
          <w:szCs w:val="22"/>
          <w:lang w:val="ru-RU"/>
        </w:rPr>
        <w:t>:</w:t>
      </w:r>
    </w:p>
    <w:p w14:paraId="3DE6CC7B" w14:textId="6117517C" w:rsidR="005A1D6F" w:rsidRDefault="00DA5880" w:rsidP="005A1D6F">
      <w:pPr>
        <w:pStyle w:val="ListParagraph"/>
        <w:tabs>
          <w:tab w:val="left" w:pos="450"/>
        </w:tabs>
        <w:spacing w:after="0"/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A5880">
        <w:rPr>
          <w:rFonts w:ascii="Times New Roman" w:hAnsi="Times New Roman" w:cs="Times New Roman"/>
          <w:sz w:val="22"/>
          <w:szCs w:val="22"/>
          <w:lang w:val="ru-RU"/>
        </w:rPr>
        <w:t>"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Белгиленген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тейлөө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аймагы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" </w:t>
      </w:r>
      <w:r w:rsidR="007173A1">
        <w:rPr>
          <w:rFonts w:ascii="Times New Roman" w:hAnsi="Times New Roman" w:cs="Times New Roman"/>
          <w:sz w:val="22"/>
          <w:szCs w:val="22"/>
          <w:lang w:val="ru-RU"/>
        </w:rPr>
        <w:t>–</w:t>
      </w:r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7173A1">
        <w:rPr>
          <w:rFonts w:ascii="Times New Roman" w:hAnsi="Times New Roman" w:cs="Times New Roman"/>
          <w:sz w:val="22"/>
          <w:szCs w:val="22"/>
          <w:lang w:val="ru-RU"/>
        </w:rPr>
        <w:t>Буйрутмачынын</w:t>
      </w:r>
      <w:proofErr w:type="spellEnd"/>
      <w:r w:rsidR="007173A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аймагындагы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Келишим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7173A1">
        <w:rPr>
          <w:rFonts w:ascii="Times New Roman" w:hAnsi="Times New Roman" w:cs="Times New Roman"/>
          <w:sz w:val="22"/>
          <w:szCs w:val="22"/>
          <w:lang w:val="ru-RU"/>
        </w:rPr>
        <w:t>Аткаруучу</w:t>
      </w:r>
      <w:proofErr w:type="spellEnd"/>
      <w:r w:rsidR="007173A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Кызмат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көрсөтүүчү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аймак (же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Келишим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Кызмат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көрсөтүүлөргө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байланыштуу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жайгашкан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жер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). </w:t>
      </w:r>
      <w:proofErr w:type="spellStart"/>
      <w:r w:rsidR="007173A1">
        <w:rPr>
          <w:rFonts w:ascii="Times New Roman" w:hAnsi="Times New Roman" w:cs="Times New Roman"/>
          <w:sz w:val="22"/>
          <w:szCs w:val="22"/>
          <w:lang w:val="ru-RU"/>
        </w:rPr>
        <w:t>Аткаруучу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(i)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Белгиленген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тейлөө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аймагында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Кумтөр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кенинде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7173A1">
        <w:rPr>
          <w:rFonts w:ascii="Times New Roman" w:hAnsi="Times New Roman" w:cs="Times New Roman"/>
          <w:sz w:val="22"/>
          <w:szCs w:val="22"/>
          <w:lang w:val="ru-RU"/>
        </w:rPr>
        <w:t>Буйрутмачынын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башка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аймагында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жумуштун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коопсуз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жүргүзүлүшү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жабдуулардын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коопсуз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иштеши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>; (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ii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)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Белгиленген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тейлөө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аймагында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анын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сыртында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Кумтөр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кенинде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7173A1">
        <w:rPr>
          <w:rFonts w:ascii="Times New Roman" w:hAnsi="Times New Roman" w:cs="Times New Roman"/>
          <w:sz w:val="22"/>
          <w:szCs w:val="22"/>
          <w:lang w:val="ru-RU"/>
        </w:rPr>
        <w:t>Буйрутмачынын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башка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аймагында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="007173A1">
        <w:rPr>
          <w:rFonts w:ascii="Times New Roman" w:hAnsi="Times New Roman" w:cs="Times New Roman"/>
          <w:sz w:val="22"/>
          <w:szCs w:val="22"/>
          <w:lang w:val="ru-RU"/>
        </w:rPr>
        <w:t>Буйрутмачынын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күнөөсү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менен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келип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чыккан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ар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кандай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кырсыктар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бузулуулар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айлана-чөйрөнүн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булганышы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толук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жоопкерчилик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DA5880">
        <w:rPr>
          <w:rFonts w:ascii="Times New Roman" w:hAnsi="Times New Roman" w:cs="Times New Roman"/>
          <w:sz w:val="22"/>
          <w:szCs w:val="22"/>
          <w:lang w:val="ru-RU"/>
        </w:rPr>
        <w:t>тартат</w:t>
      </w:r>
      <w:proofErr w:type="spellEnd"/>
      <w:r w:rsidRPr="00DA5880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FB8A64D" w14:textId="77777777" w:rsidR="00FD490F" w:rsidRDefault="00FD490F" w:rsidP="005A1D6F">
      <w:pPr>
        <w:pStyle w:val="ListParagraph"/>
        <w:tabs>
          <w:tab w:val="left" w:pos="450"/>
        </w:tabs>
        <w:spacing w:after="0"/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00C7D77" w14:textId="6B5E2423" w:rsidR="00FD490F" w:rsidRPr="00FD490F" w:rsidRDefault="00FD490F" w:rsidP="00FD490F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D490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7. </w:t>
      </w:r>
      <w:proofErr w:type="spellStart"/>
      <w:r w:rsidRPr="00FD490F">
        <w:rPr>
          <w:rFonts w:ascii="Times New Roman" w:hAnsi="Times New Roman" w:cs="Times New Roman"/>
          <w:b/>
          <w:bCs/>
          <w:sz w:val="22"/>
          <w:szCs w:val="22"/>
          <w:lang w:val="ru-RU"/>
        </w:rPr>
        <w:t>Жабдууларды</w:t>
      </w:r>
      <w:proofErr w:type="spellEnd"/>
      <w:r w:rsidRPr="00FD490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, </w:t>
      </w:r>
      <w:proofErr w:type="spellStart"/>
      <w:r w:rsidRPr="00FD490F">
        <w:rPr>
          <w:rFonts w:ascii="Times New Roman" w:hAnsi="Times New Roman" w:cs="Times New Roman"/>
          <w:b/>
          <w:bCs/>
          <w:sz w:val="22"/>
          <w:szCs w:val="22"/>
          <w:lang w:val="ru-RU"/>
        </w:rPr>
        <w:t>материалдарды</w:t>
      </w:r>
      <w:proofErr w:type="spellEnd"/>
      <w:r w:rsidRPr="00FD490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FD490F">
        <w:rPr>
          <w:rFonts w:ascii="Times New Roman" w:hAnsi="Times New Roman" w:cs="Times New Roman"/>
          <w:b/>
          <w:bCs/>
          <w:sz w:val="22"/>
          <w:szCs w:val="22"/>
          <w:lang w:val="ru-RU"/>
        </w:rPr>
        <w:t>жана</w:t>
      </w:r>
      <w:proofErr w:type="spellEnd"/>
      <w:r w:rsidRPr="00FD490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FD490F">
        <w:rPr>
          <w:rFonts w:ascii="Times New Roman" w:hAnsi="Times New Roman" w:cs="Times New Roman"/>
          <w:b/>
          <w:bCs/>
          <w:sz w:val="22"/>
          <w:szCs w:val="22"/>
          <w:lang w:val="ru-RU"/>
        </w:rPr>
        <w:t>шаймандарды</w:t>
      </w:r>
      <w:proofErr w:type="spellEnd"/>
      <w:r w:rsidRPr="00FD490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FD490F">
        <w:rPr>
          <w:rFonts w:ascii="Times New Roman" w:hAnsi="Times New Roman" w:cs="Times New Roman"/>
          <w:b/>
          <w:bCs/>
          <w:sz w:val="22"/>
          <w:szCs w:val="22"/>
          <w:lang w:val="ru-RU"/>
        </w:rPr>
        <w:t>берүү</w:t>
      </w:r>
      <w:proofErr w:type="spellEnd"/>
      <w:r w:rsidRPr="00FD490F">
        <w:rPr>
          <w:rFonts w:ascii="Times New Roman" w:hAnsi="Times New Roman" w:cs="Times New Roman"/>
          <w:b/>
          <w:bCs/>
          <w:sz w:val="22"/>
          <w:szCs w:val="22"/>
          <w:lang w:val="ru-RU"/>
        </w:rPr>
        <w:t>:</w:t>
      </w:r>
    </w:p>
    <w:p w14:paraId="6A360902" w14:textId="43F8EA8B" w:rsidR="00FD490F" w:rsidRPr="00FD490F" w:rsidRDefault="00FD490F" w:rsidP="00FD490F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FD490F">
        <w:rPr>
          <w:rFonts w:ascii="Times New Roman" w:hAnsi="Times New Roman" w:cs="Times New Roman"/>
          <w:sz w:val="22"/>
          <w:szCs w:val="22"/>
          <w:lang w:val="ru-RU"/>
        </w:rPr>
        <w:t>Кызматтар</w:t>
      </w:r>
      <w:proofErr w:type="spellEnd"/>
      <w:r w:rsidRPr="00FD490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Буйрутмачын</w:t>
      </w:r>
      <w:r w:rsidRPr="00FA48A0">
        <w:rPr>
          <w:rFonts w:ascii="Times New Roman" w:hAnsi="Times New Roman" w:cs="Times New Roman"/>
          <w:sz w:val="22"/>
          <w:szCs w:val="22"/>
          <w:lang w:val="ru-RU"/>
        </w:rPr>
        <w:t>ын</w:t>
      </w:r>
      <w:proofErr w:type="spellEnd"/>
      <w:r w:rsidRPr="00FD490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D490F">
        <w:rPr>
          <w:rFonts w:ascii="Times New Roman" w:hAnsi="Times New Roman" w:cs="Times New Roman"/>
          <w:sz w:val="22"/>
          <w:szCs w:val="22"/>
          <w:lang w:val="ru-RU"/>
        </w:rPr>
        <w:t>материалдарын</w:t>
      </w:r>
      <w:proofErr w:type="spellEnd"/>
      <w:r w:rsidRPr="00FD490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FD490F">
        <w:rPr>
          <w:rFonts w:ascii="Times New Roman" w:hAnsi="Times New Roman" w:cs="Times New Roman"/>
          <w:sz w:val="22"/>
          <w:szCs w:val="22"/>
          <w:lang w:val="ru-RU"/>
        </w:rPr>
        <w:t>жабдууларын</w:t>
      </w:r>
      <w:proofErr w:type="spellEnd"/>
      <w:r w:rsidRPr="00FD490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FD490F">
        <w:rPr>
          <w:rFonts w:ascii="Times New Roman" w:hAnsi="Times New Roman" w:cs="Times New Roman"/>
          <w:sz w:val="22"/>
          <w:szCs w:val="22"/>
          <w:lang w:val="ru-RU"/>
        </w:rPr>
        <w:t>техникасын</w:t>
      </w:r>
      <w:proofErr w:type="spellEnd"/>
      <w:r w:rsidRPr="00FD490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FD490F">
        <w:rPr>
          <w:rFonts w:ascii="Times New Roman" w:hAnsi="Times New Roman" w:cs="Times New Roman"/>
          <w:sz w:val="22"/>
          <w:szCs w:val="22"/>
          <w:lang w:val="ru-RU"/>
        </w:rPr>
        <w:t>шаймандарын</w:t>
      </w:r>
      <w:proofErr w:type="spellEnd"/>
      <w:r w:rsidRPr="00FD490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D490F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FD490F">
        <w:rPr>
          <w:rFonts w:ascii="Times New Roman" w:hAnsi="Times New Roman" w:cs="Times New Roman"/>
          <w:sz w:val="22"/>
          <w:szCs w:val="22"/>
          <w:lang w:val="ru-RU"/>
        </w:rPr>
        <w:t xml:space="preserve"> башка </w:t>
      </w:r>
      <w:proofErr w:type="spellStart"/>
      <w:r w:rsidRPr="00FD490F">
        <w:rPr>
          <w:rFonts w:ascii="Times New Roman" w:hAnsi="Times New Roman" w:cs="Times New Roman"/>
          <w:sz w:val="22"/>
          <w:szCs w:val="22"/>
          <w:lang w:val="ru-RU"/>
        </w:rPr>
        <w:t>мүлкүн</w:t>
      </w:r>
      <w:proofErr w:type="spellEnd"/>
      <w:r w:rsidRPr="00FD490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D490F">
        <w:rPr>
          <w:rFonts w:ascii="Times New Roman" w:hAnsi="Times New Roman" w:cs="Times New Roman"/>
          <w:sz w:val="22"/>
          <w:szCs w:val="22"/>
          <w:lang w:val="ru-RU"/>
        </w:rPr>
        <w:t>колдонуу</w:t>
      </w:r>
      <w:proofErr w:type="spellEnd"/>
      <w:r w:rsidRPr="00FD490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D490F">
        <w:rPr>
          <w:rFonts w:ascii="Times New Roman" w:hAnsi="Times New Roman" w:cs="Times New Roman"/>
          <w:sz w:val="22"/>
          <w:szCs w:val="22"/>
          <w:lang w:val="ru-RU"/>
        </w:rPr>
        <w:t>менен</w:t>
      </w:r>
      <w:proofErr w:type="spellEnd"/>
      <w:r w:rsidRPr="00FD490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D490F">
        <w:rPr>
          <w:rFonts w:ascii="Times New Roman" w:hAnsi="Times New Roman" w:cs="Times New Roman"/>
          <w:sz w:val="22"/>
          <w:szCs w:val="22"/>
          <w:lang w:val="ru-RU"/>
        </w:rPr>
        <w:t>көрсөтүлөт</w:t>
      </w:r>
      <w:proofErr w:type="spellEnd"/>
      <w:r w:rsidRPr="00FD490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FD490F">
        <w:rPr>
          <w:rFonts w:ascii="Times New Roman" w:hAnsi="Times New Roman" w:cs="Times New Roman"/>
          <w:sz w:val="22"/>
          <w:szCs w:val="22"/>
          <w:lang w:val="ru-RU"/>
        </w:rPr>
        <w:t>алардын</w:t>
      </w:r>
      <w:proofErr w:type="spellEnd"/>
      <w:r w:rsidRPr="00FD490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D490F">
        <w:rPr>
          <w:rFonts w:ascii="Times New Roman" w:hAnsi="Times New Roman" w:cs="Times New Roman"/>
          <w:sz w:val="22"/>
          <w:szCs w:val="22"/>
          <w:lang w:val="ru-RU"/>
        </w:rPr>
        <w:t>коопсуздугу</w:t>
      </w:r>
      <w:proofErr w:type="spellEnd"/>
      <w:r w:rsidRPr="00FD490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D490F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FD490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F5272D">
        <w:rPr>
          <w:rFonts w:ascii="Times New Roman" w:hAnsi="Times New Roman" w:cs="Times New Roman"/>
          <w:sz w:val="22"/>
          <w:szCs w:val="22"/>
          <w:lang w:val="ru-RU"/>
        </w:rPr>
        <w:t>Аткаруучу</w:t>
      </w:r>
      <w:proofErr w:type="spellEnd"/>
      <w:r w:rsidRPr="00FD490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D490F">
        <w:rPr>
          <w:rFonts w:ascii="Times New Roman" w:hAnsi="Times New Roman" w:cs="Times New Roman"/>
          <w:sz w:val="22"/>
          <w:szCs w:val="22"/>
          <w:lang w:val="ru-RU"/>
        </w:rPr>
        <w:t>жооптуу</w:t>
      </w:r>
      <w:proofErr w:type="spellEnd"/>
      <w:r w:rsidRPr="00FD490F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6047635" w14:textId="77777777" w:rsidR="00FD490F" w:rsidRPr="00FD490F" w:rsidRDefault="00FD490F" w:rsidP="00FD490F">
      <w:pPr>
        <w:pStyle w:val="ListParagraph"/>
        <w:tabs>
          <w:tab w:val="left" w:pos="45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43798FB" w14:textId="584DE56D" w:rsidR="00FD490F" w:rsidRPr="00FD490F" w:rsidRDefault="00FD490F" w:rsidP="00FD490F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D490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8. </w:t>
      </w:r>
      <w:proofErr w:type="spellStart"/>
      <w:r w:rsidRPr="00FD490F">
        <w:rPr>
          <w:rFonts w:ascii="Times New Roman" w:hAnsi="Times New Roman" w:cs="Times New Roman"/>
          <w:b/>
          <w:bCs/>
          <w:sz w:val="22"/>
          <w:szCs w:val="22"/>
          <w:lang w:val="ru-RU"/>
        </w:rPr>
        <w:t>Кумтөр</w:t>
      </w:r>
      <w:proofErr w:type="spellEnd"/>
      <w:r w:rsidRPr="00FD490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FD490F">
        <w:rPr>
          <w:rFonts w:ascii="Times New Roman" w:hAnsi="Times New Roman" w:cs="Times New Roman"/>
          <w:b/>
          <w:bCs/>
          <w:sz w:val="22"/>
          <w:szCs w:val="22"/>
          <w:lang w:val="ru-RU"/>
        </w:rPr>
        <w:t>кенинде</w:t>
      </w:r>
      <w:proofErr w:type="spellEnd"/>
      <w:r w:rsidRPr="00FD490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="00F5272D" w:rsidRPr="00F5272D">
        <w:rPr>
          <w:rFonts w:ascii="Times New Roman" w:hAnsi="Times New Roman" w:cs="Times New Roman"/>
          <w:b/>
          <w:bCs/>
          <w:sz w:val="22"/>
          <w:szCs w:val="22"/>
          <w:lang w:val="ru-RU"/>
        </w:rPr>
        <w:t>Аткаруучуга</w:t>
      </w:r>
      <w:proofErr w:type="spellEnd"/>
      <w:r w:rsidRPr="00FD490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FD490F">
        <w:rPr>
          <w:rFonts w:ascii="Times New Roman" w:hAnsi="Times New Roman" w:cs="Times New Roman"/>
          <w:b/>
          <w:bCs/>
          <w:sz w:val="22"/>
          <w:szCs w:val="22"/>
          <w:lang w:val="ru-RU"/>
        </w:rPr>
        <w:t>жеке</w:t>
      </w:r>
      <w:proofErr w:type="spellEnd"/>
      <w:r w:rsidRPr="00FD490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FD490F">
        <w:rPr>
          <w:rFonts w:ascii="Times New Roman" w:hAnsi="Times New Roman" w:cs="Times New Roman"/>
          <w:b/>
          <w:bCs/>
          <w:sz w:val="22"/>
          <w:szCs w:val="22"/>
          <w:lang w:val="ru-RU"/>
        </w:rPr>
        <w:t>коргонуу</w:t>
      </w:r>
      <w:proofErr w:type="spellEnd"/>
      <w:r w:rsidRPr="00FD490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FD490F">
        <w:rPr>
          <w:rFonts w:ascii="Times New Roman" w:hAnsi="Times New Roman" w:cs="Times New Roman"/>
          <w:b/>
          <w:bCs/>
          <w:sz w:val="22"/>
          <w:szCs w:val="22"/>
          <w:lang w:val="ru-RU"/>
        </w:rPr>
        <w:t>каражаттарын</w:t>
      </w:r>
      <w:proofErr w:type="spellEnd"/>
      <w:r w:rsidRPr="00FD490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(ЖКК) </w:t>
      </w:r>
      <w:proofErr w:type="spellStart"/>
      <w:r w:rsidRPr="00FD490F">
        <w:rPr>
          <w:rFonts w:ascii="Times New Roman" w:hAnsi="Times New Roman" w:cs="Times New Roman"/>
          <w:b/>
          <w:bCs/>
          <w:sz w:val="22"/>
          <w:szCs w:val="22"/>
          <w:lang w:val="ru-RU"/>
        </w:rPr>
        <w:t>берүү</w:t>
      </w:r>
      <w:proofErr w:type="spellEnd"/>
      <w:r w:rsidRPr="00FD490F">
        <w:rPr>
          <w:rFonts w:ascii="Times New Roman" w:hAnsi="Times New Roman" w:cs="Times New Roman"/>
          <w:b/>
          <w:bCs/>
          <w:sz w:val="22"/>
          <w:szCs w:val="22"/>
          <w:lang w:val="ru-RU"/>
        </w:rPr>
        <w:t>:</w:t>
      </w:r>
    </w:p>
    <w:p w14:paraId="4830B3FD" w14:textId="0054B4F8" w:rsidR="00FD490F" w:rsidRDefault="00FD490F" w:rsidP="00FD490F">
      <w:pPr>
        <w:pStyle w:val="ListParagraph"/>
        <w:tabs>
          <w:tab w:val="left" w:pos="450"/>
        </w:tabs>
        <w:spacing w:after="0"/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FD490F">
        <w:rPr>
          <w:rFonts w:ascii="Times New Roman" w:hAnsi="Times New Roman" w:cs="Times New Roman"/>
          <w:sz w:val="22"/>
          <w:szCs w:val="22"/>
          <w:lang w:val="ru-RU"/>
        </w:rPr>
        <w:t>Кызмат</w:t>
      </w:r>
      <w:proofErr w:type="spellEnd"/>
      <w:r w:rsidRPr="00FD490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D490F">
        <w:rPr>
          <w:rFonts w:ascii="Times New Roman" w:hAnsi="Times New Roman" w:cs="Times New Roman"/>
          <w:sz w:val="22"/>
          <w:szCs w:val="22"/>
          <w:lang w:val="ru-RU"/>
        </w:rPr>
        <w:t>көрсөтүү</w:t>
      </w:r>
      <w:proofErr w:type="spellEnd"/>
      <w:r w:rsidRPr="00FD490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D490F">
        <w:rPr>
          <w:rFonts w:ascii="Times New Roman" w:hAnsi="Times New Roman" w:cs="Times New Roman"/>
          <w:sz w:val="22"/>
          <w:szCs w:val="22"/>
          <w:lang w:val="ru-RU"/>
        </w:rPr>
        <w:t>мөөнөтүнүн</w:t>
      </w:r>
      <w:proofErr w:type="spellEnd"/>
      <w:r w:rsidRPr="00FD490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D490F">
        <w:rPr>
          <w:rFonts w:ascii="Times New Roman" w:hAnsi="Times New Roman" w:cs="Times New Roman"/>
          <w:sz w:val="22"/>
          <w:szCs w:val="22"/>
          <w:lang w:val="ru-RU"/>
        </w:rPr>
        <w:t>ичинде</w:t>
      </w:r>
      <w:proofErr w:type="spellEnd"/>
      <w:r w:rsidRPr="00FD490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D490F">
        <w:rPr>
          <w:rFonts w:ascii="Times New Roman" w:hAnsi="Times New Roman" w:cs="Times New Roman"/>
          <w:sz w:val="22"/>
          <w:szCs w:val="22"/>
          <w:lang w:val="ru-RU"/>
        </w:rPr>
        <w:t>жумуш</w:t>
      </w:r>
      <w:proofErr w:type="spellEnd"/>
      <w:r w:rsidRPr="00FD490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D490F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FD490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D490F">
        <w:rPr>
          <w:rFonts w:ascii="Times New Roman" w:hAnsi="Times New Roman" w:cs="Times New Roman"/>
          <w:sz w:val="22"/>
          <w:szCs w:val="22"/>
          <w:lang w:val="ru-RU"/>
        </w:rPr>
        <w:t>бардык</w:t>
      </w:r>
      <w:proofErr w:type="spellEnd"/>
      <w:r w:rsidRPr="00FD490F">
        <w:rPr>
          <w:rFonts w:ascii="Times New Roman" w:hAnsi="Times New Roman" w:cs="Times New Roman"/>
          <w:sz w:val="22"/>
          <w:szCs w:val="22"/>
          <w:lang w:val="ru-RU"/>
        </w:rPr>
        <w:t xml:space="preserve"> зарыл </w:t>
      </w:r>
      <w:proofErr w:type="spellStart"/>
      <w:r w:rsidRPr="00FD490F">
        <w:rPr>
          <w:rFonts w:ascii="Times New Roman" w:hAnsi="Times New Roman" w:cs="Times New Roman"/>
          <w:sz w:val="22"/>
          <w:szCs w:val="22"/>
          <w:lang w:val="ru-RU"/>
        </w:rPr>
        <w:t>болгон</w:t>
      </w:r>
      <w:proofErr w:type="spellEnd"/>
      <w:r w:rsidRPr="00FD490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D490F">
        <w:rPr>
          <w:rFonts w:ascii="Times New Roman" w:hAnsi="Times New Roman" w:cs="Times New Roman"/>
          <w:sz w:val="22"/>
          <w:szCs w:val="22"/>
          <w:lang w:val="ru-RU"/>
        </w:rPr>
        <w:t>ЖККлар</w:t>
      </w:r>
      <w:proofErr w:type="spellEnd"/>
      <w:r w:rsidRPr="00FD490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D490F">
        <w:rPr>
          <w:rFonts w:ascii="Times New Roman" w:hAnsi="Times New Roman" w:cs="Times New Roman"/>
          <w:sz w:val="22"/>
          <w:szCs w:val="22"/>
          <w:lang w:val="ru-RU"/>
        </w:rPr>
        <w:t>берилет</w:t>
      </w:r>
      <w:proofErr w:type="spellEnd"/>
      <w:r w:rsidRPr="00FD490F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proofErr w:type="spellStart"/>
      <w:r w:rsidRPr="00FD490F">
        <w:rPr>
          <w:rFonts w:ascii="Times New Roman" w:hAnsi="Times New Roman" w:cs="Times New Roman"/>
          <w:i/>
          <w:iCs/>
          <w:sz w:val="22"/>
          <w:szCs w:val="22"/>
          <w:lang w:val="ru-RU"/>
        </w:rPr>
        <w:t>келишимге</w:t>
      </w:r>
      <w:proofErr w:type="spellEnd"/>
      <w:r w:rsidRPr="00FD490F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кол </w:t>
      </w:r>
      <w:proofErr w:type="spellStart"/>
      <w:r w:rsidRPr="00FD490F">
        <w:rPr>
          <w:rFonts w:ascii="Times New Roman" w:hAnsi="Times New Roman" w:cs="Times New Roman"/>
          <w:i/>
          <w:iCs/>
          <w:sz w:val="22"/>
          <w:szCs w:val="22"/>
          <w:lang w:val="ru-RU"/>
        </w:rPr>
        <w:t>коюуда</w:t>
      </w:r>
      <w:proofErr w:type="spellEnd"/>
      <w:r w:rsidRPr="00FD490F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</w:t>
      </w:r>
      <w:proofErr w:type="spellStart"/>
      <w:r w:rsidR="007B0C6E">
        <w:rPr>
          <w:rFonts w:ascii="Times New Roman" w:hAnsi="Times New Roman" w:cs="Times New Roman"/>
          <w:i/>
          <w:iCs/>
          <w:sz w:val="22"/>
          <w:szCs w:val="22"/>
          <w:lang w:val="ru-RU"/>
        </w:rPr>
        <w:t>кошумча</w:t>
      </w:r>
      <w:proofErr w:type="spellEnd"/>
      <w:r w:rsidRPr="00FD490F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</w:t>
      </w:r>
      <w:proofErr w:type="spellStart"/>
      <w:r w:rsidRPr="00FD490F">
        <w:rPr>
          <w:rFonts w:ascii="Times New Roman" w:hAnsi="Times New Roman" w:cs="Times New Roman"/>
          <w:i/>
          <w:iCs/>
          <w:sz w:val="22"/>
          <w:szCs w:val="22"/>
          <w:lang w:val="ru-RU"/>
        </w:rPr>
        <w:t>талкуулангандай</w:t>
      </w:r>
      <w:proofErr w:type="spellEnd"/>
      <w:r w:rsidRPr="00FD490F">
        <w:rPr>
          <w:rFonts w:ascii="Times New Roman" w:hAnsi="Times New Roman" w:cs="Times New Roman"/>
          <w:sz w:val="22"/>
          <w:szCs w:val="22"/>
          <w:lang w:val="ru-RU"/>
        </w:rPr>
        <w:t>).</w:t>
      </w:r>
    </w:p>
    <w:p w14:paraId="30F410B6" w14:textId="77777777" w:rsidR="007B0C6E" w:rsidRDefault="007B0C6E" w:rsidP="007B0C6E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5DD8CE8" w14:textId="508ED65A" w:rsidR="007B0C6E" w:rsidRPr="00CB3B7F" w:rsidRDefault="007B0C6E" w:rsidP="007B0C6E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F5272D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9. </w:t>
      </w:r>
      <w:proofErr w:type="spellStart"/>
      <w:r w:rsidR="00F5272D" w:rsidRPr="00F5272D">
        <w:rPr>
          <w:rFonts w:ascii="Times New Roman" w:hAnsi="Times New Roman" w:cs="Times New Roman"/>
          <w:b/>
          <w:bCs/>
          <w:sz w:val="22"/>
          <w:szCs w:val="22"/>
          <w:lang w:val="ru-RU"/>
        </w:rPr>
        <w:t>Аткаруучунун</w:t>
      </w:r>
      <w:proofErr w:type="spellEnd"/>
      <w:r w:rsidRPr="003D1FC5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3D1FC5">
        <w:rPr>
          <w:rFonts w:ascii="Times New Roman" w:hAnsi="Times New Roman" w:cs="Times New Roman"/>
          <w:b/>
          <w:bCs/>
          <w:sz w:val="22"/>
          <w:szCs w:val="22"/>
          <w:lang w:val="ru-RU"/>
        </w:rPr>
        <w:t>Кумтөр</w:t>
      </w:r>
      <w:proofErr w:type="spellEnd"/>
      <w:r w:rsidRPr="003D1FC5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3D1FC5">
        <w:rPr>
          <w:rFonts w:ascii="Times New Roman" w:hAnsi="Times New Roman" w:cs="Times New Roman"/>
          <w:b/>
          <w:bCs/>
          <w:sz w:val="22"/>
          <w:szCs w:val="22"/>
          <w:lang w:val="ru-RU"/>
        </w:rPr>
        <w:t>кенинде</w:t>
      </w:r>
      <w:proofErr w:type="spellEnd"/>
      <w:r w:rsidRPr="003D1FC5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3D1FC5">
        <w:rPr>
          <w:rFonts w:ascii="Times New Roman" w:hAnsi="Times New Roman" w:cs="Times New Roman"/>
          <w:b/>
          <w:bCs/>
          <w:sz w:val="22"/>
          <w:szCs w:val="22"/>
          <w:lang w:val="ru-RU"/>
        </w:rPr>
        <w:t>жатакана</w:t>
      </w:r>
      <w:proofErr w:type="spellEnd"/>
      <w:r w:rsidRPr="003D1FC5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3D1FC5">
        <w:rPr>
          <w:rFonts w:ascii="Times New Roman" w:hAnsi="Times New Roman" w:cs="Times New Roman"/>
          <w:b/>
          <w:bCs/>
          <w:sz w:val="22"/>
          <w:szCs w:val="22"/>
          <w:lang w:val="ru-RU"/>
        </w:rPr>
        <w:t>жана</w:t>
      </w:r>
      <w:proofErr w:type="spellEnd"/>
      <w:r w:rsidRPr="003D1FC5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3D1FC5">
        <w:rPr>
          <w:rFonts w:ascii="Times New Roman" w:hAnsi="Times New Roman" w:cs="Times New Roman"/>
          <w:b/>
          <w:bCs/>
          <w:sz w:val="22"/>
          <w:szCs w:val="22"/>
          <w:lang w:val="ru-RU"/>
        </w:rPr>
        <w:t>тамак-аш</w:t>
      </w:r>
      <w:proofErr w:type="spellEnd"/>
      <w:r w:rsidR="003D1FC5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="003D1FC5">
        <w:rPr>
          <w:rFonts w:ascii="Times New Roman" w:hAnsi="Times New Roman" w:cs="Times New Roman"/>
          <w:b/>
          <w:bCs/>
          <w:sz w:val="22"/>
          <w:szCs w:val="22"/>
          <w:lang w:val="ru-RU"/>
        </w:rPr>
        <w:t>менен</w:t>
      </w:r>
      <w:proofErr w:type="spellEnd"/>
      <w:r w:rsidR="003D1FC5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="003D1FC5">
        <w:rPr>
          <w:rFonts w:ascii="Times New Roman" w:hAnsi="Times New Roman" w:cs="Times New Roman"/>
          <w:b/>
          <w:bCs/>
          <w:sz w:val="22"/>
          <w:szCs w:val="22"/>
          <w:lang w:val="ru-RU"/>
        </w:rPr>
        <w:t>камсыз</w:t>
      </w:r>
      <w:proofErr w:type="spellEnd"/>
      <w:r w:rsidR="003D1FC5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="003D1FC5">
        <w:rPr>
          <w:rFonts w:ascii="Times New Roman" w:hAnsi="Times New Roman" w:cs="Times New Roman"/>
          <w:b/>
          <w:bCs/>
          <w:sz w:val="22"/>
          <w:szCs w:val="22"/>
          <w:lang w:val="ru-RU"/>
        </w:rPr>
        <w:t>болушу</w:t>
      </w:r>
      <w:proofErr w:type="spellEnd"/>
      <w:r w:rsidRPr="007B0C6E">
        <w:rPr>
          <w:rFonts w:ascii="Times New Roman" w:hAnsi="Times New Roman" w:cs="Times New Roman"/>
          <w:sz w:val="22"/>
          <w:szCs w:val="22"/>
          <w:lang w:val="ru-RU"/>
        </w:rPr>
        <w:t>: (</w:t>
      </w:r>
      <w:proofErr w:type="spellStart"/>
      <w:r w:rsidRPr="00CB3B7F">
        <w:rPr>
          <w:rFonts w:ascii="Times New Roman" w:hAnsi="Times New Roman" w:cs="Times New Roman"/>
          <w:i/>
          <w:iCs/>
          <w:sz w:val="22"/>
          <w:szCs w:val="22"/>
          <w:lang w:val="ru-RU"/>
        </w:rPr>
        <w:t>келишимге</w:t>
      </w:r>
      <w:proofErr w:type="spellEnd"/>
      <w:r w:rsidRPr="00CB3B7F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кол кою</w:t>
      </w:r>
      <w:r w:rsidR="00CB3B7F" w:rsidRPr="00CB3B7F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</w:t>
      </w:r>
      <w:proofErr w:type="spellStart"/>
      <w:r w:rsidR="00CB3B7F" w:rsidRPr="00CB3B7F">
        <w:rPr>
          <w:rFonts w:ascii="Times New Roman" w:hAnsi="Times New Roman" w:cs="Times New Roman"/>
          <w:i/>
          <w:iCs/>
          <w:sz w:val="22"/>
          <w:szCs w:val="22"/>
          <w:lang w:val="ru-RU"/>
        </w:rPr>
        <w:t>учурунда</w:t>
      </w:r>
      <w:proofErr w:type="spellEnd"/>
      <w:r w:rsidR="00CB3B7F" w:rsidRPr="00CB3B7F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</w:t>
      </w:r>
      <w:proofErr w:type="spellStart"/>
      <w:r w:rsidRPr="00CB3B7F">
        <w:rPr>
          <w:rFonts w:ascii="Times New Roman" w:hAnsi="Times New Roman" w:cs="Times New Roman"/>
          <w:i/>
          <w:iCs/>
          <w:sz w:val="22"/>
          <w:szCs w:val="22"/>
          <w:lang w:val="ru-RU"/>
        </w:rPr>
        <w:t>кошумча</w:t>
      </w:r>
      <w:proofErr w:type="spellEnd"/>
      <w:r w:rsidRPr="00CB3B7F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</w:t>
      </w:r>
      <w:proofErr w:type="spellStart"/>
      <w:r w:rsidRPr="00CB3B7F">
        <w:rPr>
          <w:rFonts w:ascii="Times New Roman" w:hAnsi="Times New Roman" w:cs="Times New Roman"/>
          <w:i/>
          <w:iCs/>
          <w:sz w:val="22"/>
          <w:szCs w:val="22"/>
          <w:lang w:val="ru-RU"/>
        </w:rPr>
        <w:t>талкууланат</w:t>
      </w:r>
      <w:proofErr w:type="spellEnd"/>
      <w:r w:rsidRPr="00CB3B7F">
        <w:rPr>
          <w:rFonts w:ascii="Times New Roman" w:hAnsi="Times New Roman" w:cs="Times New Roman"/>
          <w:i/>
          <w:iCs/>
          <w:sz w:val="22"/>
          <w:szCs w:val="22"/>
          <w:lang w:val="ru-RU"/>
        </w:rPr>
        <w:t>).</w:t>
      </w:r>
    </w:p>
    <w:p w14:paraId="3F737327" w14:textId="77777777" w:rsidR="007B0C6E" w:rsidRPr="007B0C6E" w:rsidRDefault="007B0C6E" w:rsidP="007B0C6E">
      <w:pPr>
        <w:pStyle w:val="ListParagraph"/>
        <w:tabs>
          <w:tab w:val="left" w:pos="45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B1574F6" w14:textId="71133122" w:rsidR="007B0C6E" w:rsidRPr="007B0C6E" w:rsidRDefault="007B0C6E" w:rsidP="007B0C6E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272D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10. </w:t>
      </w:r>
      <w:proofErr w:type="spellStart"/>
      <w:r w:rsidR="00F5272D" w:rsidRPr="00F5272D">
        <w:rPr>
          <w:rFonts w:ascii="Times New Roman" w:hAnsi="Times New Roman" w:cs="Times New Roman"/>
          <w:b/>
          <w:bCs/>
          <w:sz w:val="22"/>
          <w:szCs w:val="22"/>
          <w:lang w:val="ru-RU"/>
        </w:rPr>
        <w:t>Аткаруучунун</w:t>
      </w:r>
      <w:proofErr w:type="spellEnd"/>
      <w:r w:rsidRPr="007B0C6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C6E">
        <w:rPr>
          <w:rFonts w:ascii="Times New Roman" w:hAnsi="Times New Roman" w:cs="Times New Roman"/>
          <w:sz w:val="22"/>
          <w:szCs w:val="22"/>
          <w:lang w:val="ru-RU"/>
        </w:rPr>
        <w:t>Кумтөр</w:t>
      </w:r>
      <w:proofErr w:type="spellEnd"/>
      <w:r w:rsidRPr="007B0C6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C6E">
        <w:rPr>
          <w:rFonts w:ascii="Times New Roman" w:hAnsi="Times New Roman" w:cs="Times New Roman"/>
          <w:sz w:val="22"/>
          <w:szCs w:val="22"/>
          <w:lang w:val="ru-RU"/>
        </w:rPr>
        <w:t>кенинде</w:t>
      </w:r>
      <w:proofErr w:type="spellEnd"/>
      <w:r w:rsidRPr="007B0C6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CB3B7F">
        <w:rPr>
          <w:rFonts w:ascii="Times New Roman" w:hAnsi="Times New Roman" w:cs="Times New Roman"/>
          <w:sz w:val="22"/>
          <w:szCs w:val="22"/>
          <w:lang w:val="ru-RU"/>
        </w:rPr>
        <w:t>Буйрутмачы</w:t>
      </w:r>
      <w:proofErr w:type="spellEnd"/>
      <w:r w:rsidR="00CB3B7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C6E">
        <w:rPr>
          <w:rFonts w:ascii="Times New Roman" w:hAnsi="Times New Roman" w:cs="Times New Roman"/>
          <w:sz w:val="22"/>
          <w:szCs w:val="22"/>
          <w:lang w:val="ru-RU"/>
        </w:rPr>
        <w:t>тарабынан</w:t>
      </w:r>
      <w:proofErr w:type="spellEnd"/>
      <w:r w:rsidRPr="007B0C6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C6E">
        <w:rPr>
          <w:rFonts w:ascii="Times New Roman" w:hAnsi="Times New Roman" w:cs="Times New Roman"/>
          <w:sz w:val="22"/>
          <w:szCs w:val="22"/>
          <w:lang w:val="ru-RU"/>
        </w:rPr>
        <w:t>белгиленген</w:t>
      </w:r>
      <w:proofErr w:type="spellEnd"/>
      <w:r w:rsidRPr="007B0C6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C6E">
        <w:rPr>
          <w:rFonts w:ascii="Times New Roman" w:hAnsi="Times New Roman" w:cs="Times New Roman"/>
          <w:sz w:val="22"/>
          <w:szCs w:val="22"/>
          <w:lang w:val="ru-RU"/>
        </w:rPr>
        <w:t>кызмат</w:t>
      </w:r>
      <w:proofErr w:type="spellEnd"/>
      <w:r w:rsidRPr="007B0C6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C6E">
        <w:rPr>
          <w:rFonts w:ascii="Times New Roman" w:hAnsi="Times New Roman" w:cs="Times New Roman"/>
          <w:sz w:val="22"/>
          <w:szCs w:val="22"/>
          <w:lang w:val="ru-RU"/>
        </w:rPr>
        <w:t>көрсөтүү</w:t>
      </w:r>
      <w:proofErr w:type="spellEnd"/>
      <w:r w:rsidRPr="007B0C6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C6E">
        <w:rPr>
          <w:rFonts w:ascii="Times New Roman" w:hAnsi="Times New Roman" w:cs="Times New Roman"/>
          <w:sz w:val="22"/>
          <w:szCs w:val="22"/>
          <w:lang w:val="ru-RU"/>
        </w:rPr>
        <w:t>мөөнөтү</w:t>
      </w:r>
      <w:proofErr w:type="spellEnd"/>
      <w:r w:rsidRPr="007B0C6E">
        <w:rPr>
          <w:rFonts w:ascii="Times New Roman" w:hAnsi="Times New Roman" w:cs="Times New Roman"/>
          <w:sz w:val="22"/>
          <w:szCs w:val="22"/>
          <w:lang w:val="ru-RU"/>
        </w:rPr>
        <w:t xml:space="preserve">: *** </w:t>
      </w:r>
      <w:proofErr w:type="spellStart"/>
      <w:r w:rsidRPr="007B0C6E">
        <w:rPr>
          <w:rFonts w:ascii="Times New Roman" w:hAnsi="Times New Roman" w:cs="Times New Roman"/>
          <w:sz w:val="22"/>
          <w:szCs w:val="22"/>
          <w:lang w:val="ru-RU"/>
        </w:rPr>
        <w:t>чейин</w:t>
      </w:r>
      <w:proofErr w:type="spellEnd"/>
      <w:r w:rsidRPr="007B0C6E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proofErr w:type="spellStart"/>
      <w:r w:rsidRPr="00CB3B7F">
        <w:rPr>
          <w:rFonts w:ascii="Times New Roman" w:hAnsi="Times New Roman" w:cs="Times New Roman"/>
          <w:i/>
          <w:iCs/>
          <w:sz w:val="22"/>
          <w:szCs w:val="22"/>
          <w:lang w:val="ru-RU"/>
        </w:rPr>
        <w:t>келишимге</w:t>
      </w:r>
      <w:proofErr w:type="spellEnd"/>
      <w:r w:rsidRPr="00CB3B7F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кол кою</w:t>
      </w:r>
      <w:r w:rsidR="00CB3B7F" w:rsidRPr="00CB3B7F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</w:t>
      </w:r>
      <w:proofErr w:type="spellStart"/>
      <w:r w:rsidR="00CB3B7F" w:rsidRPr="00CB3B7F">
        <w:rPr>
          <w:rFonts w:ascii="Times New Roman" w:hAnsi="Times New Roman" w:cs="Times New Roman"/>
          <w:i/>
          <w:iCs/>
          <w:sz w:val="22"/>
          <w:szCs w:val="22"/>
          <w:lang w:val="ru-RU"/>
        </w:rPr>
        <w:t>учурунда</w:t>
      </w:r>
      <w:proofErr w:type="spellEnd"/>
      <w:r w:rsidR="00CB3B7F" w:rsidRPr="00CB3B7F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</w:t>
      </w:r>
      <w:proofErr w:type="spellStart"/>
      <w:r w:rsidRPr="00CB3B7F">
        <w:rPr>
          <w:rFonts w:ascii="Times New Roman" w:hAnsi="Times New Roman" w:cs="Times New Roman"/>
          <w:i/>
          <w:iCs/>
          <w:sz w:val="22"/>
          <w:szCs w:val="22"/>
          <w:lang w:val="ru-RU"/>
        </w:rPr>
        <w:t>кошумча</w:t>
      </w:r>
      <w:proofErr w:type="spellEnd"/>
      <w:r w:rsidRPr="00CB3B7F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</w:t>
      </w:r>
      <w:proofErr w:type="spellStart"/>
      <w:r w:rsidRPr="00CB3B7F">
        <w:rPr>
          <w:rFonts w:ascii="Times New Roman" w:hAnsi="Times New Roman" w:cs="Times New Roman"/>
          <w:i/>
          <w:iCs/>
          <w:sz w:val="22"/>
          <w:szCs w:val="22"/>
          <w:lang w:val="ru-RU"/>
        </w:rPr>
        <w:t>талкууланат</w:t>
      </w:r>
      <w:proofErr w:type="spellEnd"/>
      <w:r w:rsidRPr="007B0C6E">
        <w:rPr>
          <w:rFonts w:ascii="Times New Roman" w:hAnsi="Times New Roman" w:cs="Times New Roman"/>
          <w:sz w:val="22"/>
          <w:szCs w:val="22"/>
          <w:lang w:val="ru-RU"/>
        </w:rPr>
        <w:t>).</w:t>
      </w:r>
    </w:p>
    <w:p w14:paraId="1134DA63" w14:textId="77777777" w:rsidR="007B0C6E" w:rsidRPr="007B0C6E" w:rsidRDefault="007B0C6E" w:rsidP="007B0C6E">
      <w:pPr>
        <w:pStyle w:val="ListParagraph"/>
        <w:tabs>
          <w:tab w:val="left" w:pos="45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AAECB91" w14:textId="32F5E9DE" w:rsidR="00531FB6" w:rsidRPr="002D793D" w:rsidRDefault="00CB3B7F" w:rsidP="002D793D">
      <w:pPr>
        <w:pStyle w:val="ListParagraph"/>
        <w:tabs>
          <w:tab w:val="left" w:pos="450"/>
        </w:tabs>
        <w:spacing w:after="0"/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11</w:t>
      </w:r>
      <w:r w:rsidR="007B0C6E" w:rsidRPr="007B0C6E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="007B0C6E" w:rsidRPr="003D1FC5">
        <w:rPr>
          <w:rFonts w:ascii="Times New Roman" w:hAnsi="Times New Roman" w:cs="Times New Roman"/>
          <w:b/>
          <w:bCs/>
          <w:sz w:val="22"/>
          <w:szCs w:val="22"/>
          <w:lang w:val="ru-RU"/>
        </w:rPr>
        <w:t>Кызмат</w:t>
      </w:r>
      <w:proofErr w:type="spellEnd"/>
      <w:r w:rsidR="007B0C6E" w:rsidRPr="003D1FC5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="007B0C6E" w:rsidRPr="003D1FC5">
        <w:rPr>
          <w:rFonts w:ascii="Times New Roman" w:hAnsi="Times New Roman" w:cs="Times New Roman"/>
          <w:b/>
          <w:bCs/>
          <w:sz w:val="22"/>
          <w:szCs w:val="22"/>
          <w:lang w:val="ru-RU"/>
        </w:rPr>
        <w:t>көрсөтүүчү</w:t>
      </w:r>
      <w:proofErr w:type="spellEnd"/>
      <w:r w:rsidR="007B0C6E" w:rsidRPr="003D1FC5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="007B0C6E" w:rsidRPr="003D1FC5">
        <w:rPr>
          <w:rFonts w:ascii="Times New Roman" w:hAnsi="Times New Roman" w:cs="Times New Roman"/>
          <w:b/>
          <w:bCs/>
          <w:sz w:val="22"/>
          <w:szCs w:val="22"/>
          <w:lang w:val="ru-RU"/>
        </w:rPr>
        <w:t>жерге</w:t>
      </w:r>
      <w:proofErr w:type="spellEnd"/>
      <w:r w:rsidR="007B0C6E" w:rsidRPr="003D1FC5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="007B0C6E" w:rsidRPr="003D1FC5">
        <w:rPr>
          <w:rFonts w:ascii="Times New Roman" w:hAnsi="Times New Roman" w:cs="Times New Roman"/>
          <w:b/>
          <w:bCs/>
          <w:sz w:val="22"/>
          <w:szCs w:val="22"/>
          <w:lang w:val="ru-RU"/>
        </w:rPr>
        <w:t>жана</w:t>
      </w:r>
      <w:proofErr w:type="spellEnd"/>
      <w:r w:rsidR="007B0C6E" w:rsidRPr="003D1FC5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кайра транспорт</w:t>
      </w:r>
      <w:r w:rsidR="007B0C6E" w:rsidRPr="007B0C6E">
        <w:rPr>
          <w:rFonts w:ascii="Times New Roman" w:hAnsi="Times New Roman" w:cs="Times New Roman"/>
          <w:sz w:val="22"/>
          <w:szCs w:val="22"/>
          <w:lang w:val="ru-RU"/>
        </w:rPr>
        <w:t>: (</w:t>
      </w:r>
      <w:proofErr w:type="spellStart"/>
      <w:r w:rsidR="007B0C6E" w:rsidRPr="00CB3B7F">
        <w:rPr>
          <w:rFonts w:ascii="Times New Roman" w:hAnsi="Times New Roman" w:cs="Times New Roman"/>
          <w:i/>
          <w:iCs/>
          <w:sz w:val="22"/>
          <w:szCs w:val="22"/>
          <w:lang w:val="ru-RU"/>
        </w:rPr>
        <w:t>келишимге</w:t>
      </w:r>
      <w:proofErr w:type="spellEnd"/>
      <w:r w:rsidR="007B0C6E" w:rsidRPr="00CB3B7F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кол кою</w:t>
      </w:r>
      <w:r w:rsidRPr="00CB3B7F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</w:t>
      </w:r>
      <w:proofErr w:type="spellStart"/>
      <w:r w:rsidRPr="00CB3B7F">
        <w:rPr>
          <w:rFonts w:ascii="Times New Roman" w:hAnsi="Times New Roman" w:cs="Times New Roman"/>
          <w:i/>
          <w:iCs/>
          <w:sz w:val="22"/>
          <w:szCs w:val="22"/>
          <w:lang w:val="ru-RU"/>
        </w:rPr>
        <w:t>учурунда</w:t>
      </w:r>
      <w:proofErr w:type="spellEnd"/>
      <w:r w:rsidRPr="00CB3B7F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</w:t>
      </w:r>
      <w:proofErr w:type="spellStart"/>
      <w:r w:rsidR="007B0C6E" w:rsidRPr="00CB3B7F">
        <w:rPr>
          <w:rFonts w:ascii="Times New Roman" w:hAnsi="Times New Roman" w:cs="Times New Roman"/>
          <w:i/>
          <w:iCs/>
          <w:sz w:val="22"/>
          <w:szCs w:val="22"/>
          <w:lang w:val="ru-RU"/>
        </w:rPr>
        <w:t>кошумча</w:t>
      </w:r>
      <w:proofErr w:type="spellEnd"/>
      <w:r w:rsidR="007B0C6E" w:rsidRPr="00CB3B7F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</w:t>
      </w:r>
      <w:proofErr w:type="spellStart"/>
      <w:r w:rsidR="007B0C6E" w:rsidRPr="00CB3B7F">
        <w:rPr>
          <w:rFonts w:ascii="Times New Roman" w:hAnsi="Times New Roman" w:cs="Times New Roman"/>
          <w:i/>
          <w:iCs/>
          <w:sz w:val="22"/>
          <w:szCs w:val="22"/>
          <w:lang w:val="ru-RU"/>
        </w:rPr>
        <w:t>талкууланат</w:t>
      </w:r>
      <w:proofErr w:type="spellEnd"/>
      <w:r w:rsidR="007B0C6E" w:rsidRPr="007B0C6E">
        <w:rPr>
          <w:rFonts w:ascii="Times New Roman" w:hAnsi="Times New Roman" w:cs="Times New Roman"/>
          <w:sz w:val="22"/>
          <w:szCs w:val="22"/>
          <w:lang w:val="ru-RU"/>
        </w:rPr>
        <w:t>).</w:t>
      </w:r>
    </w:p>
    <w:p w14:paraId="522450BA" w14:textId="77777777" w:rsidR="002D793D" w:rsidRPr="002D793D" w:rsidRDefault="002D793D" w:rsidP="002D793D">
      <w:pPr>
        <w:pStyle w:val="ListParagraph"/>
        <w:tabs>
          <w:tab w:val="left" w:pos="450"/>
        </w:tabs>
        <w:spacing w:after="0"/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82922B7" w14:textId="0E52862F" w:rsidR="002D793D" w:rsidRPr="002D793D" w:rsidRDefault="002D793D" w:rsidP="002D793D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12.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Кумтөр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кенине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же башка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Буйрутмачынын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жайына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чыгуу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>/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түшүү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мөөнөттөрү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Буйрутмачы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менен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алдын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ала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жазуу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жүзүндө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макулдашылышы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керек.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Чыгуу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күнү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Кумтөр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кенине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>(</w:t>
      </w:r>
      <w:proofErr w:type="spellStart"/>
      <w:r w:rsidR="00D12849">
        <w:rPr>
          <w:rFonts w:ascii="Times New Roman" w:hAnsi="Times New Roman" w:cs="Times New Roman"/>
          <w:sz w:val="22"/>
          <w:szCs w:val="22"/>
          <w:lang w:val="ru-RU"/>
        </w:rPr>
        <w:t>де</w:t>
      </w:r>
      <w:r w:rsidRPr="002D793D">
        <w:rPr>
          <w:rFonts w:ascii="Times New Roman" w:hAnsi="Times New Roman" w:cs="Times New Roman"/>
          <w:sz w:val="22"/>
          <w:szCs w:val="22"/>
          <w:lang w:val="ru-RU"/>
        </w:rPr>
        <w:t>рине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)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түшүү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>/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түшүү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күнү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көрсөтүлгөн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кызматтардын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бир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күнүнө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барабар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7D259261" w14:textId="77777777" w:rsidR="002D793D" w:rsidRPr="002D793D" w:rsidRDefault="002D793D" w:rsidP="002D793D">
      <w:pPr>
        <w:pStyle w:val="ListParagraph"/>
        <w:tabs>
          <w:tab w:val="left" w:pos="45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6BBE8A6" w14:textId="2B269F53" w:rsidR="00531FB6" w:rsidRDefault="002D793D" w:rsidP="002D793D">
      <w:pPr>
        <w:pStyle w:val="ListParagraph"/>
        <w:tabs>
          <w:tab w:val="left" w:pos="450"/>
        </w:tabs>
        <w:spacing w:after="0"/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13. </w:t>
      </w:r>
      <w:proofErr w:type="spellStart"/>
      <w:r w:rsidRPr="00F16861">
        <w:rPr>
          <w:rFonts w:ascii="Times New Roman" w:hAnsi="Times New Roman" w:cs="Times New Roman"/>
          <w:b/>
          <w:bCs/>
          <w:sz w:val="22"/>
          <w:szCs w:val="22"/>
          <w:lang w:val="ru-RU"/>
        </w:rPr>
        <w:t>Жумуш</w:t>
      </w:r>
      <w:proofErr w:type="spellEnd"/>
      <w:r w:rsidR="00F16861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="00F16861">
        <w:rPr>
          <w:rFonts w:ascii="Times New Roman" w:hAnsi="Times New Roman" w:cs="Times New Roman"/>
          <w:b/>
          <w:bCs/>
          <w:sz w:val="22"/>
          <w:szCs w:val="22"/>
          <w:lang w:val="ru-RU"/>
        </w:rPr>
        <w:t>аткаруу</w:t>
      </w:r>
      <w:proofErr w:type="spellEnd"/>
      <w:r w:rsidRPr="00F16861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b/>
          <w:bCs/>
          <w:sz w:val="22"/>
          <w:szCs w:val="22"/>
          <w:lang w:val="ru-RU"/>
        </w:rPr>
        <w:t>үчүн</w:t>
      </w:r>
      <w:proofErr w:type="spellEnd"/>
      <w:r w:rsidRPr="00F16861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b/>
          <w:bCs/>
          <w:sz w:val="22"/>
          <w:szCs w:val="22"/>
          <w:lang w:val="ru-RU"/>
        </w:rPr>
        <w:t>медициналык</w:t>
      </w:r>
      <w:proofErr w:type="spellEnd"/>
      <w:r w:rsidRPr="00F16861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b/>
          <w:bCs/>
          <w:sz w:val="22"/>
          <w:szCs w:val="22"/>
          <w:lang w:val="ru-RU"/>
        </w:rPr>
        <w:t>уруксат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  <w:proofErr w:type="spellStart"/>
      <w:r w:rsidR="00D12849" w:rsidRPr="00D12849">
        <w:rPr>
          <w:rFonts w:ascii="Times New Roman" w:hAnsi="Times New Roman" w:cs="Times New Roman"/>
          <w:sz w:val="22"/>
          <w:szCs w:val="22"/>
          <w:lang w:val="ru-RU"/>
        </w:rPr>
        <w:t>Аткаруучу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деңиз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деңгээлинен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4000 метр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бийиктикте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иштөөгө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Кызмат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көрсөтүүгө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болууга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уруксат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берген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медициналык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маалымкатка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ээ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болууга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милдеттенет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Мындай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медициналык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маалымкаттардын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көчүрмөлөрү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анын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ичинде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тесттин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жыйынтыктары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электрокардиограммалар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ж.б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="00D12849" w:rsidRPr="00D12849">
        <w:rPr>
          <w:rFonts w:ascii="Times New Roman" w:hAnsi="Times New Roman" w:cs="Times New Roman"/>
          <w:sz w:val="22"/>
          <w:szCs w:val="22"/>
          <w:lang w:val="ru-RU"/>
        </w:rPr>
        <w:t>Аткаруучу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тарабынан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Буйрутмачы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Кумтөр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кенине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келгенге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чейин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берилиши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керек;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болбосо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="00D12849" w:rsidRPr="00D12849">
        <w:rPr>
          <w:rFonts w:ascii="Times New Roman" w:hAnsi="Times New Roman" w:cs="Times New Roman"/>
          <w:sz w:val="22"/>
          <w:szCs w:val="22"/>
          <w:lang w:val="ru-RU"/>
        </w:rPr>
        <w:t>Аткаруучу</w:t>
      </w:r>
      <w:proofErr w:type="spellEnd"/>
      <w:r w:rsidR="00D12849"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га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Кумтөр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кенинде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иштөөгө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уруксат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D793D">
        <w:rPr>
          <w:rFonts w:ascii="Times New Roman" w:hAnsi="Times New Roman" w:cs="Times New Roman"/>
          <w:sz w:val="22"/>
          <w:szCs w:val="22"/>
          <w:lang w:val="ru-RU"/>
        </w:rPr>
        <w:t>берилбейт</w:t>
      </w:r>
      <w:proofErr w:type="spellEnd"/>
      <w:r w:rsidRPr="002D793D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8919E02" w14:textId="77777777" w:rsidR="007672FE" w:rsidRPr="002D793D" w:rsidRDefault="007672FE" w:rsidP="002D793D">
      <w:pPr>
        <w:pStyle w:val="ListParagraph"/>
        <w:tabs>
          <w:tab w:val="left" w:pos="450"/>
        </w:tabs>
        <w:spacing w:after="0"/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DDDAF7B" w14:textId="6034C3B3" w:rsidR="00531FB6" w:rsidRPr="007B03E1" w:rsidRDefault="007672FE" w:rsidP="00531FB6">
      <w:pPr>
        <w:pStyle w:val="ListParagraph"/>
        <w:tabs>
          <w:tab w:val="left" w:pos="450"/>
        </w:tabs>
        <w:spacing w:after="0"/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14. </w:t>
      </w:r>
      <w:proofErr w:type="spellStart"/>
      <w:r w:rsidRPr="00F16861">
        <w:rPr>
          <w:rFonts w:ascii="Times New Roman" w:hAnsi="Times New Roman" w:cs="Times New Roman"/>
          <w:b/>
          <w:bCs/>
          <w:sz w:val="22"/>
          <w:szCs w:val="22"/>
          <w:lang w:val="ru-RU"/>
        </w:rPr>
        <w:t>Кызмат</w:t>
      </w:r>
      <w:proofErr w:type="spellEnd"/>
      <w:r w:rsidRPr="00F16861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b/>
          <w:bCs/>
          <w:sz w:val="22"/>
          <w:szCs w:val="22"/>
          <w:lang w:val="ru-RU"/>
        </w:rPr>
        <w:t>көрсөтүү</w:t>
      </w:r>
      <w:proofErr w:type="spellEnd"/>
      <w:r w:rsidRPr="00F16861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b/>
          <w:bCs/>
          <w:sz w:val="22"/>
          <w:szCs w:val="22"/>
          <w:lang w:val="ru-RU"/>
        </w:rPr>
        <w:t>учурундагы</w:t>
      </w:r>
      <w:proofErr w:type="spellEnd"/>
      <w:r w:rsidRPr="00F16861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b/>
          <w:bCs/>
          <w:sz w:val="22"/>
          <w:szCs w:val="22"/>
          <w:lang w:val="ru-RU"/>
        </w:rPr>
        <w:t>эмгекти</w:t>
      </w:r>
      <w:proofErr w:type="spellEnd"/>
      <w:r w:rsidRPr="00F16861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b/>
          <w:bCs/>
          <w:sz w:val="22"/>
          <w:szCs w:val="22"/>
          <w:lang w:val="ru-RU"/>
        </w:rPr>
        <w:t>коргоо</w:t>
      </w:r>
      <w:proofErr w:type="spellEnd"/>
      <w:r w:rsidRPr="00F16861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b/>
          <w:bCs/>
          <w:sz w:val="22"/>
          <w:szCs w:val="22"/>
          <w:lang w:val="ru-RU"/>
        </w:rPr>
        <w:t>жана</w:t>
      </w:r>
      <w:proofErr w:type="spellEnd"/>
      <w:r w:rsidRPr="00F16861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b/>
          <w:bCs/>
          <w:sz w:val="22"/>
          <w:szCs w:val="22"/>
          <w:lang w:val="ru-RU"/>
        </w:rPr>
        <w:t>техникалык</w:t>
      </w:r>
      <w:proofErr w:type="spellEnd"/>
      <w:r w:rsidRPr="00F16861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b/>
          <w:bCs/>
          <w:sz w:val="22"/>
          <w:szCs w:val="22"/>
          <w:lang w:val="ru-RU"/>
        </w:rPr>
        <w:t>коопсуздук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  <w:proofErr w:type="spellStart"/>
      <w:r w:rsidR="00D12849" w:rsidRPr="00D12849">
        <w:rPr>
          <w:rFonts w:ascii="Times New Roman" w:hAnsi="Times New Roman" w:cs="Times New Roman"/>
          <w:sz w:val="22"/>
          <w:szCs w:val="22"/>
          <w:lang w:val="ru-RU"/>
        </w:rPr>
        <w:t>Аткаруучу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Буйрутмачынын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эмгекти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коргоо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коопсуздук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айлана-чөйрөнү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коргоо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программасы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киришүү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инструктажын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ошондой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эле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биринчи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медициналык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жардам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көрсөтүү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окутуудан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өтүүгө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Буйрутмачынын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имаратында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болуу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эрежелери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менен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таанышууга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милдеттенет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Эмгекти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коргоо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коопсуздук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айлана-чөйрөнү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коргоо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киришүү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инструктажын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C71466">
        <w:rPr>
          <w:rFonts w:ascii="Times New Roman" w:hAnsi="Times New Roman" w:cs="Times New Roman"/>
          <w:sz w:val="22"/>
          <w:szCs w:val="22"/>
          <w:lang w:val="ru-RU"/>
        </w:rPr>
        <w:t>Буйрутмачынын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өзүнүн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имаратында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өз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эсебинен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өз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ресурстарын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колдонуу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менен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өткөрөт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="00D12849" w:rsidRPr="00D12849">
        <w:rPr>
          <w:rFonts w:ascii="Times New Roman" w:hAnsi="Times New Roman" w:cs="Times New Roman"/>
          <w:sz w:val="22"/>
          <w:szCs w:val="22"/>
          <w:lang w:val="ru-RU"/>
        </w:rPr>
        <w:t>Аткаруучу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Кызмат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көрсөтүү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башталганга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чейин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D12849" w:rsidRPr="00D12849">
        <w:rPr>
          <w:rFonts w:ascii="Times New Roman" w:hAnsi="Times New Roman" w:cs="Times New Roman"/>
          <w:sz w:val="22"/>
          <w:szCs w:val="22"/>
          <w:lang w:val="ru-RU"/>
        </w:rPr>
        <w:t>Аткаруучу</w:t>
      </w:r>
      <w:r w:rsidR="007B03E1" w:rsidRPr="007B03E1">
        <w:rPr>
          <w:rFonts w:ascii="Times New Roman" w:hAnsi="Times New Roman" w:cs="Times New Roman"/>
          <w:sz w:val="22"/>
          <w:szCs w:val="22"/>
          <w:lang w:val="ru-RU"/>
        </w:rPr>
        <w:t>н</w:t>
      </w:r>
      <w:r w:rsidR="00D12849">
        <w:rPr>
          <w:rFonts w:ascii="Times New Roman" w:hAnsi="Times New Roman" w:cs="Times New Roman"/>
          <w:sz w:val="22"/>
          <w:szCs w:val="22"/>
          <w:lang w:val="ru-RU"/>
        </w:rPr>
        <w:t>у</w:t>
      </w:r>
      <w:r w:rsidRPr="007B03E1">
        <w:rPr>
          <w:rFonts w:ascii="Times New Roman" w:hAnsi="Times New Roman" w:cs="Times New Roman"/>
          <w:sz w:val="22"/>
          <w:szCs w:val="22"/>
          <w:lang w:val="ru-RU"/>
        </w:rPr>
        <w:t>н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жогоруда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айтылган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окутуудан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өткөндүгүн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тастыктаган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документтерди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Буйрутмачыга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берүүгө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милдеттенет</w:t>
      </w:r>
      <w:proofErr w:type="spellEnd"/>
      <w:r w:rsidRPr="007B03E1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4DEB554D" w14:textId="77777777" w:rsidR="007B03E1" w:rsidRPr="003A2DC0" w:rsidRDefault="007B03E1" w:rsidP="00531FB6">
      <w:pPr>
        <w:pStyle w:val="ListParagraph"/>
        <w:tabs>
          <w:tab w:val="left" w:pos="450"/>
        </w:tabs>
        <w:spacing w:after="0"/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73B5974" w14:textId="6D891AE0" w:rsidR="00F16861" w:rsidRDefault="00F16861" w:rsidP="00531FB6">
      <w:pPr>
        <w:pStyle w:val="ListParagraph"/>
        <w:tabs>
          <w:tab w:val="left" w:pos="450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16861">
        <w:rPr>
          <w:rFonts w:ascii="Times New Roman" w:hAnsi="Times New Roman" w:cs="Times New Roman"/>
          <w:b/>
          <w:bCs/>
          <w:sz w:val="22"/>
          <w:szCs w:val="22"/>
          <w:lang w:val="ru-RU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5</w:t>
      </w:r>
      <w:r w:rsidRPr="00F16861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. </w:t>
      </w:r>
      <w:proofErr w:type="spellStart"/>
      <w:r w:rsidRPr="00F16861">
        <w:rPr>
          <w:rFonts w:ascii="Times New Roman" w:hAnsi="Times New Roman" w:cs="Times New Roman"/>
          <w:b/>
          <w:bCs/>
          <w:sz w:val="22"/>
          <w:szCs w:val="22"/>
          <w:lang w:val="ru-RU"/>
        </w:rPr>
        <w:t>Буйрутмачынын</w:t>
      </w:r>
      <w:proofErr w:type="spellEnd"/>
      <w:r w:rsidRPr="00F16861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b/>
          <w:bCs/>
          <w:sz w:val="22"/>
          <w:szCs w:val="22"/>
          <w:lang w:val="ru-RU"/>
        </w:rPr>
        <w:t>аймагында</w:t>
      </w:r>
      <w:proofErr w:type="spellEnd"/>
      <w:r w:rsidRPr="00F16861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b/>
          <w:bCs/>
          <w:sz w:val="22"/>
          <w:szCs w:val="22"/>
          <w:lang w:val="ru-RU"/>
        </w:rPr>
        <w:t>болуу</w:t>
      </w:r>
      <w:proofErr w:type="spellEnd"/>
      <w:r w:rsidRPr="00F16861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b/>
          <w:bCs/>
          <w:sz w:val="22"/>
          <w:szCs w:val="22"/>
          <w:lang w:val="ru-RU"/>
        </w:rPr>
        <w:t>эрежелери</w:t>
      </w:r>
      <w:proofErr w:type="spellEnd"/>
      <w:r w:rsidRPr="00F16861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: </w:t>
      </w:r>
      <w:proofErr w:type="spellStart"/>
      <w:r w:rsidR="00D12849" w:rsidRPr="00D12849">
        <w:rPr>
          <w:rFonts w:ascii="Times New Roman" w:hAnsi="Times New Roman" w:cs="Times New Roman"/>
          <w:sz w:val="22"/>
          <w:szCs w:val="22"/>
          <w:lang w:val="ru-RU"/>
        </w:rPr>
        <w:t>Аткаруучу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Буйрутмачынын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белгиленген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жумуш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аймагында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ошондой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эле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Кумтөр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кенинин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бүткүл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аймагында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Буйрутмачынын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башка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аймактарында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алкоголдук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ичимдиктерди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баңги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заттарды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баңги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заттарды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курал-жарактарды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сактоого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колдонууга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колдонууга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тыюу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салуу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талаптарынын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аткарылышын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камсыз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кылууга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милдеттенет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="00D12849" w:rsidRPr="00D12849">
        <w:rPr>
          <w:rFonts w:ascii="Times New Roman" w:hAnsi="Times New Roman" w:cs="Times New Roman"/>
          <w:sz w:val="22"/>
          <w:szCs w:val="22"/>
          <w:lang w:val="ru-RU"/>
        </w:rPr>
        <w:t>Аткаруучу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Кыргыз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Республикасынын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мыйзамдарынын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талаптарын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Буйрутмачынын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эмгекти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коргоо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коопсуздук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талаптарын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сактоого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кабыл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алынган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жүрүм-турум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стандарттарын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сактоого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милдеттенет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Буйрутмачы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тарабынан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D12849" w:rsidRPr="00D12849">
        <w:rPr>
          <w:rFonts w:ascii="Times New Roman" w:hAnsi="Times New Roman" w:cs="Times New Roman"/>
          <w:sz w:val="22"/>
          <w:szCs w:val="22"/>
          <w:lang w:val="ru-RU"/>
        </w:rPr>
        <w:t>Аткаруучу</w:t>
      </w:r>
      <w:proofErr w:type="spellEnd"/>
      <w:r w:rsidR="00D12849"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га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жөнөтүлгөн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жазуу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жүзүндөгү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билдирүүнүн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негизинде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акыркысы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Буйрутмачынын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каалаган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жеринде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Кызмат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көрсөтүүдөн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дароо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токтотулат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Келишим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бузулушу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мүмкүн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="00D12849" w:rsidRPr="00D12849">
        <w:rPr>
          <w:rFonts w:ascii="Times New Roman" w:hAnsi="Times New Roman" w:cs="Times New Roman"/>
          <w:sz w:val="22"/>
          <w:szCs w:val="22"/>
          <w:lang w:val="ru-RU"/>
        </w:rPr>
        <w:t>Аткаруучу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Буйрутмачынын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жерлеринде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тазалыкты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lastRenderedPageBreak/>
        <w:t>жана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тартипти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сактоого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айлана-чөйрөнүн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булганышынын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алдын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бардык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чараларды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көрүүгө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милдеттенет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="00D12849" w:rsidRPr="00D12849">
        <w:rPr>
          <w:rFonts w:ascii="Times New Roman" w:hAnsi="Times New Roman" w:cs="Times New Roman"/>
          <w:sz w:val="22"/>
          <w:szCs w:val="22"/>
          <w:lang w:val="ru-RU"/>
        </w:rPr>
        <w:t>Аткаруучу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7B03E1">
        <w:rPr>
          <w:rFonts w:ascii="Times New Roman" w:hAnsi="Times New Roman" w:cs="Times New Roman"/>
          <w:sz w:val="22"/>
          <w:szCs w:val="22"/>
          <w:lang w:val="ru-RU"/>
        </w:rPr>
        <w:t>Буйрутмачы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көрсөткөн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жерде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Кызмат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көрсөтүү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учурунда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пайда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болгон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калдыктарды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чогултууну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камсыз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кылууга</w:t>
      </w:r>
      <w:proofErr w:type="spellEnd"/>
      <w:r w:rsidRPr="00F16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F16861">
        <w:rPr>
          <w:rFonts w:ascii="Times New Roman" w:hAnsi="Times New Roman" w:cs="Times New Roman"/>
          <w:sz w:val="22"/>
          <w:szCs w:val="22"/>
          <w:lang w:val="ru-RU"/>
        </w:rPr>
        <w:t>милдеттенет</w:t>
      </w:r>
      <w:proofErr w:type="spellEnd"/>
      <w:r w:rsidRPr="00F16861">
        <w:rPr>
          <w:rFonts w:ascii="Times New Roman" w:hAnsi="Times New Roman" w:cs="Times New Roman"/>
          <w:b/>
          <w:bCs/>
          <w:sz w:val="22"/>
          <w:szCs w:val="22"/>
          <w:lang w:val="ru-RU"/>
        </w:rPr>
        <w:t>.</w:t>
      </w:r>
    </w:p>
    <w:p w14:paraId="0C2CAA4A" w14:textId="7033A8DB" w:rsidR="00531FB6" w:rsidRPr="003A2DC0" w:rsidRDefault="003D1FC5" w:rsidP="00531FB6">
      <w:pPr>
        <w:pStyle w:val="ListParagraph"/>
        <w:tabs>
          <w:tab w:val="left" w:pos="450"/>
        </w:tabs>
        <w:spacing w:after="0"/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Башка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шарттар</w:t>
      </w:r>
      <w:proofErr w:type="spellEnd"/>
      <w:r w:rsidR="00531FB6" w:rsidRPr="003A2DC0">
        <w:rPr>
          <w:rFonts w:ascii="Times New Roman" w:hAnsi="Times New Roman" w:cs="Times New Roman"/>
          <w:sz w:val="22"/>
          <w:szCs w:val="22"/>
          <w:lang w:val="ru-RU"/>
        </w:rPr>
        <w:t>: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3D1FC5">
        <w:rPr>
          <w:rFonts w:ascii="Times New Roman" w:hAnsi="Times New Roman" w:cs="Times New Roman"/>
          <w:b/>
          <w:bCs/>
          <w:sz w:val="22"/>
          <w:szCs w:val="22"/>
          <w:lang w:val="ru-RU"/>
        </w:rPr>
        <w:t>колдонулбайт</w:t>
      </w:r>
      <w:proofErr w:type="spellEnd"/>
      <w:r w:rsidR="00531FB6" w:rsidRPr="003A2DC0">
        <w:rPr>
          <w:rFonts w:ascii="Times New Roman" w:hAnsi="Times New Roman" w:cs="Times New Roman"/>
          <w:b/>
          <w:bCs/>
          <w:sz w:val="22"/>
          <w:szCs w:val="22"/>
          <w:lang w:val="ru-RU"/>
        </w:rPr>
        <w:t>.</w:t>
      </w:r>
      <w:r w:rsidR="00531FB6" w:rsidRPr="003A2DC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288D94AD" w14:textId="77777777" w:rsidR="00531FB6" w:rsidRPr="003A2DC0" w:rsidRDefault="00531FB6" w:rsidP="00531FB6">
      <w:pPr>
        <w:pStyle w:val="ListParagraph"/>
        <w:tabs>
          <w:tab w:val="left" w:pos="450"/>
        </w:tabs>
        <w:spacing w:after="0"/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A8D88BD" w14:textId="5C492019" w:rsidR="00531FB6" w:rsidRPr="003A2DC0" w:rsidRDefault="003D1FC5" w:rsidP="003D1FC5">
      <w:pPr>
        <w:pStyle w:val="ListParagraph"/>
        <w:tabs>
          <w:tab w:val="left" w:pos="45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1</w:t>
      </w:r>
      <w:r w:rsidR="007173A1">
        <w:rPr>
          <w:rFonts w:ascii="Times New Roman" w:hAnsi="Times New Roman" w:cs="Times New Roman"/>
          <w:sz w:val="22"/>
          <w:szCs w:val="22"/>
          <w:lang w:val="ru-RU"/>
        </w:rPr>
        <w:t>6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Жооптуу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BD52CF">
        <w:rPr>
          <w:rFonts w:ascii="Times New Roman" w:hAnsi="Times New Roman" w:cs="Times New Roman"/>
          <w:sz w:val="22"/>
          <w:szCs w:val="22"/>
          <w:lang w:val="ru-RU"/>
        </w:rPr>
        <w:t>кызматкерлер</w:t>
      </w:r>
      <w:proofErr w:type="spellEnd"/>
      <w:r w:rsidR="00531FB6" w:rsidRPr="003A2DC0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proofErr w:type="spellStart"/>
      <w:r w:rsidR="00BD52CF">
        <w:rPr>
          <w:rFonts w:ascii="Times New Roman" w:hAnsi="Times New Roman" w:cs="Times New Roman"/>
          <w:sz w:val="22"/>
          <w:szCs w:val="22"/>
          <w:lang w:val="ru-RU"/>
        </w:rPr>
        <w:t>Жалпы</w:t>
      </w:r>
      <w:proofErr w:type="spellEnd"/>
      <w:r w:rsidR="00BD52C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BD52CF">
        <w:rPr>
          <w:rFonts w:ascii="Times New Roman" w:hAnsi="Times New Roman" w:cs="Times New Roman"/>
          <w:sz w:val="22"/>
          <w:szCs w:val="22"/>
          <w:lang w:val="ru-RU"/>
        </w:rPr>
        <w:t>шарттарда</w:t>
      </w:r>
      <w:proofErr w:type="spellEnd"/>
      <w:r w:rsidR="00BD52C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BD52CF">
        <w:rPr>
          <w:rFonts w:ascii="Times New Roman" w:hAnsi="Times New Roman" w:cs="Times New Roman"/>
          <w:sz w:val="22"/>
          <w:szCs w:val="22"/>
          <w:lang w:val="ru-RU"/>
        </w:rPr>
        <w:t>белгиленген</w:t>
      </w:r>
      <w:proofErr w:type="spellEnd"/>
      <w:r w:rsidR="00531FB6" w:rsidRPr="003A2DC0">
        <w:rPr>
          <w:rFonts w:ascii="Times New Roman" w:hAnsi="Times New Roman" w:cs="Times New Roman"/>
          <w:sz w:val="22"/>
          <w:szCs w:val="22"/>
          <w:lang w:val="ru-RU"/>
        </w:rPr>
        <w:t>):</w:t>
      </w:r>
    </w:p>
    <w:p w14:paraId="02C396FA" w14:textId="0089C75A" w:rsidR="00531FB6" w:rsidRPr="00685861" w:rsidRDefault="00BD52CF" w:rsidP="00531FB6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  <w:proofErr w:type="spellStart"/>
      <w:r>
        <w:rPr>
          <w:rFonts w:ascii="Times New Roman" w:hAnsi="Times New Roman" w:cs="Times New Roman"/>
          <w:sz w:val="22"/>
          <w:szCs w:val="22"/>
          <w:highlight w:val="yellow"/>
          <w:lang w:val="ru-RU"/>
        </w:rPr>
        <w:t>Буйрутмачы</w:t>
      </w:r>
      <w:proofErr w:type="spellEnd"/>
      <w:r>
        <w:rPr>
          <w:rFonts w:ascii="Times New Roman" w:hAnsi="Times New Roman" w:cs="Times New Roman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highlight w:val="yellow"/>
          <w:lang w:val="ru-RU"/>
        </w:rPr>
        <w:t>тараптан</w:t>
      </w:r>
      <w:proofErr w:type="spellEnd"/>
      <w:r>
        <w:rPr>
          <w:rFonts w:ascii="Times New Roman" w:hAnsi="Times New Roman" w:cs="Times New Roman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highlight w:val="yellow"/>
          <w:lang w:val="ru-RU"/>
        </w:rPr>
        <w:t>жооптуу</w:t>
      </w:r>
      <w:proofErr w:type="spellEnd"/>
      <w:r>
        <w:rPr>
          <w:rFonts w:ascii="Times New Roman" w:hAnsi="Times New Roman" w:cs="Times New Roman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highlight w:val="yellow"/>
          <w:lang w:val="ru-RU"/>
        </w:rPr>
        <w:t>кызматкерлер</w:t>
      </w:r>
      <w:proofErr w:type="spellEnd"/>
      <w:r w:rsidR="00531FB6" w:rsidRPr="003A2DC0">
        <w:rPr>
          <w:rFonts w:ascii="Times New Roman" w:hAnsi="Times New Roman" w:cs="Times New Roman"/>
          <w:sz w:val="22"/>
          <w:szCs w:val="22"/>
          <w:highlight w:val="yellow"/>
          <w:lang w:val="ru-RU"/>
        </w:rPr>
        <w:t xml:space="preserve">: </w:t>
      </w:r>
    </w:p>
    <w:p w14:paraId="24839FE8" w14:textId="77777777" w:rsidR="00531FB6" w:rsidRPr="00685861" w:rsidRDefault="00531FB6" w:rsidP="00531FB6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689A4BC4" w14:textId="05128DAA" w:rsidR="00531FB6" w:rsidRPr="003A2DC0" w:rsidRDefault="00BD52CF" w:rsidP="00531FB6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2"/>
          <w:szCs w:val="22"/>
          <w:highlight w:val="yellow"/>
          <w:lang w:val="ru-RU"/>
        </w:rPr>
        <w:t>Бул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highlight w:val="yellow"/>
          <w:lang w:val="ru-RU"/>
        </w:rPr>
        <w:t>Подрядчыны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highlight w:val="yellow"/>
          <w:lang w:val="ru-RU"/>
        </w:rPr>
        <w:t>жумушка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highlight w:val="yellow"/>
          <w:lang w:val="ru-RU"/>
        </w:rPr>
        <w:t>тарткан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highlight w:val="yellow"/>
          <w:lang w:val="ru-RU"/>
        </w:rPr>
        <w:t>бөлүмдүн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highlight w:val="yellow"/>
          <w:lang w:val="ru-RU"/>
        </w:rPr>
        <w:t>жетекчиси</w:t>
      </w:r>
      <w:proofErr w:type="spellEnd"/>
      <w:r w:rsidR="00531FB6" w:rsidRPr="003A2DC0">
        <w:rPr>
          <w:rFonts w:ascii="Times New Roman" w:hAnsi="Times New Roman" w:cs="Times New Roman"/>
          <w:b/>
          <w:bCs/>
          <w:sz w:val="22"/>
          <w:szCs w:val="22"/>
          <w:highlight w:val="yellow"/>
          <w:lang w:val="ru-RU"/>
        </w:rPr>
        <w:t>.</w:t>
      </w:r>
      <w:r w:rsidR="00531FB6" w:rsidRPr="003A2DC0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</w:p>
    <w:p w14:paraId="02598FCC" w14:textId="77777777" w:rsidR="00531FB6" w:rsidRPr="003A2DC0" w:rsidRDefault="00531FB6" w:rsidP="00531FB6">
      <w:pPr>
        <w:pStyle w:val="ListParagraph"/>
        <w:tabs>
          <w:tab w:val="left" w:pos="450"/>
        </w:tabs>
        <w:spacing w:after="0"/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5AF513F" w14:textId="39DCDB61" w:rsidR="00142AD0" w:rsidRPr="00142AD0" w:rsidRDefault="00142AD0" w:rsidP="00142AD0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2AD0">
        <w:rPr>
          <w:rFonts w:ascii="Times New Roman" w:hAnsi="Times New Roman" w:cs="Times New Roman"/>
          <w:b/>
          <w:bCs/>
          <w:sz w:val="22"/>
          <w:szCs w:val="22"/>
          <w:lang w:val="ru-RU"/>
        </w:rPr>
        <w:t>1</w:t>
      </w:r>
      <w:r w:rsidR="007173A1">
        <w:rPr>
          <w:rFonts w:ascii="Times New Roman" w:hAnsi="Times New Roman" w:cs="Times New Roman"/>
          <w:b/>
          <w:bCs/>
          <w:sz w:val="22"/>
          <w:szCs w:val="22"/>
          <w:lang w:val="ru-RU"/>
        </w:rPr>
        <w:t>7</w:t>
      </w:r>
      <w:r w:rsidRPr="00142AD0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. </w:t>
      </w:r>
      <w:proofErr w:type="spellStart"/>
      <w:r w:rsidRPr="00142AD0">
        <w:rPr>
          <w:rFonts w:ascii="Times New Roman" w:hAnsi="Times New Roman" w:cs="Times New Roman"/>
          <w:b/>
          <w:bCs/>
          <w:sz w:val="22"/>
          <w:szCs w:val="22"/>
          <w:lang w:val="ru-RU"/>
        </w:rPr>
        <w:t>Келишимдин</w:t>
      </w:r>
      <w:proofErr w:type="spellEnd"/>
      <w:r w:rsidRPr="00142AD0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b/>
          <w:bCs/>
          <w:sz w:val="22"/>
          <w:szCs w:val="22"/>
          <w:lang w:val="ru-RU"/>
        </w:rPr>
        <w:t>атайын</w:t>
      </w:r>
      <w:proofErr w:type="spellEnd"/>
      <w:r w:rsidRPr="00142AD0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b/>
          <w:bCs/>
          <w:sz w:val="22"/>
          <w:szCs w:val="22"/>
          <w:lang w:val="ru-RU"/>
        </w:rPr>
        <w:t>шарттары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Келишимде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көрсөтүлгөн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нерселерге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карабастан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Тараптар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төмөнкү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атайын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шарттарга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макул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болушат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колдонулбайт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01A0BDB" w14:textId="4216BB76" w:rsidR="00531FB6" w:rsidRPr="003A2DC0" w:rsidRDefault="00142AD0" w:rsidP="00142AD0">
      <w:pPr>
        <w:pStyle w:val="ListParagraph"/>
        <w:tabs>
          <w:tab w:val="left" w:pos="450"/>
        </w:tabs>
        <w:spacing w:after="0"/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Келишимдин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башка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шарттары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менен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ушул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пунктта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көрсөтүлгөн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атайын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шарттардын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ортосунда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карама-каршылык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болгон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учурда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атайын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шарттардын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жоболору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колдонулат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2459318" w14:textId="77777777" w:rsidR="00531FB6" w:rsidRPr="003A2DC0" w:rsidRDefault="00531FB6" w:rsidP="00531FB6">
      <w:pPr>
        <w:pStyle w:val="ListParagraph"/>
        <w:tabs>
          <w:tab w:val="left" w:pos="450"/>
        </w:tabs>
        <w:spacing w:after="0"/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45805C5" w14:textId="65CBBAEF" w:rsidR="00142AD0" w:rsidRPr="00142AD0" w:rsidRDefault="00142AD0" w:rsidP="00142AD0">
      <w:pPr>
        <w:tabs>
          <w:tab w:val="left" w:pos="450"/>
        </w:tabs>
        <w:spacing w:after="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2AD0">
        <w:rPr>
          <w:rFonts w:ascii="Times New Roman" w:hAnsi="Times New Roman" w:cs="Times New Roman"/>
          <w:b/>
          <w:bCs/>
          <w:sz w:val="22"/>
          <w:szCs w:val="22"/>
          <w:lang w:val="ru-RU"/>
        </w:rPr>
        <w:t>1</w:t>
      </w:r>
      <w:r w:rsidR="007173A1">
        <w:rPr>
          <w:rFonts w:ascii="Times New Roman" w:hAnsi="Times New Roman" w:cs="Times New Roman"/>
          <w:b/>
          <w:bCs/>
          <w:sz w:val="22"/>
          <w:szCs w:val="22"/>
          <w:lang w:val="ru-RU"/>
        </w:rPr>
        <w:t>8</w:t>
      </w:r>
      <w:r w:rsidRPr="00142AD0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. </w:t>
      </w:r>
      <w:proofErr w:type="spellStart"/>
      <w:r w:rsidR="00D12849" w:rsidRPr="00D12849">
        <w:rPr>
          <w:rFonts w:ascii="Times New Roman" w:hAnsi="Times New Roman" w:cs="Times New Roman"/>
          <w:b/>
          <w:bCs/>
          <w:sz w:val="22"/>
          <w:szCs w:val="22"/>
          <w:lang w:val="ru-RU"/>
        </w:rPr>
        <w:t>Аткаруучу</w:t>
      </w:r>
      <w:proofErr w:type="spellEnd"/>
      <w:r w:rsidRPr="00142AD0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b/>
          <w:bCs/>
          <w:sz w:val="22"/>
          <w:szCs w:val="22"/>
          <w:lang w:val="ru-RU"/>
        </w:rPr>
        <w:t>тарабынан</w:t>
      </w:r>
      <w:proofErr w:type="spellEnd"/>
      <w:r w:rsidRPr="00142AD0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b/>
          <w:bCs/>
          <w:sz w:val="22"/>
          <w:szCs w:val="22"/>
          <w:lang w:val="ru-RU"/>
        </w:rPr>
        <w:t>биринчи</w:t>
      </w:r>
      <w:proofErr w:type="spellEnd"/>
      <w:r w:rsidRPr="00142AD0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b/>
          <w:bCs/>
          <w:sz w:val="22"/>
          <w:szCs w:val="22"/>
          <w:lang w:val="ru-RU"/>
        </w:rPr>
        <w:t>медициналык</w:t>
      </w:r>
      <w:proofErr w:type="spellEnd"/>
      <w:r w:rsidRPr="00142AD0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b/>
          <w:bCs/>
          <w:sz w:val="22"/>
          <w:szCs w:val="22"/>
          <w:lang w:val="ru-RU"/>
        </w:rPr>
        <w:t>жардам</w:t>
      </w:r>
      <w:proofErr w:type="spellEnd"/>
      <w:r w:rsidRPr="00142AD0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b/>
          <w:bCs/>
          <w:sz w:val="22"/>
          <w:szCs w:val="22"/>
          <w:lang w:val="ru-RU"/>
        </w:rPr>
        <w:t>боюнча</w:t>
      </w:r>
      <w:proofErr w:type="spellEnd"/>
      <w:r w:rsidRPr="00142AD0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b/>
          <w:bCs/>
          <w:sz w:val="22"/>
          <w:szCs w:val="22"/>
          <w:lang w:val="ru-RU"/>
        </w:rPr>
        <w:t>окуу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дан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өтүү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  <w:proofErr w:type="spellStart"/>
      <w:r w:rsidR="00D12849" w:rsidRPr="00D12849">
        <w:rPr>
          <w:rFonts w:ascii="Times New Roman" w:hAnsi="Times New Roman" w:cs="Times New Roman"/>
          <w:sz w:val="22"/>
          <w:szCs w:val="22"/>
          <w:lang w:val="ru-RU"/>
        </w:rPr>
        <w:t>Аткаруучу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биринчи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медициналык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жардам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окутуудан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өтүүгө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милдеттенет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Бул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окутууну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Подрядч</w:t>
      </w:r>
      <w:r>
        <w:rPr>
          <w:rFonts w:ascii="Times New Roman" w:hAnsi="Times New Roman" w:cs="Times New Roman"/>
          <w:sz w:val="22"/>
          <w:szCs w:val="22"/>
          <w:lang w:val="ru-RU"/>
        </w:rPr>
        <w:t>ы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өз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алдынча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өз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эсебинен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жүргүзөт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Буйрутмачы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D12849" w:rsidRPr="00D12849">
        <w:rPr>
          <w:rFonts w:ascii="Times New Roman" w:hAnsi="Times New Roman" w:cs="Times New Roman"/>
          <w:sz w:val="22"/>
          <w:szCs w:val="22"/>
          <w:lang w:val="ru-RU"/>
        </w:rPr>
        <w:t>Аткаруучу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биринчи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медициналык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жардам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окутууну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өткөрүү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колдоно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турган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эң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ылайыктуу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квалификациялуу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уюмдарды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сунуштоо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укугун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өзүнө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42AD0">
        <w:rPr>
          <w:rFonts w:ascii="Times New Roman" w:hAnsi="Times New Roman" w:cs="Times New Roman"/>
          <w:sz w:val="22"/>
          <w:szCs w:val="22"/>
          <w:lang w:val="ru-RU"/>
        </w:rPr>
        <w:t>калтырат</w:t>
      </w:r>
      <w:proofErr w:type="spellEnd"/>
      <w:r w:rsidRPr="00142AD0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2FE22624" w14:textId="77777777" w:rsidR="00142AD0" w:rsidRPr="00142AD0" w:rsidRDefault="00142AD0" w:rsidP="00142AD0">
      <w:pPr>
        <w:tabs>
          <w:tab w:val="left" w:pos="450"/>
        </w:tabs>
        <w:spacing w:after="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1DE092D" w14:textId="5D92C185" w:rsidR="00142AD0" w:rsidRPr="00142AD0" w:rsidRDefault="007173A1" w:rsidP="00142AD0">
      <w:pPr>
        <w:tabs>
          <w:tab w:val="left" w:pos="450"/>
        </w:tabs>
        <w:spacing w:after="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19</w:t>
      </w:r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Жалпы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шарттардын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эрежелердин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жоболоруна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карабастан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Тараптар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Тараптардын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ортосунда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келип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чыккан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бардык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талаш-тартыштар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пикир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келишпестиктер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Тараптардын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ортосундагы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ак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ниет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сүйлөшүүлөр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аркылуу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чечилет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дегенге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макул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болушат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Тараптардын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ортосундагы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ар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кандай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талаш-тартышты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чечүүнүн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алдын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ала (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сотко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чейинки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)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жол-жобосу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милдеттүү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болуп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саналат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0E12AB83" w14:textId="77777777" w:rsidR="00142AD0" w:rsidRPr="00142AD0" w:rsidRDefault="00142AD0" w:rsidP="00142AD0">
      <w:pPr>
        <w:tabs>
          <w:tab w:val="left" w:pos="450"/>
        </w:tabs>
        <w:spacing w:after="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51DD236" w14:textId="2470350C" w:rsidR="00531FB6" w:rsidRDefault="005F4264" w:rsidP="00142AD0">
      <w:pPr>
        <w:tabs>
          <w:tab w:val="left" w:pos="450"/>
        </w:tabs>
        <w:spacing w:after="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7173A1">
        <w:rPr>
          <w:rFonts w:ascii="Times New Roman" w:hAnsi="Times New Roman" w:cs="Times New Roman"/>
          <w:sz w:val="22"/>
          <w:szCs w:val="22"/>
          <w:lang w:val="ru-RU"/>
        </w:rPr>
        <w:t>0</w:t>
      </w:r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Эгерде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Тараптар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сүйлөшүүлөрдүн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жүрүшүндө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макулдашууга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жетишпесе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Тараптардын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ортосунда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Келишим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андан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келип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чыккан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ошондой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эле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аны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түзүүгө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өзгөртүүгө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жараксыз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деп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табууга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байланыштуу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бардык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талаш-тартыштар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пикир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келишпестиктер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Кардардын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жайгашкан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жери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юридикалык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дареги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)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келишимдик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юрисдикция) Кыргыз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Республикасынын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сотторунда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Кыргыз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Республикасынын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мыйзамдарына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ылайык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чечилет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Эгерде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Келишимде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башкача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каралбаса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кандайдыр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бир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талаш-тартыштын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болушу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анын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ичинде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мындай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талаш-тартышты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сотто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кароо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="00871FAE" w:rsidRPr="00D12849">
        <w:rPr>
          <w:rFonts w:ascii="Times New Roman" w:hAnsi="Times New Roman" w:cs="Times New Roman"/>
          <w:sz w:val="22"/>
          <w:szCs w:val="22"/>
          <w:lang w:val="ru-RU"/>
        </w:rPr>
        <w:t>Аткаруучу</w:t>
      </w:r>
      <w:proofErr w:type="spellEnd"/>
      <w:r w:rsidR="00871FA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га</w:t>
      </w:r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Келишим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милдеттенмелерин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аткарууну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токтото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туруу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укугун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бербейт</w:t>
      </w:r>
      <w:proofErr w:type="spellEnd"/>
      <w:r w:rsidR="00142AD0" w:rsidRPr="00142AD0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6015665C" w14:textId="77777777" w:rsidR="005F4264" w:rsidRPr="003A2DC0" w:rsidRDefault="005F4264" w:rsidP="00142AD0">
      <w:pPr>
        <w:tabs>
          <w:tab w:val="left" w:pos="450"/>
        </w:tabs>
        <w:spacing w:after="0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</w:p>
    <w:p w14:paraId="17DC1C2C" w14:textId="19A46872" w:rsidR="00531FB6" w:rsidRDefault="005F4264" w:rsidP="00531FB6">
      <w:pPr>
        <w:pStyle w:val="ListParagraph"/>
        <w:tabs>
          <w:tab w:val="left" w:pos="450"/>
        </w:tabs>
        <w:spacing w:after="0"/>
        <w:ind w:left="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7173A1">
        <w:rPr>
          <w:rFonts w:ascii="Times New Roman" w:hAnsi="Times New Roman" w:cs="Times New Roman"/>
          <w:sz w:val="22"/>
          <w:szCs w:val="22"/>
          <w:lang w:val="ru-RU"/>
        </w:rPr>
        <w:t>1</w:t>
      </w:r>
      <w:r w:rsidRPr="005F4264">
        <w:rPr>
          <w:rFonts w:ascii="Times New Roman" w:hAnsi="Times New Roman" w:cs="Times New Roman"/>
          <w:sz w:val="22"/>
          <w:szCs w:val="22"/>
          <w:lang w:val="ru-RU"/>
        </w:rPr>
        <w:t>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Эч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кайсы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5F4264">
        <w:rPr>
          <w:rFonts w:ascii="Times New Roman" w:hAnsi="Times New Roman" w:cs="Times New Roman"/>
          <w:sz w:val="22"/>
          <w:szCs w:val="22"/>
          <w:lang w:val="ru-RU"/>
        </w:rPr>
        <w:t>Тарап</w:t>
      </w:r>
      <w:proofErr w:type="spellEnd"/>
      <w:r w:rsidRPr="005F426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5F4264">
        <w:rPr>
          <w:rFonts w:ascii="Times New Roman" w:hAnsi="Times New Roman" w:cs="Times New Roman"/>
          <w:sz w:val="22"/>
          <w:szCs w:val="22"/>
          <w:lang w:val="ru-RU"/>
        </w:rPr>
        <w:t>экинчи</w:t>
      </w:r>
      <w:proofErr w:type="spellEnd"/>
      <w:r w:rsidRPr="005F426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5F4264">
        <w:rPr>
          <w:rFonts w:ascii="Times New Roman" w:hAnsi="Times New Roman" w:cs="Times New Roman"/>
          <w:sz w:val="22"/>
          <w:szCs w:val="22"/>
          <w:lang w:val="ru-RU"/>
        </w:rPr>
        <w:t>Тараптын</w:t>
      </w:r>
      <w:proofErr w:type="spellEnd"/>
      <w:r w:rsidRPr="005F426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5F4264">
        <w:rPr>
          <w:rFonts w:ascii="Times New Roman" w:hAnsi="Times New Roman" w:cs="Times New Roman"/>
          <w:sz w:val="22"/>
          <w:szCs w:val="22"/>
          <w:lang w:val="ru-RU"/>
        </w:rPr>
        <w:t>жазуу</w:t>
      </w:r>
      <w:proofErr w:type="spellEnd"/>
      <w:r w:rsidRPr="005F426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5F4264">
        <w:rPr>
          <w:rFonts w:ascii="Times New Roman" w:hAnsi="Times New Roman" w:cs="Times New Roman"/>
          <w:sz w:val="22"/>
          <w:szCs w:val="22"/>
          <w:lang w:val="ru-RU"/>
        </w:rPr>
        <w:t>жүзүндөгү</w:t>
      </w:r>
      <w:proofErr w:type="spellEnd"/>
      <w:r w:rsidRPr="005F426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5F4264">
        <w:rPr>
          <w:rFonts w:ascii="Times New Roman" w:hAnsi="Times New Roman" w:cs="Times New Roman"/>
          <w:sz w:val="22"/>
          <w:szCs w:val="22"/>
          <w:lang w:val="ru-RU"/>
        </w:rPr>
        <w:t>макулдугусуз</w:t>
      </w:r>
      <w:proofErr w:type="spellEnd"/>
      <w:r w:rsidRPr="005F426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5F4264">
        <w:rPr>
          <w:rFonts w:ascii="Times New Roman" w:hAnsi="Times New Roman" w:cs="Times New Roman"/>
          <w:sz w:val="22"/>
          <w:szCs w:val="22"/>
          <w:lang w:val="ru-RU"/>
        </w:rPr>
        <w:t>ушул</w:t>
      </w:r>
      <w:proofErr w:type="spellEnd"/>
      <w:r w:rsidRPr="005F426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5F4264">
        <w:rPr>
          <w:rFonts w:ascii="Times New Roman" w:hAnsi="Times New Roman" w:cs="Times New Roman"/>
          <w:sz w:val="22"/>
          <w:szCs w:val="22"/>
          <w:lang w:val="ru-RU"/>
        </w:rPr>
        <w:t>Келишим</w:t>
      </w:r>
      <w:proofErr w:type="spellEnd"/>
      <w:r w:rsidRPr="005F426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5F4264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Pr="005F426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5F4264">
        <w:rPr>
          <w:rFonts w:ascii="Times New Roman" w:hAnsi="Times New Roman" w:cs="Times New Roman"/>
          <w:sz w:val="22"/>
          <w:szCs w:val="22"/>
          <w:lang w:val="ru-RU"/>
        </w:rPr>
        <w:t>өзүнүн</w:t>
      </w:r>
      <w:proofErr w:type="spellEnd"/>
      <w:r w:rsidRPr="005F426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5F4264">
        <w:rPr>
          <w:rFonts w:ascii="Times New Roman" w:hAnsi="Times New Roman" w:cs="Times New Roman"/>
          <w:sz w:val="22"/>
          <w:szCs w:val="22"/>
          <w:lang w:val="ru-RU"/>
        </w:rPr>
        <w:t>укуктарын</w:t>
      </w:r>
      <w:proofErr w:type="spellEnd"/>
      <w:r w:rsidRPr="005F426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5F4264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5F426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5F4264">
        <w:rPr>
          <w:rFonts w:ascii="Times New Roman" w:hAnsi="Times New Roman" w:cs="Times New Roman"/>
          <w:sz w:val="22"/>
          <w:szCs w:val="22"/>
          <w:lang w:val="ru-RU"/>
        </w:rPr>
        <w:t>милдеттерин</w:t>
      </w:r>
      <w:proofErr w:type="spellEnd"/>
      <w:r w:rsidRPr="005F426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5F4264">
        <w:rPr>
          <w:rFonts w:ascii="Times New Roman" w:hAnsi="Times New Roman" w:cs="Times New Roman"/>
          <w:sz w:val="22"/>
          <w:szCs w:val="22"/>
          <w:lang w:val="ru-RU"/>
        </w:rPr>
        <w:t>үчүнчү</w:t>
      </w:r>
      <w:proofErr w:type="spellEnd"/>
      <w:r w:rsidRPr="005F426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5F4264">
        <w:rPr>
          <w:rFonts w:ascii="Times New Roman" w:hAnsi="Times New Roman" w:cs="Times New Roman"/>
          <w:sz w:val="22"/>
          <w:szCs w:val="22"/>
          <w:lang w:val="ru-RU"/>
        </w:rPr>
        <w:t>жакка</w:t>
      </w:r>
      <w:proofErr w:type="spellEnd"/>
      <w:r w:rsidRPr="005F426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5F4264">
        <w:rPr>
          <w:rFonts w:ascii="Times New Roman" w:hAnsi="Times New Roman" w:cs="Times New Roman"/>
          <w:sz w:val="22"/>
          <w:szCs w:val="22"/>
          <w:lang w:val="ru-RU"/>
        </w:rPr>
        <w:t>өткөрүп</w:t>
      </w:r>
      <w:proofErr w:type="spellEnd"/>
      <w:r w:rsidRPr="005F426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5F4264">
        <w:rPr>
          <w:rFonts w:ascii="Times New Roman" w:hAnsi="Times New Roman" w:cs="Times New Roman"/>
          <w:sz w:val="22"/>
          <w:szCs w:val="22"/>
          <w:lang w:val="ru-RU"/>
        </w:rPr>
        <w:t>бере</w:t>
      </w:r>
      <w:proofErr w:type="spellEnd"/>
      <w:r w:rsidRPr="005F426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5F4264">
        <w:rPr>
          <w:rFonts w:ascii="Times New Roman" w:hAnsi="Times New Roman" w:cs="Times New Roman"/>
          <w:sz w:val="22"/>
          <w:szCs w:val="22"/>
          <w:lang w:val="ru-RU"/>
        </w:rPr>
        <w:t>албайт</w:t>
      </w:r>
      <w:proofErr w:type="spellEnd"/>
      <w:r w:rsidRPr="005F4264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094107EC" w14:textId="77777777" w:rsidR="00BF6B6D" w:rsidRDefault="00BF6B6D" w:rsidP="00BF6B6D">
      <w:pPr>
        <w:pStyle w:val="ListParagraph"/>
        <w:tabs>
          <w:tab w:val="left" w:pos="45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</w:p>
    <w:p w14:paraId="72318ED6" w14:textId="7B99CBFB" w:rsidR="00531FB6" w:rsidRPr="003A2DC0" w:rsidRDefault="00BF6B6D" w:rsidP="00BF6B6D">
      <w:pPr>
        <w:pStyle w:val="ListParagraph"/>
        <w:tabs>
          <w:tab w:val="left" w:pos="45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sz w:val="22"/>
          <w:szCs w:val="22"/>
          <w:lang w:val="ru-RU"/>
        </w:rPr>
        <w:t>2</w:t>
      </w:r>
      <w:r w:rsidR="007173A1">
        <w:rPr>
          <w:rFonts w:ascii="Times New Roman" w:eastAsia="Calibri" w:hAnsi="Times New Roman" w:cs="Times New Roman"/>
          <w:sz w:val="22"/>
          <w:szCs w:val="22"/>
          <w:lang w:val="ru-RU"/>
        </w:rPr>
        <w:t>2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Ушул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Келишимди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аткаруу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учурунда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жана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андан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кийин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ru-RU"/>
        </w:rPr>
        <w:t>Буйрутмачыга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таандык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болгон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интеллектуалдык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менчик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өнүмдөрүнө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байланыштуу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ар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кандай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интеллектуалдык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менчик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укуктары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(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өнүмдөр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/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долбоорлор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/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идеялар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/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ыкмалар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маалымат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базалары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архивдер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жана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Кызматтарга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байланыштуу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башка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ушул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сыяктуу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натыйжалар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) эл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аралык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укукка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жана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Кыргыз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Республикасынын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интеллектуалдык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менчик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мыйзамдарына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ылайык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B94977">
        <w:rPr>
          <w:rFonts w:ascii="Times New Roman" w:eastAsia="Calibri" w:hAnsi="Times New Roman" w:cs="Times New Roman"/>
          <w:sz w:val="22"/>
          <w:szCs w:val="22"/>
          <w:lang w:val="ru-RU"/>
        </w:rPr>
        <w:t>Бу</w:t>
      </w:r>
      <w:r w:rsidR="00871FAE">
        <w:rPr>
          <w:rFonts w:ascii="Times New Roman" w:eastAsia="Calibri" w:hAnsi="Times New Roman" w:cs="Times New Roman"/>
          <w:sz w:val="22"/>
          <w:szCs w:val="22"/>
          <w:lang w:val="ru-RU"/>
        </w:rPr>
        <w:t>й</w:t>
      </w:r>
      <w:r w:rsidR="00B94977">
        <w:rPr>
          <w:rFonts w:ascii="Times New Roman" w:eastAsia="Calibri" w:hAnsi="Times New Roman" w:cs="Times New Roman"/>
          <w:sz w:val="22"/>
          <w:szCs w:val="22"/>
          <w:lang w:val="ru-RU"/>
        </w:rPr>
        <w:t>рутмачы</w:t>
      </w:r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га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гана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таандык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. </w:t>
      </w:r>
      <w:proofErr w:type="spellStart"/>
      <w:r w:rsidR="00B94977">
        <w:rPr>
          <w:rFonts w:ascii="Times New Roman" w:eastAsia="Calibri" w:hAnsi="Times New Roman" w:cs="Times New Roman"/>
          <w:sz w:val="22"/>
          <w:szCs w:val="22"/>
          <w:lang w:val="ru-RU"/>
        </w:rPr>
        <w:t>Буйру</w:t>
      </w:r>
      <w:r w:rsidR="00871FAE">
        <w:rPr>
          <w:rFonts w:ascii="Times New Roman" w:eastAsia="Calibri" w:hAnsi="Times New Roman" w:cs="Times New Roman"/>
          <w:sz w:val="22"/>
          <w:szCs w:val="22"/>
          <w:lang w:val="ru-RU"/>
        </w:rPr>
        <w:t>т</w:t>
      </w:r>
      <w:r w:rsidR="00B94977">
        <w:rPr>
          <w:rFonts w:ascii="Times New Roman" w:eastAsia="Calibri" w:hAnsi="Times New Roman" w:cs="Times New Roman"/>
          <w:sz w:val="22"/>
          <w:szCs w:val="22"/>
          <w:lang w:val="ru-RU"/>
        </w:rPr>
        <w:t>мачы</w:t>
      </w:r>
      <w:proofErr w:type="spellEnd"/>
      <w:r w:rsidR="00B94977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B94977">
        <w:rPr>
          <w:rFonts w:ascii="Times New Roman" w:eastAsia="Calibri" w:hAnsi="Times New Roman" w:cs="Times New Roman"/>
          <w:sz w:val="22"/>
          <w:szCs w:val="22"/>
          <w:lang w:val="ru-RU"/>
        </w:rPr>
        <w:t>мы</w:t>
      </w:r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ндай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өнүмдөрдү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/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долбоорлорду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/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ыкмаларды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ж.б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алардын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максаттуу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багытына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ылайык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өз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каалоосу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боюнча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жекече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колдонууга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жана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жок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кылууга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укуктуу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. </w:t>
      </w:r>
      <w:proofErr w:type="spellStart"/>
      <w:r w:rsidR="00871FAE" w:rsidRPr="00D12849">
        <w:rPr>
          <w:rFonts w:ascii="Times New Roman" w:hAnsi="Times New Roman" w:cs="Times New Roman"/>
          <w:sz w:val="22"/>
          <w:szCs w:val="22"/>
          <w:lang w:val="ru-RU"/>
        </w:rPr>
        <w:t>Аткаруучу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B94977">
        <w:rPr>
          <w:rFonts w:ascii="Times New Roman" w:eastAsia="Calibri" w:hAnsi="Times New Roman" w:cs="Times New Roman"/>
          <w:sz w:val="22"/>
          <w:szCs w:val="22"/>
          <w:lang w:val="ru-RU"/>
        </w:rPr>
        <w:t>Буйрутмачын</w:t>
      </w:r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ын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алдын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ала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макулдугусуз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башкаларга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мындай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өнүмдөрдү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/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долбоорлорду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/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идеяларды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/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ыкмаларды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ж.б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колдонууга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мүмкүндүк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берген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кырдаалдарды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колдонууга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түзүүгө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укугу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жок </w:t>
      </w:r>
      <w:proofErr w:type="spellStart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>экенине</w:t>
      </w:r>
      <w:proofErr w:type="spellEnd"/>
      <w:r w:rsidRPr="00BF6B6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макул болот.</w:t>
      </w:r>
    </w:p>
    <w:p w14:paraId="72419330" w14:textId="77777777" w:rsidR="00531FB6" w:rsidRPr="003A2DC0" w:rsidRDefault="00531FB6" w:rsidP="00531FB6">
      <w:pPr>
        <w:pStyle w:val="ListParagraph"/>
        <w:tabs>
          <w:tab w:val="left" w:pos="450"/>
        </w:tabs>
        <w:spacing w:after="0"/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C336878" w14:textId="08E270F1" w:rsidR="00A5550E" w:rsidRPr="00A5550E" w:rsidRDefault="00A5550E" w:rsidP="00A5550E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>2</w:t>
      </w:r>
      <w:r w:rsidR="007173A1">
        <w:rPr>
          <w:rFonts w:ascii="Times New Roman" w:hAnsi="Times New Roman" w:cs="Times New Roman"/>
          <w:sz w:val="22"/>
          <w:szCs w:val="22"/>
          <w:lang w:val="ru-RU"/>
        </w:rPr>
        <w:t>3</w:t>
      </w:r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. Ар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бир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Тарап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ушуну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менен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Келишимдин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көчүрмөсүн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алгандыгын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Келишимди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анын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ичинде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Жалпы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шарттарды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толугу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менен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окуп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чыккандыгын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анда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камтылган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бардык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шарттар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менен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жоболорго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макул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экендигин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аларды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кабыл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алгандыгын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тастыктайт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Келишимдин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Жалпы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шарттары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англис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орус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тилдеринде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түзүлгөн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;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эки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текст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тең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бирдей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юридикалык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күчкө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ээ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Жалпы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шарттардын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англис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орус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тилдериндеги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тексттеринин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ортосунда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кандайдыр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бир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карама-каршылыктар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болгон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учурда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орус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тилиндеги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текст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артыкчылыкка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ээ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844FD02" w14:textId="77777777" w:rsidR="00A5550E" w:rsidRDefault="00A5550E" w:rsidP="00A5550E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9545E4C" w14:textId="73DBFD99" w:rsidR="00A5550E" w:rsidRDefault="00A5550E" w:rsidP="00A5550E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5550E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7173A1">
        <w:rPr>
          <w:rFonts w:ascii="Times New Roman" w:hAnsi="Times New Roman" w:cs="Times New Roman"/>
          <w:sz w:val="22"/>
          <w:szCs w:val="22"/>
          <w:lang w:val="ru-RU"/>
        </w:rPr>
        <w:t>4</w:t>
      </w:r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Келишим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эки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Тарап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тең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кол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койгондон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кийин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күчүнө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кирет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________________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чейин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күчү</w:t>
      </w:r>
      <w:r w:rsidR="00C57E00">
        <w:rPr>
          <w:rFonts w:ascii="Times New Roman" w:hAnsi="Times New Roman" w:cs="Times New Roman"/>
          <w:sz w:val="22"/>
          <w:szCs w:val="22"/>
          <w:lang w:val="ru-RU"/>
        </w:rPr>
        <w:t>ндө</w:t>
      </w:r>
      <w:proofErr w:type="spellEnd"/>
      <w:r w:rsidR="00C57E00">
        <w:rPr>
          <w:rFonts w:ascii="Times New Roman" w:hAnsi="Times New Roman" w:cs="Times New Roman"/>
          <w:sz w:val="22"/>
          <w:szCs w:val="22"/>
          <w:lang w:val="ru-RU"/>
        </w:rPr>
        <w:t xml:space="preserve"> болот</w:t>
      </w:r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, ал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эми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өз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ара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эсептешүүлөргө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карата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Тараптар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өз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милдеттенмелерин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толук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аткарганга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чейин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5550E">
        <w:rPr>
          <w:rFonts w:ascii="Times New Roman" w:hAnsi="Times New Roman" w:cs="Times New Roman"/>
          <w:sz w:val="22"/>
          <w:szCs w:val="22"/>
          <w:lang w:val="ru-RU"/>
        </w:rPr>
        <w:t>күчүндө</w:t>
      </w:r>
      <w:proofErr w:type="spellEnd"/>
      <w:r w:rsidRPr="00A5550E">
        <w:rPr>
          <w:rFonts w:ascii="Times New Roman" w:hAnsi="Times New Roman" w:cs="Times New Roman"/>
          <w:sz w:val="22"/>
          <w:szCs w:val="22"/>
          <w:lang w:val="ru-RU"/>
        </w:rPr>
        <w:t xml:space="preserve"> болот.</w:t>
      </w:r>
    </w:p>
    <w:p w14:paraId="463A1704" w14:textId="77777777" w:rsidR="00A5550E" w:rsidRDefault="00A5550E" w:rsidP="00A5550E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DDDC1FA" w14:textId="7AFA204D" w:rsidR="00531FB6" w:rsidRPr="00A5550E" w:rsidRDefault="007173A1" w:rsidP="00A5550E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25. </w:t>
      </w:r>
      <w:proofErr w:type="spellStart"/>
      <w:r w:rsidR="00C57E00">
        <w:rPr>
          <w:rFonts w:ascii="Times New Roman" w:eastAsia="Calibri" w:hAnsi="Times New Roman" w:cs="Times New Roman"/>
          <w:sz w:val="22"/>
          <w:szCs w:val="22"/>
          <w:lang w:val="ru-RU"/>
        </w:rPr>
        <w:t>Тараптардын</w:t>
      </w:r>
      <w:proofErr w:type="spellEnd"/>
      <w:r w:rsidR="00C57E00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C57E00">
        <w:rPr>
          <w:rFonts w:ascii="Times New Roman" w:eastAsia="Calibri" w:hAnsi="Times New Roman" w:cs="Times New Roman"/>
          <w:sz w:val="22"/>
          <w:szCs w:val="22"/>
          <w:lang w:val="ru-RU"/>
        </w:rPr>
        <w:t>даректери</w:t>
      </w:r>
      <w:proofErr w:type="spellEnd"/>
      <w:r w:rsidR="00C57E00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, банк </w:t>
      </w:r>
      <w:proofErr w:type="spellStart"/>
      <w:r w:rsidR="00531FB6" w:rsidRPr="00A5550E">
        <w:rPr>
          <w:rFonts w:ascii="Times New Roman" w:eastAsia="Calibri" w:hAnsi="Times New Roman" w:cs="Times New Roman"/>
          <w:sz w:val="22"/>
          <w:szCs w:val="22"/>
          <w:lang w:val="ru-RU"/>
        </w:rPr>
        <w:t>реквизит</w:t>
      </w:r>
      <w:r w:rsidR="00C57E00">
        <w:rPr>
          <w:rFonts w:ascii="Times New Roman" w:eastAsia="Calibri" w:hAnsi="Times New Roman" w:cs="Times New Roman"/>
          <w:sz w:val="22"/>
          <w:szCs w:val="22"/>
          <w:lang w:val="ru-RU"/>
        </w:rPr>
        <w:t>тери</w:t>
      </w:r>
      <w:proofErr w:type="spellEnd"/>
      <w:r w:rsidR="00531FB6" w:rsidRPr="00A5550E">
        <w:rPr>
          <w:rFonts w:ascii="Times New Roman" w:eastAsia="Calibri" w:hAnsi="Times New Roman" w:cs="Times New Roman"/>
          <w:sz w:val="22"/>
          <w:szCs w:val="22"/>
          <w:lang w:val="ru-RU"/>
        </w:rPr>
        <w:t>,</w:t>
      </w:r>
      <w:r w:rsidR="00C57E00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кол </w:t>
      </w:r>
      <w:proofErr w:type="spellStart"/>
      <w:r w:rsidR="00C57E00">
        <w:rPr>
          <w:rFonts w:ascii="Times New Roman" w:eastAsia="Calibri" w:hAnsi="Times New Roman" w:cs="Times New Roman"/>
          <w:sz w:val="22"/>
          <w:szCs w:val="22"/>
          <w:lang w:val="ru-RU"/>
        </w:rPr>
        <w:t>тамгалары</w:t>
      </w:r>
      <w:proofErr w:type="spellEnd"/>
      <w:r w:rsidR="00531FB6" w:rsidRPr="00A5550E">
        <w:rPr>
          <w:rFonts w:ascii="Times New Roman" w:eastAsia="Calibri" w:hAnsi="Times New Roman" w:cs="Times New Roman"/>
          <w:sz w:val="22"/>
          <w:szCs w:val="22"/>
          <w:lang w:val="ru-RU"/>
        </w:rPr>
        <w:t>:</w:t>
      </w:r>
    </w:p>
    <w:p w14:paraId="2F676126" w14:textId="77777777" w:rsidR="00531FB6" w:rsidRPr="003A2DC0" w:rsidRDefault="00531FB6" w:rsidP="00531FB6">
      <w:pPr>
        <w:tabs>
          <w:tab w:val="left" w:pos="450"/>
        </w:tabs>
        <w:spacing w:after="0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Style w:val="TableGrid"/>
        <w:tblpPr w:leftFromText="180" w:rightFromText="180" w:vertAnchor="text" w:horzAnchor="margin" w:tblpY="51"/>
        <w:tblW w:w="10255" w:type="dxa"/>
        <w:tblLook w:val="04A0" w:firstRow="1" w:lastRow="0" w:firstColumn="1" w:lastColumn="0" w:noHBand="0" w:noVBand="1"/>
      </w:tblPr>
      <w:tblGrid>
        <w:gridCol w:w="5515"/>
        <w:gridCol w:w="4740"/>
      </w:tblGrid>
      <w:tr w:rsidR="00531FB6" w:rsidRPr="003A2DC0" w14:paraId="3861160A" w14:textId="77777777" w:rsidTr="00CE5E17">
        <w:tc>
          <w:tcPr>
            <w:tcW w:w="5515" w:type="dxa"/>
          </w:tcPr>
          <w:p w14:paraId="2C06B3AA" w14:textId="589DF515" w:rsidR="00531FB6" w:rsidRPr="003A2DC0" w:rsidRDefault="00C57E00" w:rsidP="00CE5E1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Буйрутмачы</w:t>
            </w:r>
            <w:proofErr w:type="spellEnd"/>
            <w:r w:rsidR="00531FB6" w:rsidRPr="003A2DC0">
              <w:rPr>
                <w:rFonts w:ascii="Times New Roman" w:hAnsi="Times New Roman" w:cs="Times New Roman"/>
                <w:b/>
                <w:lang w:val="ru-RU"/>
              </w:rPr>
              <w:t>:</w:t>
            </w:r>
          </w:p>
        </w:tc>
        <w:tc>
          <w:tcPr>
            <w:tcW w:w="4740" w:type="dxa"/>
          </w:tcPr>
          <w:p w14:paraId="182757D4" w14:textId="7BAF9946" w:rsidR="00531FB6" w:rsidRPr="003A2DC0" w:rsidRDefault="00C57E00" w:rsidP="00CE5E17">
            <w:pPr>
              <w:pStyle w:val="NormalWeb"/>
              <w:spacing w:before="0" w:beforeAutospacing="0" w:after="0" w:afterAutospacing="0"/>
              <w:contextualSpacing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lang w:val="ru-RU"/>
              </w:rPr>
              <w:t>Аткаруучу</w:t>
            </w:r>
            <w:proofErr w:type="spellEnd"/>
            <w:r w:rsidR="00531FB6" w:rsidRPr="003A2DC0">
              <w:rPr>
                <w:b/>
                <w:lang w:val="ru-RU"/>
              </w:rPr>
              <w:t>:</w:t>
            </w:r>
          </w:p>
        </w:tc>
      </w:tr>
      <w:tr w:rsidR="00531FB6" w:rsidRPr="003A2DC0" w14:paraId="28272FC6" w14:textId="77777777" w:rsidTr="00CE5E17">
        <w:tc>
          <w:tcPr>
            <w:tcW w:w="5515" w:type="dxa"/>
          </w:tcPr>
          <w:p w14:paraId="7F97560B" w14:textId="77777777" w:rsidR="00531FB6" w:rsidRPr="003A2DC0" w:rsidRDefault="00531FB6" w:rsidP="00CE5E1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A2DC0">
              <w:rPr>
                <w:rFonts w:ascii="Times New Roman" w:hAnsi="Times New Roman" w:cs="Times New Roman"/>
                <w:b/>
                <w:bCs/>
                <w:lang w:val="ru-RU"/>
              </w:rPr>
              <w:t>ЗАО «Кумтор Голд Компани»</w:t>
            </w:r>
          </w:p>
          <w:p w14:paraId="6BCCF115" w14:textId="77777777" w:rsidR="00531FB6" w:rsidRPr="003A2DC0" w:rsidRDefault="00531FB6" w:rsidP="00CE5E1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3049B408" w14:textId="12450161" w:rsidR="00531FB6" w:rsidRPr="003A2DC0" w:rsidRDefault="00C57E00" w:rsidP="00CE5E1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Дареги</w:t>
            </w:r>
            <w:proofErr w:type="spellEnd"/>
            <w:r w:rsidR="00531FB6" w:rsidRPr="003A2DC0">
              <w:rPr>
                <w:rFonts w:ascii="Times New Roman" w:hAnsi="Times New Roman" w:cs="Times New Roman"/>
                <w:lang w:val="ru-RU"/>
              </w:rPr>
              <w:t xml:space="preserve">: Кыргыз </w:t>
            </w:r>
            <w:proofErr w:type="spellStart"/>
            <w:r w:rsidR="00531FB6" w:rsidRPr="003A2DC0">
              <w:rPr>
                <w:rFonts w:ascii="Times New Roman" w:hAnsi="Times New Roman" w:cs="Times New Roman"/>
                <w:lang w:val="ru-RU"/>
              </w:rPr>
              <w:t>Республика</w:t>
            </w:r>
            <w:r>
              <w:rPr>
                <w:rFonts w:ascii="Times New Roman" w:hAnsi="Times New Roman" w:cs="Times New Roman"/>
                <w:lang w:val="ru-RU"/>
              </w:rPr>
              <w:t>сы</w:t>
            </w:r>
            <w:proofErr w:type="spellEnd"/>
          </w:p>
          <w:p w14:paraId="168C650F" w14:textId="169AAE39" w:rsidR="00531FB6" w:rsidRPr="003A2DC0" w:rsidRDefault="00531FB6" w:rsidP="00CE5E1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A2DC0">
              <w:rPr>
                <w:rFonts w:ascii="Times New Roman" w:hAnsi="Times New Roman" w:cs="Times New Roman"/>
                <w:lang w:val="ru-RU"/>
              </w:rPr>
              <w:t>Бишкек</w:t>
            </w:r>
            <w:r w:rsidR="00C57E00">
              <w:rPr>
                <w:rFonts w:ascii="Times New Roman" w:hAnsi="Times New Roman" w:cs="Times New Roman"/>
                <w:lang w:val="ru-RU"/>
              </w:rPr>
              <w:t xml:space="preserve"> ш.</w:t>
            </w:r>
            <w:r w:rsidRPr="003A2DC0">
              <w:rPr>
                <w:rFonts w:ascii="Times New Roman" w:hAnsi="Times New Roman" w:cs="Times New Roman"/>
                <w:lang w:val="ru-RU"/>
              </w:rPr>
              <w:t>, Ибраимов</w:t>
            </w:r>
            <w:r w:rsidR="00C57E0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C57E00">
              <w:rPr>
                <w:rFonts w:ascii="Times New Roman" w:hAnsi="Times New Roman" w:cs="Times New Roman"/>
                <w:lang w:val="ru-RU"/>
              </w:rPr>
              <w:t>көч</w:t>
            </w:r>
            <w:proofErr w:type="spellEnd"/>
            <w:r w:rsidRPr="003A2DC0">
              <w:rPr>
                <w:rFonts w:ascii="Times New Roman" w:hAnsi="Times New Roman" w:cs="Times New Roman"/>
                <w:lang w:val="ru-RU"/>
              </w:rPr>
              <w:t>, 24</w:t>
            </w:r>
          </w:p>
          <w:p w14:paraId="230DB53C" w14:textId="77777777" w:rsidR="00531FB6" w:rsidRPr="003A2DC0" w:rsidRDefault="00531FB6" w:rsidP="00CE5E1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A2DC0">
              <w:rPr>
                <w:rFonts w:ascii="Times New Roman" w:hAnsi="Times New Roman" w:cs="Times New Roman"/>
                <w:lang w:val="ru-RU"/>
              </w:rPr>
              <w:t>ИНН: 01602199310079</w:t>
            </w:r>
          </w:p>
          <w:p w14:paraId="5FEE8EE5" w14:textId="64C0466B" w:rsidR="00531FB6" w:rsidRPr="003A2DC0" w:rsidRDefault="00531FB6" w:rsidP="00CE5E1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A2DC0">
              <w:rPr>
                <w:rFonts w:ascii="Times New Roman" w:hAnsi="Times New Roman" w:cs="Times New Roman"/>
                <w:lang w:val="ru-RU"/>
              </w:rPr>
              <w:t>Банк</w:t>
            </w:r>
            <w:r w:rsidR="00C57E0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A2DC0">
              <w:rPr>
                <w:rFonts w:ascii="Times New Roman" w:hAnsi="Times New Roman" w:cs="Times New Roman"/>
                <w:lang w:val="ru-RU"/>
              </w:rPr>
              <w:t>реквизит</w:t>
            </w:r>
            <w:r w:rsidR="00C57E00">
              <w:rPr>
                <w:rFonts w:ascii="Times New Roman" w:hAnsi="Times New Roman" w:cs="Times New Roman"/>
                <w:lang w:val="ru-RU"/>
              </w:rPr>
              <w:t>тери</w:t>
            </w:r>
            <w:proofErr w:type="spellEnd"/>
            <w:r w:rsidRPr="003A2DC0">
              <w:rPr>
                <w:rFonts w:ascii="Times New Roman" w:hAnsi="Times New Roman" w:cs="Times New Roman"/>
                <w:lang w:val="ru-RU"/>
              </w:rPr>
              <w:t xml:space="preserve">: </w:t>
            </w:r>
          </w:p>
          <w:p w14:paraId="5DECC7B3" w14:textId="73EA3173" w:rsidR="00531FB6" w:rsidRPr="003A2DC0" w:rsidRDefault="00531FB6" w:rsidP="00CE5E17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A2DC0">
              <w:rPr>
                <w:rFonts w:ascii="Times New Roman" w:hAnsi="Times New Roman" w:cs="Times New Roman"/>
                <w:lang w:val="ru-RU"/>
              </w:rPr>
              <w:t xml:space="preserve">Банк: </w:t>
            </w:r>
            <w:r w:rsidR="00C57E00">
              <w:rPr>
                <w:rFonts w:ascii="Times New Roman" w:hAnsi="Times New Roman" w:cs="Times New Roman"/>
                <w:lang w:val="ru-RU"/>
              </w:rPr>
              <w:t>ААК</w:t>
            </w:r>
            <w:r w:rsidRPr="003A2DC0">
              <w:rPr>
                <w:rFonts w:ascii="Times New Roman" w:hAnsi="Times New Roman" w:cs="Times New Roman"/>
                <w:bCs/>
                <w:lang w:val="ru-RU"/>
              </w:rPr>
              <w:t xml:space="preserve"> «</w:t>
            </w:r>
            <w:proofErr w:type="spellStart"/>
            <w:r w:rsidRPr="003A2DC0">
              <w:rPr>
                <w:rFonts w:ascii="Times New Roman" w:hAnsi="Times New Roman" w:cs="Times New Roman"/>
                <w:bCs/>
                <w:lang w:val="ru-RU"/>
              </w:rPr>
              <w:t>Айыл</w:t>
            </w:r>
            <w:proofErr w:type="spellEnd"/>
            <w:r w:rsidRPr="003A2DC0">
              <w:rPr>
                <w:rFonts w:ascii="Times New Roman" w:hAnsi="Times New Roman" w:cs="Times New Roman"/>
                <w:bCs/>
                <w:lang w:val="ru-RU"/>
              </w:rPr>
              <w:t xml:space="preserve"> Банк»</w:t>
            </w:r>
          </w:p>
          <w:p w14:paraId="5FB5F611" w14:textId="77777777" w:rsidR="00531FB6" w:rsidRPr="003A2DC0" w:rsidRDefault="00531FB6" w:rsidP="00CE5E1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A2DC0">
              <w:rPr>
                <w:rFonts w:ascii="Times New Roman" w:hAnsi="Times New Roman" w:cs="Times New Roman"/>
                <w:lang w:val="ru-RU"/>
              </w:rPr>
              <w:t xml:space="preserve">БИК: </w:t>
            </w:r>
            <w:r w:rsidRPr="003A2DC0">
              <w:rPr>
                <w:rFonts w:ascii="Times New Roman" w:hAnsi="Times New Roman" w:cs="Times New Roman"/>
                <w:bCs/>
                <w:lang w:val="ru-RU"/>
              </w:rPr>
              <w:t>135001</w:t>
            </w:r>
          </w:p>
          <w:p w14:paraId="62ADD46C" w14:textId="57AD7985" w:rsidR="00531FB6" w:rsidRPr="003A2DC0" w:rsidRDefault="00C57E00" w:rsidP="00CE5E1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Эсеп</w:t>
            </w:r>
            <w:proofErr w:type="spellEnd"/>
            <w:r w:rsidR="00531FB6" w:rsidRPr="003A2DC0">
              <w:rPr>
                <w:rFonts w:ascii="Times New Roman" w:hAnsi="Times New Roman" w:cs="Times New Roman"/>
                <w:lang w:val="ru-RU"/>
              </w:rPr>
              <w:t xml:space="preserve"> №</w:t>
            </w:r>
            <w:r w:rsidR="00531FB6" w:rsidRPr="003A2DC0">
              <w:rPr>
                <w:rFonts w:ascii="Times New Roman" w:hAnsi="Times New Roman" w:cs="Times New Roman"/>
                <w:bCs/>
                <w:lang w:val="ru-RU"/>
              </w:rPr>
              <w:t>1350100020023658</w:t>
            </w:r>
          </w:p>
          <w:p w14:paraId="41BB22CE" w14:textId="1A158160" w:rsidR="00531FB6" w:rsidRPr="003A2DC0" w:rsidRDefault="00C57E00" w:rsidP="00CE5E1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МСИ к</w:t>
            </w:r>
            <w:r w:rsidR="00531FB6" w:rsidRPr="003A2DC0">
              <w:rPr>
                <w:rFonts w:ascii="Times New Roman" w:hAnsi="Times New Roman" w:cs="Times New Roman"/>
                <w:lang w:val="ru-RU"/>
              </w:rPr>
              <w:t>од</w:t>
            </w:r>
            <w:r>
              <w:rPr>
                <w:rFonts w:ascii="Times New Roman" w:hAnsi="Times New Roman" w:cs="Times New Roman"/>
                <w:lang w:val="ru-RU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аталышы</w:t>
            </w:r>
            <w:proofErr w:type="spellEnd"/>
            <w:r w:rsidR="00531FB6" w:rsidRPr="003A2DC0">
              <w:rPr>
                <w:rFonts w:ascii="Times New Roman" w:hAnsi="Times New Roman" w:cs="Times New Roman"/>
                <w:lang w:val="ru-RU"/>
              </w:rPr>
              <w:t xml:space="preserve"> ГНИ: 999 – УГНС ККН</w:t>
            </w:r>
          </w:p>
          <w:p w14:paraId="4332FE12" w14:textId="77777777" w:rsidR="00531FB6" w:rsidRPr="003A2DC0" w:rsidRDefault="00531FB6" w:rsidP="00CE5E1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A2DC0">
              <w:rPr>
                <w:rFonts w:ascii="Times New Roman" w:hAnsi="Times New Roman" w:cs="Times New Roman"/>
                <w:bCs/>
                <w:lang w:val="ru-RU"/>
              </w:rPr>
              <w:t>Тел.: (+996 312) 90-07-07, 90-08-08</w:t>
            </w:r>
          </w:p>
        </w:tc>
        <w:tc>
          <w:tcPr>
            <w:tcW w:w="4740" w:type="dxa"/>
          </w:tcPr>
          <w:p w14:paraId="1649CC16" w14:textId="77777777" w:rsidR="00531FB6" w:rsidRPr="003A2DC0" w:rsidRDefault="00531FB6" w:rsidP="00CE5E1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31FB6" w:rsidRPr="003A2DC0" w14:paraId="21AC9906" w14:textId="77777777" w:rsidTr="00CE5E17">
        <w:tc>
          <w:tcPr>
            <w:tcW w:w="5515" w:type="dxa"/>
          </w:tcPr>
          <w:tbl>
            <w:tblPr>
              <w:tblStyle w:val="TableGrid"/>
              <w:tblpPr w:leftFromText="180" w:rightFromText="180" w:vertAnchor="text" w:horzAnchor="page" w:tblpX="2161" w:tblpY="-70"/>
              <w:tblOverlap w:val="never"/>
              <w:tblW w:w="52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9"/>
            </w:tblGrid>
            <w:tr w:rsidR="00531FB6" w:rsidRPr="003A2DC0" w14:paraId="4EE2CE76" w14:textId="77777777" w:rsidTr="00CE5E17">
              <w:tc>
                <w:tcPr>
                  <w:tcW w:w="5299" w:type="dxa"/>
                </w:tcPr>
                <w:p w14:paraId="02609939" w14:textId="3DA5BF9D" w:rsidR="00531FB6" w:rsidRPr="003A2DC0" w:rsidRDefault="00C57E00" w:rsidP="00CE5E17">
                  <w:pPr>
                    <w:contextualSpacing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lang w:val="ru-RU"/>
                    </w:rPr>
                    <w:t>Буйрутмачы</w:t>
                  </w:r>
                  <w:proofErr w:type="spellEnd"/>
                </w:p>
              </w:tc>
            </w:tr>
            <w:tr w:rsidR="00531FB6" w:rsidRPr="003A2DC0" w14:paraId="139317AC" w14:textId="77777777" w:rsidTr="00CE5E17">
              <w:trPr>
                <w:trHeight w:val="80"/>
              </w:trPr>
              <w:tc>
                <w:tcPr>
                  <w:tcW w:w="5299" w:type="dxa"/>
                </w:tcPr>
                <w:p w14:paraId="6E176BE5" w14:textId="77777777" w:rsidR="00531FB6" w:rsidRPr="003A2DC0" w:rsidRDefault="00531FB6" w:rsidP="00CE5E17">
                  <w:pPr>
                    <w:contextualSpacing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</w:tr>
            <w:tr w:rsidR="00531FB6" w:rsidRPr="003A2DC0" w14:paraId="4CB97D20" w14:textId="77777777" w:rsidTr="00CE5E17">
              <w:tc>
                <w:tcPr>
                  <w:tcW w:w="5299" w:type="dxa"/>
                </w:tcPr>
                <w:p w14:paraId="0CFFCF1F" w14:textId="77777777" w:rsidR="00531FB6" w:rsidRPr="003A2DC0" w:rsidRDefault="00531FB6" w:rsidP="00CE5E17">
                  <w:pPr>
                    <w:contextualSpacing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</w:tr>
            <w:tr w:rsidR="00531FB6" w:rsidRPr="003A2DC0" w14:paraId="030E2498" w14:textId="77777777" w:rsidTr="00CE5E17">
              <w:tc>
                <w:tcPr>
                  <w:tcW w:w="5299" w:type="dxa"/>
                </w:tcPr>
                <w:p w14:paraId="03021C8E" w14:textId="77777777" w:rsidR="00531FB6" w:rsidRPr="003A2DC0" w:rsidRDefault="00531FB6" w:rsidP="00CE5E17">
                  <w:pPr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 w:rsidRPr="003A2DC0">
                    <w:rPr>
                      <w:rFonts w:ascii="Times New Roman" w:hAnsi="Times New Roman" w:cs="Times New Roman"/>
                      <w:bCs/>
                    </w:rPr>
                    <w:t>_____________________</w:t>
                  </w:r>
                </w:p>
              </w:tc>
            </w:tr>
            <w:tr w:rsidR="00531FB6" w:rsidRPr="003A2DC0" w14:paraId="7CC47282" w14:textId="77777777" w:rsidTr="00CE5E17">
              <w:trPr>
                <w:trHeight w:val="117"/>
              </w:trPr>
              <w:tc>
                <w:tcPr>
                  <w:tcW w:w="5299" w:type="dxa"/>
                </w:tcPr>
                <w:p w14:paraId="509E86C1" w14:textId="04922763" w:rsidR="00531FB6" w:rsidRPr="003A2DC0" w:rsidRDefault="00C57E00" w:rsidP="00CE5E17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lang w:val="ru-RU"/>
                    </w:rPr>
                    <w:t>Аты-жөнү</w:t>
                  </w:r>
                  <w:proofErr w:type="spellEnd"/>
                </w:p>
                <w:p w14:paraId="6CA4790A" w14:textId="2F04BD15" w:rsidR="00531FB6" w:rsidRPr="003A2DC0" w:rsidRDefault="00C57E00" w:rsidP="00CE5E17">
                  <w:pPr>
                    <w:contextualSpacing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lang w:val="ru-RU"/>
                    </w:rPr>
                    <w:t>Кызмат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lang w:val="ru-RU"/>
                    </w:rPr>
                    <w:t xml:space="preserve"> орду</w:t>
                  </w:r>
                </w:p>
              </w:tc>
            </w:tr>
          </w:tbl>
          <w:p w14:paraId="1769EB6D" w14:textId="77777777" w:rsidR="00531FB6" w:rsidRPr="003A2DC0" w:rsidRDefault="00531FB6" w:rsidP="00CE5E1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740" w:type="dxa"/>
          </w:tcPr>
          <w:tbl>
            <w:tblPr>
              <w:tblStyle w:val="TableGrid"/>
              <w:tblpPr w:leftFromText="180" w:rightFromText="180" w:vertAnchor="text" w:horzAnchor="margin" w:tblpX="175" w:tblpY="-70"/>
              <w:tblOverlap w:val="never"/>
              <w:tblW w:w="43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20"/>
            </w:tblGrid>
            <w:tr w:rsidR="00531FB6" w:rsidRPr="003A2DC0" w14:paraId="2F71DD5E" w14:textId="77777777" w:rsidTr="00CE5E17">
              <w:tc>
                <w:tcPr>
                  <w:tcW w:w="4320" w:type="dxa"/>
                </w:tcPr>
                <w:p w14:paraId="5579745C" w14:textId="0F75FBCF" w:rsidR="00531FB6" w:rsidRPr="003A2DC0" w:rsidRDefault="00C57E00" w:rsidP="00CE5E17">
                  <w:pPr>
                    <w:contextualSpacing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lang w:val="ru-RU"/>
                    </w:rPr>
                    <w:t>Аткаруучу</w:t>
                  </w:r>
                  <w:proofErr w:type="spellEnd"/>
                </w:p>
              </w:tc>
            </w:tr>
            <w:tr w:rsidR="00531FB6" w:rsidRPr="003A2DC0" w14:paraId="23677D3A" w14:textId="77777777" w:rsidTr="00CE5E17">
              <w:trPr>
                <w:trHeight w:val="80"/>
              </w:trPr>
              <w:tc>
                <w:tcPr>
                  <w:tcW w:w="4320" w:type="dxa"/>
                </w:tcPr>
                <w:p w14:paraId="3E4620DC" w14:textId="77777777" w:rsidR="00531FB6" w:rsidRPr="003A2DC0" w:rsidRDefault="00531FB6" w:rsidP="00CE5E17">
                  <w:pPr>
                    <w:contextualSpacing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</w:tr>
            <w:tr w:rsidR="00531FB6" w:rsidRPr="003A2DC0" w14:paraId="189C1F41" w14:textId="77777777" w:rsidTr="00CE5E17">
              <w:tc>
                <w:tcPr>
                  <w:tcW w:w="4320" w:type="dxa"/>
                </w:tcPr>
                <w:p w14:paraId="543BE3B9" w14:textId="77777777" w:rsidR="00531FB6" w:rsidRPr="003A2DC0" w:rsidRDefault="00531FB6" w:rsidP="00CE5E17">
                  <w:pPr>
                    <w:contextualSpacing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</w:tr>
            <w:tr w:rsidR="00531FB6" w:rsidRPr="003A2DC0" w14:paraId="7E8E5B5A" w14:textId="77777777" w:rsidTr="00CE5E17">
              <w:tc>
                <w:tcPr>
                  <w:tcW w:w="4320" w:type="dxa"/>
                </w:tcPr>
                <w:p w14:paraId="3867BB6F" w14:textId="77777777" w:rsidR="00531FB6" w:rsidRPr="003A2DC0" w:rsidRDefault="00531FB6" w:rsidP="00CE5E17">
                  <w:pPr>
                    <w:contextualSpacing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3A2DC0">
                    <w:rPr>
                      <w:rFonts w:ascii="Times New Roman" w:hAnsi="Times New Roman" w:cs="Times New Roman"/>
                      <w:lang w:val="ru-RU"/>
                    </w:rPr>
                    <w:t>____________________</w:t>
                  </w:r>
                </w:p>
              </w:tc>
            </w:tr>
            <w:tr w:rsidR="00531FB6" w:rsidRPr="003A2DC0" w14:paraId="3B116BFF" w14:textId="77777777" w:rsidTr="00CE5E17">
              <w:trPr>
                <w:trHeight w:val="117"/>
              </w:trPr>
              <w:tc>
                <w:tcPr>
                  <w:tcW w:w="4320" w:type="dxa"/>
                </w:tcPr>
                <w:p w14:paraId="36537738" w14:textId="77777777" w:rsidR="00531FB6" w:rsidRPr="003A2DC0" w:rsidRDefault="00531FB6" w:rsidP="00CE5E17">
                  <w:pPr>
                    <w:contextualSpacing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</w:tr>
          </w:tbl>
          <w:p w14:paraId="2668E882" w14:textId="77777777" w:rsidR="00531FB6" w:rsidRPr="003A2DC0" w:rsidRDefault="00531FB6" w:rsidP="00CE5E1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75772DD4" w14:textId="77777777" w:rsidR="00531FB6" w:rsidRPr="003A2DC0" w:rsidRDefault="00531FB6" w:rsidP="00531FB6">
      <w:pPr>
        <w:spacing w:after="0"/>
        <w:rPr>
          <w:rFonts w:ascii="Times New Roman" w:hAnsi="Times New Roman" w:cs="Times New Roman"/>
          <w:sz w:val="22"/>
          <w:szCs w:val="22"/>
          <w:lang w:val="ru-RU"/>
        </w:rPr>
      </w:pPr>
      <w:r w:rsidRPr="003A2DC0">
        <w:rPr>
          <w:rFonts w:ascii="Times New Roman" w:hAnsi="Times New Roman" w:cs="Times New Roman"/>
          <w:sz w:val="22"/>
          <w:szCs w:val="22"/>
          <w:lang w:val="ru-RU"/>
        </w:rPr>
        <w:br w:type="page"/>
      </w:r>
    </w:p>
    <w:p w14:paraId="7826161F" w14:textId="11FCDF05" w:rsidR="00531FB6" w:rsidRPr="003A2DC0" w:rsidRDefault="004A2197" w:rsidP="00531F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lastRenderedPageBreak/>
        <w:t>7-Тиркеме</w:t>
      </w:r>
    </w:p>
    <w:p w14:paraId="682BAA0E" w14:textId="1D322E07" w:rsidR="00531FB6" w:rsidRPr="003A2DC0" w:rsidRDefault="004A2197" w:rsidP="00531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2"/>
          <w:szCs w:val="22"/>
          <w:lang w:val="ru-RU"/>
        </w:rPr>
      </w:pP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Баа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ru-RU"/>
        </w:rPr>
        <w:t>сунушу</w:t>
      </w:r>
      <w:proofErr w:type="spellEnd"/>
      <w:r w:rsidR="00531FB6" w:rsidRPr="003A2DC0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</w:p>
    <w:p w14:paraId="6E27D298" w14:textId="77777777" w:rsidR="00531FB6" w:rsidRPr="003A2DC0" w:rsidRDefault="00531FB6" w:rsidP="00531F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p w14:paraId="428C917E" w14:textId="69819EA1" w:rsidR="004A2197" w:rsidRPr="004A2197" w:rsidRDefault="004A2197" w:rsidP="004A219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4A2197">
        <w:rPr>
          <w:rFonts w:ascii="Times New Roman" w:hAnsi="Times New Roman" w:cs="Times New Roman"/>
          <w:sz w:val="22"/>
          <w:szCs w:val="22"/>
          <w:lang w:val="ru-RU"/>
        </w:rPr>
        <w:t>Финансылык</w:t>
      </w:r>
      <w:proofErr w:type="spellEnd"/>
      <w:r w:rsidRPr="004A2197">
        <w:rPr>
          <w:rFonts w:ascii="Times New Roman" w:hAnsi="Times New Roman" w:cs="Times New Roman"/>
          <w:sz w:val="22"/>
          <w:szCs w:val="22"/>
          <w:lang w:val="ru-RU"/>
        </w:rPr>
        <w:t>/</w:t>
      </w:r>
      <w:proofErr w:type="spellStart"/>
      <w:r w:rsidRPr="004A2197">
        <w:rPr>
          <w:rFonts w:ascii="Times New Roman" w:hAnsi="Times New Roman" w:cs="Times New Roman"/>
          <w:sz w:val="22"/>
          <w:szCs w:val="22"/>
          <w:lang w:val="ru-RU"/>
        </w:rPr>
        <w:t>коммерциялык</w:t>
      </w:r>
      <w:proofErr w:type="spellEnd"/>
      <w:r w:rsidRPr="004A219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4A2197">
        <w:rPr>
          <w:rFonts w:ascii="Times New Roman" w:hAnsi="Times New Roman" w:cs="Times New Roman"/>
          <w:sz w:val="22"/>
          <w:szCs w:val="22"/>
          <w:lang w:val="ru-RU"/>
        </w:rPr>
        <w:t>сунуш</w:t>
      </w:r>
      <w:proofErr w:type="spellEnd"/>
      <w:r w:rsidRPr="004A219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4A2197">
        <w:rPr>
          <w:rFonts w:ascii="Times New Roman" w:hAnsi="Times New Roman" w:cs="Times New Roman"/>
          <w:sz w:val="22"/>
          <w:szCs w:val="22"/>
          <w:lang w:val="ru-RU"/>
        </w:rPr>
        <w:t>сырсөз</w:t>
      </w:r>
      <w:proofErr w:type="spellEnd"/>
      <w:r w:rsidRPr="004A219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4A2197">
        <w:rPr>
          <w:rFonts w:ascii="Times New Roman" w:hAnsi="Times New Roman" w:cs="Times New Roman"/>
          <w:sz w:val="22"/>
          <w:szCs w:val="22"/>
          <w:lang w:val="ru-RU"/>
        </w:rPr>
        <w:t>менен</w:t>
      </w:r>
      <w:proofErr w:type="spellEnd"/>
      <w:r w:rsidRPr="004A219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4A2197">
        <w:rPr>
          <w:rFonts w:ascii="Times New Roman" w:hAnsi="Times New Roman" w:cs="Times New Roman"/>
          <w:sz w:val="22"/>
          <w:szCs w:val="22"/>
          <w:lang w:val="ru-RU"/>
        </w:rPr>
        <w:t>корголгон</w:t>
      </w:r>
      <w:proofErr w:type="spellEnd"/>
      <w:r w:rsidRPr="004A219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4A2197">
        <w:rPr>
          <w:rFonts w:ascii="Times New Roman" w:hAnsi="Times New Roman" w:cs="Times New Roman"/>
          <w:sz w:val="22"/>
          <w:szCs w:val="22"/>
          <w:lang w:val="ru-RU"/>
        </w:rPr>
        <w:t>архивде</w:t>
      </w:r>
      <w:proofErr w:type="spellEnd"/>
      <w:r w:rsidRPr="004A219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4A2197">
        <w:rPr>
          <w:rFonts w:ascii="Times New Roman" w:hAnsi="Times New Roman" w:cs="Times New Roman"/>
          <w:sz w:val="22"/>
          <w:szCs w:val="22"/>
          <w:lang w:val="ru-RU"/>
        </w:rPr>
        <w:t>өзүнчө</w:t>
      </w:r>
      <w:proofErr w:type="spellEnd"/>
      <w:r w:rsidRPr="004A219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4A2197">
        <w:rPr>
          <w:rFonts w:ascii="Times New Roman" w:hAnsi="Times New Roman" w:cs="Times New Roman"/>
          <w:sz w:val="22"/>
          <w:szCs w:val="22"/>
          <w:lang w:val="ru-RU"/>
        </w:rPr>
        <w:t>электрондук</w:t>
      </w:r>
      <w:proofErr w:type="spellEnd"/>
      <w:r w:rsidRPr="004A2197">
        <w:rPr>
          <w:rFonts w:ascii="Times New Roman" w:hAnsi="Times New Roman" w:cs="Times New Roman"/>
          <w:sz w:val="22"/>
          <w:szCs w:val="22"/>
          <w:lang w:val="ru-RU"/>
        </w:rPr>
        <w:t xml:space="preserve"> кат катары </w:t>
      </w:r>
      <w:proofErr w:type="spellStart"/>
      <w:r w:rsidRPr="004A2197">
        <w:rPr>
          <w:rFonts w:ascii="Times New Roman" w:hAnsi="Times New Roman" w:cs="Times New Roman"/>
          <w:sz w:val="22"/>
          <w:szCs w:val="22"/>
          <w:lang w:val="ru-RU"/>
        </w:rPr>
        <w:t>берилиши</w:t>
      </w:r>
      <w:proofErr w:type="spellEnd"/>
      <w:r w:rsidRPr="004A2197">
        <w:rPr>
          <w:rFonts w:ascii="Times New Roman" w:hAnsi="Times New Roman" w:cs="Times New Roman"/>
          <w:sz w:val="22"/>
          <w:szCs w:val="22"/>
          <w:lang w:val="ru-RU"/>
        </w:rPr>
        <w:t xml:space="preserve"> керек. </w:t>
      </w:r>
      <w:proofErr w:type="spellStart"/>
      <w:r w:rsidRPr="004A2197">
        <w:rPr>
          <w:rFonts w:ascii="Times New Roman" w:hAnsi="Times New Roman" w:cs="Times New Roman"/>
          <w:sz w:val="22"/>
          <w:szCs w:val="22"/>
          <w:lang w:val="ru-RU"/>
        </w:rPr>
        <w:t>Сырсөз</w:t>
      </w:r>
      <w:proofErr w:type="spellEnd"/>
      <w:r w:rsidRPr="004A219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4A2197">
        <w:rPr>
          <w:rFonts w:ascii="Times New Roman" w:hAnsi="Times New Roman" w:cs="Times New Roman"/>
          <w:sz w:val="22"/>
          <w:szCs w:val="22"/>
          <w:lang w:val="ru-RU"/>
        </w:rPr>
        <w:t>бул</w:t>
      </w:r>
      <w:proofErr w:type="spellEnd"/>
      <w:r w:rsidRPr="004A219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63FA7">
        <w:rPr>
          <w:rFonts w:ascii="Times New Roman" w:hAnsi="Times New Roman" w:cs="Times New Roman"/>
          <w:sz w:val="22"/>
          <w:szCs w:val="22"/>
          <w:lang w:val="ru-RU"/>
        </w:rPr>
        <w:t>конкурс</w:t>
      </w:r>
      <w:r w:rsidRPr="004A219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4A2197">
        <w:rPr>
          <w:rFonts w:ascii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4A219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4A2197">
        <w:rPr>
          <w:rFonts w:ascii="Times New Roman" w:hAnsi="Times New Roman" w:cs="Times New Roman"/>
          <w:sz w:val="22"/>
          <w:szCs w:val="22"/>
          <w:lang w:val="ru-RU"/>
        </w:rPr>
        <w:t>жооптуу</w:t>
      </w:r>
      <w:proofErr w:type="spellEnd"/>
      <w:r w:rsidRPr="004A219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4A2197">
        <w:rPr>
          <w:rFonts w:ascii="Times New Roman" w:hAnsi="Times New Roman" w:cs="Times New Roman"/>
          <w:sz w:val="22"/>
          <w:szCs w:val="22"/>
          <w:lang w:val="ru-RU"/>
        </w:rPr>
        <w:t>адамдын</w:t>
      </w:r>
      <w:proofErr w:type="spellEnd"/>
      <w:r w:rsidRPr="004A219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4A2197">
        <w:rPr>
          <w:rFonts w:ascii="Times New Roman" w:hAnsi="Times New Roman" w:cs="Times New Roman"/>
          <w:sz w:val="22"/>
          <w:szCs w:val="22"/>
          <w:lang w:val="ru-RU"/>
        </w:rPr>
        <w:t>өтүнүчү</w:t>
      </w:r>
      <w:proofErr w:type="spellEnd"/>
      <w:r w:rsidRPr="004A219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4A2197">
        <w:rPr>
          <w:rFonts w:ascii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Pr="004A219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4A2197">
        <w:rPr>
          <w:rFonts w:ascii="Times New Roman" w:hAnsi="Times New Roman" w:cs="Times New Roman"/>
          <w:sz w:val="22"/>
          <w:szCs w:val="22"/>
          <w:lang w:val="ru-RU"/>
        </w:rPr>
        <w:t>берилет</w:t>
      </w:r>
      <w:proofErr w:type="spellEnd"/>
      <w:r w:rsidRPr="004A2197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25B66E3C" w14:textId="77777777" w:rsidR="004A2197" w:rsidRPr="004A2197" w:rsidRDefault="004A2197" w:rsidP="004A219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4A2197">
        <w:rPr>
          <w:rFonts w:ascii="Times New Roman" w:hAnsi="Times New Roman" w:cs="Times New Roman"/>
          <w:sz w:val="22"/>
          <w:szCs w:val="22"/>
          <w:lang w:val="ru-RU"/>
        </w:rPr>
        <w:t>Жеткирүүчүнүн</w:t>
      </w:r>
      <w:proofErr w:type="spellEnd"/>
      <w:r w:rsidRPr="004A219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4A2197">
        <w:rPr>
          <w:rFonts w:ascii="Times New Roman" w:hAnsi="Times New Roman" w:cs="Times New Roman"/>
          <w:sz w:val="22"/>
          <w:szCs w:val="22"/>
          <w:lang w:val="ru-RU"/>
        </w:rPr>
        <w:t>аты-жөнү</w:t>
      </w:r>
      <w:proofErr w:type="spellEnd"/>
      <w:r w:rsidRPr="004A2197">
        <w:rPr>
          <w:rFonts w:ascii="Times New Roman" w:hAnsi="Times New Roman" w:cs="Times New Roman"/>
          <w:sz w:val="22"/>
          <w:szCs w:val="22"/>
          <w:lang w:val="ru-RU"/>
        </w:rPr>
        <w:t>______________</w:t>
      </w:r>
    </w:p>
    <w:p w14:paraId="62AFB701" w14:textId="42D55908" w:rsidR="004A2197" w:rsidRPr="004A2197" w:rsidRDefault="004A2197" w:rsidP="004A219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4A2197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4A219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4A2197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4A219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763FA7">
        <w:rPr>
          <w:rFonts w:ascii="Times New Roman" w:hAnsi="Times New Roman" w:cs="Times New Roman"/>
          <w:sz w:val="22"/>
          <w:szCs w:val="22"/>
          <w:lang w:val="ru-RU"/>
        </w:rPr>
        <w:t>предмети</w:t>
      </w:r>
      <w:proofErr w:type="spellEnd"/>
      <w:r w:rsidRPr="004A2197">
        <w:rPr>
          <w:rFonts w:ascii="Times New Roman" w:hAnsi="Times New Roman" w:cs="Times New Roman"/>
          <w:sz w:val="22"/>
          <w:szCs w:val="22"/>
          <w:lang w:val="ru-RU"/>
        </w:rPr>
        <w:t>________________________</w:t>
      </w:r>
    </w:p>
    <w:p w14:paraId="2BDA9FC6" w14:textId="0A0C9EF2" w:rsidR="00531FB6" w:rsidRPr="003A2DC0" w:rsidRDefault="004A2197" w:rsidP="004A219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4A2197">
        <w:rPr>
          <w:rFonts w:ascii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4A219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4A2197">
        <w:rPr>
          <w:rFonts w:ascii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4A219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4A2197">
        <w:rPr>
          <w:rFonts w:ascii="Times New Roman" w:hAnsi="Times New Roman" w:cs="Times New Roman"/>
          <w:sz w:val="22"/>
          <w:szCs w:val="22"/>
          <w:lang w:val="ru-RU"/>
        </w:rPr>
        <w:t>номери</w:t>
      </w:r>
      <w:proofErr w:type="spellEnd"/>
      <w:r w:rsidRPr="004A2197">
        <w:rPr>
          <w:rFonts w:ascii="Times New Roman" w:hAnsi="Times New Roman" w:cs="Times New Roman"/>
          <w:sz w:val="22"/>
          <w:szCs w:val="22"/>
          <w:lang w:val="ru-RU"/>
        </w:rPr>
        <w:t>________________________</w:t>
      </w:r>
    </w:p>
    <w:p w14:paraId="662D061C" w14:textId="77777777" w:rsidR="00763FA7" w:rsidRDefault="00763FA7" w:rsidP="00531FB6">
      <w:pPr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p w14:paraId="7D302F4A" w14:textId="60F0D326" w:rsidR="00531FB6" w:rsidRPr="003A2DC0" w:rsidRDefault="00763FA7" w:rsidP="00531FB6">
      <w:pPr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Жумуш</w:t>
      </w:r>
      <w:proofErr w:type="spellEnd"/>
      <w:r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көлөмүнүн</w:t>
      </w:r>
      <w:proofErr w:type="spellEnd"/>
      <w:r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="002D6439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баракчасы</w:t>
      </w:r>
      <w:proofErr w:type="spellEnd"/>
      <w:r w:rsidR="00531FB6" w:rsidRPr="003A2DC0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/</w:t>
      </w:r>
      <w:proofErr w:type="spellStart"/>
      <w:r w:rsidR="002D6439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Кызматтардын</w:t>
      </w:r>
      <w:proofErr w:type="spellEnd"/>
      <w:r w:rsidR="002D6439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="002D6439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тизмеси</w:t>
      </w:r>
      <w:proofErr w:type="spellEnd"/>
    </w:p>
    <w:p w14:paraId="3C932B36" w14:textId="77777777" w:rsidR="00531FB6" w:rsidRPr="003A2DC0" w:rsidRDefault="00531FB6" w:rsidP="00531F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  <w:lang w:val="ru-RU"/>
        </w:rPr>
      </w:pPr>
    </w:p>
    <w:tbl>
      <w:tblPr>
        <w:tblW w:w="0" w:type="auto"/>
        <w:tblInd w:w="-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"/>
        <w:gridCol w:w="2016"/>
        <w:gridCol w:w="1037"/>
        <w:gridCol w:w="802"/>
        <w:gridCol w:w="1533"/>
        <w:gridCol w:w="1533"/>
        <w:gridCol w:w="1428"/>
        <w:gridCol w:w="1521"/>
      </w:tblGrid>
      <w:tr w:rsidR="00BE11FB" w:rsidRPr="00832C05" w14:paraId="7DE85743" w14:textId="77777777" w:rsidTr="00CE5E17">
        <w:tc>
          <w:tcPr>
            <w:tcW w:w="696" w:type="dxa"/>
          </w:tcPr>
          <w:p w14:paraId="74ED7DDF" w14:textId="77777777" w:rsidR="00531FB6" w:rsidRPr="003A2DC0" w:rsidRDefault="00531FB6" w:rsidP="00CE5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3A2DC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№</w:t>
            </w:r>
          </w:p>
        </w:tc>
        <w:tc>
          <w:tcPr>
            <w:tcW w:w="1975" w:type="dxa"/>
          </w:tcPr>
          <w:p w14:paraId="4415C501" w14:textId="0C8701F8" w:rsidR="00531FB6" w:rsidRPr="003A2DC0" w:rsidRDefault="00531FB6" w:rsidP="00CE5E17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3A2DC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№ </w:t>
            </w:r>
            <w:proofErr w:type="spellStart"/>
            <w:r w:rsidR="00BE11FB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Жумуш</w:t>
            </w:r>
            <w:proofErr w:type="spellEnd"/>
            <w:r w:rsidRPr="003A2DC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/</w:t>
            </w:r>
            <w:proofErr w:type="spellStart"/>
            <w:r w:rsidR="00BE11FB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кызматтын</w:t>
            </w:r>
            <w:proofErr w:type="spellEnd"/>
            <w:r w:rsidR="00BE11FB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BE11FB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аталышы</w:t>
            </w:r>
            <w:proofErr w:type="spellEnd"/>
          </w:p>
          <w:p w14:paraId="12338358" w14:textId="77777777" w:rsidR="00531FB6" w:rsidRPr="003A2DC0" w:rsidRDefault="00531FB6" w:rsidP="00CE5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97" w:type="dxa"/>
          </w:tcPr>
          <w:p w14:paraId="5D42817C" w14:textId="6C9783E2" w:rsidR="00531FB6" w:rsidRPr="003A2DC0" w:rsidRDefault="00BE11FB" w:rsidP="00CE5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Өлчөө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бирдиги</w:t>
            </w:r>
            <w:proofErr w:type="spellEnd"/>
          </w:p>
        </w:tc>
        <w:tc>
          <w:tcPr>
            <w:tcW w:w="848" w:type="dxa"/>
          </w:tcPr>
          <w:p w14:paraId="5B6E6CEE" w14:textId="537D121D" w:rsidR="00531FB6" w:rsidRPr="00BE11FB" w:rsidRDefault="00BE11FB" w:rsidP="00CE5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y-KG"/>
              </w:rPr>
              <w:t>Саны</w:t>
            </w:r>
          </w:p>
        </w:tc>
        <w:tc>
          <w:tcPr>
            <w:tcW w:w="1343" w:type="dxa"/>
          </w:tcPr>
          <w:p w14:paraId="3655BC1B" w14:textId="63424ED5" w:rsidR="00531FB6" w:rsidRPr="003A2DC0" w:rsidRDefault="0014514B" w:rsidP="00CE5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14514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Салыктарды</w:t>
            </w:r>
            <w:proofErr w:type="spellEnd"/>
            <w:r w:rsidRPr="0014514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4514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кошпогондо</w:t>
            </w:r>
            <w:proofErr w:type="spellEnd"/>
            <w:r w:rsidRPr="0014514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14514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бирдиктин</w:t>
            </w:r>
            <w:proofErr w:type="spellEnd"/>
            <w:r w:rsidRPr="0014514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4514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баасы</w:t>
            </w:r>
            <w:proofErr w:type="spellEnd"/>
            <w:r w:rsidRPr="0014514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(валюта)</w:t>
            </w:r>
          </w:p>
        </w:tc>
        <w:tc>
          <w:tcPr>
            <w:tcW w:w="1290" w:type="dxa"/>
          </w:tcPr>
          <w:p w14:paraId="121E22E4" w14:textId="26C76D7F" w:rsidR="00531FB6" w:rsidRPr="003A2DC0" w:rsidRDefault="0014514B" w:rsidP="00CE5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14514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Салыктарды</w:t>
            </w:r>
            <w:proofErr w:type="spellEnd"/>
            <w:r w:rsidRPr="0014514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4514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кошпогондо</w:t>
            </w:r>
            <w:proofErr w:type="spellEnd"/>
            <w:r w:rsidRPr="0014514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4514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жалпы</w:t>
            </w:r>
            <w:proofErr w:type="spellEnd"/>
            <w:r w:rsidRPr="0014514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4514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баа</w:t>
            </w:r>
            <w:proofErr w:type="spellEnd"/>
            <w:r w:rsidRPr="0014514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(валюта)</w:t>
            </w:r>
          </w:p>
        </w:tc>
        <w:tc>
          <w:tcPr>
            <w:tcW w:w="2046" w:type="dxa"/>
          </w:tcPr>
          <w:p w14:paraId="6053B393" w14:textId="77777777" w:rsidR="0014514B" w:rsidRPr="0014514B" w:rsidRDefault="0014514B" w:rsidP="0014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14514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КНС </w:t>
            </w:r>
            <w:proofErr w:type="spellStart"/>
            <w:r w:rsidRPr="0014514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жана</w:t>
            </w:r>
            <w:proofErr w:type="spellEnd"/>
            <w:r w:rsidRPr="0014514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башка </w:t>
            </w:r>
            <w:proofErr w:type="spellStart"/>
            <w:r w:rsidRPr="0014514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салыктар</w:t>
            </w:r>
            <w:proofErr w:type="spellEnd"/>
          </w:p>
          <w:p w14:paraId="061D01A5" w14:textId="77777777" w:rsidR="0014514B" w:rsidRPr="0014514B" w:rsidRDefault="0014514B" w:rsidP="0014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71A62BE5" w14:textId="21D4D85B" w:rsidR="00531FB6" w:rsidRPr="003A2DC0" w:rsidRDefault="0014514B" w:rsidP="0014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14514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(валюта)</w:t>
            </w:r>
          </w:p>
        </w:tc>
        <w:tc>
          <w:tcPr>
            <w:tcW w:w="1644" w:type="dxa"/>
          </w:tcPr>
          <w:p w14:paraId="0EEEE588" w14:textId="1659336E" w:rsidR="00531FB6" w:rsidRPr="003A2DC0" w:rsidRDefault="0014514B" w:rsidP="00CE5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14514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Бардык</w:t>
            </w:r>
            <w:proofErr w:type="spellEnd"/>
            <w:r w:rsidRPr="0014514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4514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тиешелүү</w:t>
            </w:r>
            <w:proofErr w:type="spellEnd"/>
            <w:r w:rsidRPr="0014514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4514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салыктарды</w:t>
            </w:r>
            <w:proofErr w:type="spellEnd"/>
            <w:r w:rsidRPr="0014514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4514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кошкондо</w:t>
            </w:r>
            <w:proofErr w:type="spellEnd"/>
            <w:r w:rsidRPr="0014514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4514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жалпы</w:t>
            </w:r>
            <w:proofErr w:type="spellEnd"/>
            <w:r w:rsidRPr="0014514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4514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баа</w:t>
            </w:r>
            <w:proofErr w:type="spellEnd"/>
            <w:r w:rsidRPr="0014514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(валюта)</w:t>
            </w:r>
          </w:p>
        </w:tc>
      </w:tr>
      <w:tr w:rsidR="00BE11FB" w:rsidRPr="003A2DC0" w14:paraId="6A2E2389" w14:textId="77777777" w:rsidTr="00CE5E17">
        <w:trPr>
          <w:trHeight w:val="602"/>
        </w:trPr>
        <w:tc>
          <w:tcPr>
            <w:tcW w:w="696" w:type="dxa"/>
          </w:tcPr>
          <w:p w14:paraId="5568A2C5" w14:textId="77777777" w:rsidR="00531FB6" w:rsidRPr="003A2DC0" w:rsidRDefault="00531FB6" w:rsidP="00CE5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3A2DC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1975" w:type="dxa"/>
            <w:vAlign w:val="center"/>
          </w:tcPr>
          <w:p w14:paraId="2A393C1B" w14:textId="77777777" w:rsidR="00531FB6" w:rsidRPr="003A2DC0" w:rsidRDefault="00531FB6" w:rsidP="00CE5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3A2DC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797" w:type="dxa"/>
          </w:tcPr>
          <w:p w14:paraId="70C397CB" w14:textId="77777777" w:rsidR="00531FB6" w:rsidRPr="003A2DC0" w:rsidRDefault="00531FB6" w:rsidP="00C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3A2DC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848" w:type="dxa"/>
          </w:tcPr>
          <w:p w14:paraId="1AA34B99" w14:textId="77777777" w:rsidR="00531FB6" w:rsidRPr="003A2DC0" w:rsidRDefault="00531FB6" w:rsidP="00C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3A2DC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1343" w:type="dxa"/>
          </w:tcPr>
          <w:p w14:paraId="0597E203" w14:textId="77777777" w:rsidR="00531FB6" w:rsidRPr="003A2DC0" w:rsidRDefault="00531FB6" w:rsidP="00C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3A2DC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290" w:type="dxa"/>
          </w:tcPr>
          <w:p w14:paraId="2EC62DC3" w14:textId="77777777" w:rsidR="00531FB6" w:rsidRPr="003A2DC0" w:rsidRDefault="00531FB6" w:rsidP="00C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3A2DC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6=4*5</w:t>
            </w:r>
          </w:p>
        </w:tc>
        <w:tc>
          <w:tcPr>
            <w:tcW w:w="2046" w:type="dxa"/>
          </w:tcPr>
          <w:p w14:paraId="03D64CD0" w14:textId="77777777" w:rsidR="00531FB6" w:rsidRPr="003A2DC0" w:rsidRDefault="00531FB6" w:rsidP="00C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3A2DC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1644" w:type="dxa"/>
          </w:tcPr>
          <w:p w14:paraId="4F4D792A" w14:textId="77777777" w:rsidR="00531FB6" w:rsidRPr="003A2DC0" w:rsidRDefault="00531FB6" w:rsidP="00C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3A2DC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8=6+7</w:t>
            </w:r>
          </w:p>
        </w:tc>
      </w:tr>
      <w:tr w:rsidR="00BE11FB" w:rsidRPr="003A2DC0" w14:paraId="5FEE1499" w14:textId="77777777" w:rsidTr="00CE5E17">
        <w:trPr>
          <w:trHeight w:val="404"/>
        </w:trPr>
        <w:tc>
          <w:tcPr>
            <w:tcW w:w="696" w:type="dxa"/>
          </w:tcPr>
          <w:p w14:paraId="07163276" w14:textId="77777777" w:rsidR="00531FB6" w:rsidRPr="003A2DC0" w:rsidRDefault="00531FB6" w:rsidP="00CE5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75" w:type="dxa"/>
            <w:vAlign w:val="center"/>
          </w:tcPr>
          <w:p w14:paraId="799A9DB9" w14:textId="77777777" w:rsidR="00531FB6" w:rsidRPr="003A2DC0" w:rsidRDefault="00531FB6" w:rsidP="00CE5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797" w:type="dxa"/>
          </w:tcPr>
          <w:p w14:paraId="3BA1BFA3" w14:textId="77777777" w:rsidR="00531FB6" w:rsidRPr="003A2DC0" w:rsidRDefault="00531FB6" w:rsidP="00C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48" w:type="dxa"/>
          </w:tcPr>
          <w:p w14:paraId="4741ACC0" w14:textId="77777777" w:rsidR="00531FB6" w:rsidRPr="003A2DC0" w:rsidRDefault="00531FB6" w:rsidP="00C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43" w:type="dxa"/>
          </w:tcPr>
          <w:p w14:paraId="3D8D281A" w14:textId="77777777" w:rsidR="00531FB6" w:rsidRPr="003A2DC0" w:rsidRDefault="00531FB6" w:rsidP="00C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90" w:type="dxa"/>
          </w:tcPr>
          <w:p w14:paraId="6B484BED" w14:textId="77777777" w:rsidR="00531FB6" w:rsidRPr="003A2DC0" w:rsidRDefault="00531FB6" w:rsidP="00C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46" w:type="dxa"/>
          </w:tcPr>
          <w:p w14:paraId="4F95C52C" w14:textId="77777777" w:rsidR="00531FB6" w:rsidRPr="003A2DC0" w:rsidRDefault="00531FB6" w:rsidP="00C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4" w:type="dxa"/>
          </w:tcPr>
          <w:p w14:paraId="3FBA0F69" w14:textId="77777777" w:rsidR="00531FB6" w:rsidRPr="003A2DC0" w:rsidRDefault="00531FB6" w:rsidP="00C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4B99092C" w14:textId="77777777" w:rsidR="00531FB6" w:rsidRPr="003A2DC0" w:rsidRDefault="00531FB6" w:rsidP="00531FB6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ru-RU"/>
        </w:rPr>
      </w:pPr>
    </w:p>
    <w:p w14:paraId="0C55BEDF" w14:textId="77777777" w:rsidR="000D3471" w:rsidRDefault="000D3471" w:rsidP="000D3471">
      <w:pPr>
        <w:spacing w:after="0"/>
        <w:jc w:val="both"/>
        <w:rPr>
          <w:rFonts w:ascii="Times New Roman" w:eastAsia="Times New Roman" w:hAnsi="Times New Roman" w:cs="Times New Roman"/>
          <w:sz w:val="22"/>
          <w:szCs w:val="22"/>
          <w:lang w:val="ru-RU"/>
        </w:rPr>
      </w:pP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Эскертүү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: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Жеткирүүчү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жумуштун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/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кызмат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көрсөтүүнүн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бардык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түрлөрү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үчүн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көлөмдүк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сметага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кызмат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көрсөтүүлөрдүн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тизмесине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киргизилген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бааларды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көрсөтөт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. Баасы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көрсөтүлбөгөн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жумуштар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/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кызмат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көрсөтүүлөр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аткарылгандан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кийин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төлөнбөйт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Эгерде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жеткирүүчү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бааларды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эсептеп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чыкпаса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көрсөтпөсө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анда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алар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кайсы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жумуш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түрлөрүнө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киргенин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көрсөтүшү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керек.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Жеткирүүчү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Кыргыз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Республикасынын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учурдагы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мыйзамдарына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ылайык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төлөөгө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милдеттүү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болгон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бардык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алымдар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салыктар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жана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башка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төлөмдөр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сунуштун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баасына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киргизилиши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керек.</w:t>
      </w:r>
    </w:p>
    <w:p w14:paraId="7069681E" w14:textId="77777777" w:rsidR="000D3471" w:rsidRPr="000D3471" w:rsidRDefault="000D3471" w:rsidP="000D3471">
      <w:pPr>
        <w:spacing w:after="0"/>
        <w:rPr>
          <w:rFonts w:ascii="Times New Roman" w:eastAsia="Times New Roman" w:hAnsi="Times New Roman" w:cs="Times New Roman"/>
          <w:sz w:val="22"/>
          <w:szCs w:val="22"/>
          <w:lang w:val="ru-RU"/>
        </w:rPr>
      </w:pPr>
    </w:p>
    <w:p w14:paraId="63C0D7F3" w14:textId="50882F0D" w:rsidR="00531FB6" w:rsidRDefault="000D3471" w:rsidP="000D3471">
      <w:pPr>
        <w:spacing w:after="0"/>
        <w:rPr>
          <w:rFonts w:ascii="Times New Roman" w:eastAsia="Times New Roman" w:hAnsi="Times New Roman" w:cs="Times New Roman"/>
          <w:sz w:val="22"/>
          <w:szCs w:val="22"/>
          <w:lang w:val="ru-RU"/>
        </w:rPr>
      </w:pP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Жумуштун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аткарылышынын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кызмат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көрсөтүүнүн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мөөнөтү</w:t>
      </w:r>
      <w:proofErr w:type="spellEnd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/</w:t>
      </w:r>
      <w:proofErr w:type="spellStart"/>
      <w:r w:rsidRPr="000D3471">
        <w:rPr>
          <w:rFonts w:ascii="Times New Roman" w:eastAsia="Times New Roman" w:hAnsi="Times New Roman" w:cs="Times New Roman"/>
          <w:sz w:val="22"/>
          <w:szCs w:val="22"/>
          <w:lang w:val="ru-RU"/>
        </w:rPr>
        <w:t>графиги</w:t>
      </w:r>
      <w:proofErr w:type="spellEnd"/>
    </w:p>
    <w:p w14:paraId="36B3980D" w14:textId="77777777" w:rsidR="000D3471" w:rsidRPr="003A2DC0" w:rsidRDefault="000D3471" w:rsidP="000D3471">
      <w:pPr>
        <w:spacing w:after="0"/>
        <w:rPr>
          <w:rFonts w:ascii="Times New Roman" w:eastAsia="Times New Roman" w:hAnsi="Times New Roman" w:cs="Times New Roman"/>
          <w:sz w:val="22"/>
          <w:szCs w:val="22"/>
          <w:lang w:val="ru-RU"/>
        </w:rPr>
      </w:pPr>
    </w:p>
    <w:tbl>
      <w:tblPr>
        <w:tblW w:w="999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2"/>
        <w:gridCol w:w="2536"/>
        <w:gridCol w:w="2226"/>
        <w:gridCol w:w="2206"/>
      </w:tblGrid>
      <w:tr w:rsidR="000D3471" w:rsidRPr="003A2DC0" w14:paraId="6C749776" w14:textId="77777777" w:rsidTr="00CE5E17">
        <w:trPr>
          <w:trHeight w:val="791"/>
        </w:trPr>
        <w:tc>
          <w:tcPr>
            <w:tcW w:w="1710" w:type="dxa"/>
          </w:tcPr>
          <w:p w14:paraId="78296EA0" w14:textId="15CA9BF2" w:rsidR="00531FB6" w:rsidRPr="003A2DC0" w:rsidRDefault="000D3471" w:rsidP="00CE5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Жумуштарды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кызматтарды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аткаруу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баскычтары</w:t>
            </w:r>
            <w:proofErr w:type="spellEnd"/>
          </w:p>
        </w:tc>
        <w:tc>
          <w:tcPr>
            <w:tcW w:w="3330" w:type="dxa"/>
          </w:tcPr>
          <w:p w14:paraId="6D9E046F" w14:textId="77777777" w:rsidR="000D3471" w:rsidRPr="003A2DC0" w:rsidRDefault="000D3471" w:rsidP="000D3471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Жумуш</w:t>
            </w:r>
            <w:proofErr w:type="spellEnd"/>
            <w:r w:rsidRPr="003A2DC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кызматтын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аталышы</w:t>
            </w:r>
            <w:proofErr w:type="spellEnd"/>
          </w:p>
          <w:p w14:paraId="6885D8CC" w14:textId="39397DDB" w:rsidR="00531FB6" w:rsidRPr="003A2DC0" w:rsidRDefault="00531FB6" w:rsidP="00CE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</w:tcPr>
          <w:p w14:paraId="71DB00DE" w14:textId="4D7A82B7" w:rsidR="00531FB6" w:rsidRPr="003A2DC0" w:rsidRDefault="00901917" w:rsidP="00CE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901917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Жумуштун</w:t>
            </w:r>
            <w:proofErr w:type="spellEnd"/>
            <w:r w:rsidRPr="00901917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/</w:t>
            </w:r>
            <w:proofErr w:type="spellStart"/>
            <w:r w:rsidRPr="00901917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кызмат</w:t>
            </w:r>
            <w:proofErr w:type="spellEnd"/>
            <w:r w:rsidRPr="00901917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01917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көрсөтүүнүн</w:t>
            </w:r>
            <w:proofErr w:type="spellEnd"/>
            <w:r w:rsidRPr="00901917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01917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аяктоо</w:t>
            </w:r>
            <w:proofErr w:type="spellEnd"/>
            <w:r w:rsidRPr="00901917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01917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мөөнөттөрү</w:t>
            </w:r>
            <w:proofErr w:type="spellEnd"/>
          </w:p>
        </w:tc>
        <w:tc>
          <w:tcPr>
            <w:tcW w:w="2340" w:type="dxa"/>
          </w:tcPr>
          <w:p w14:paraId="79BD4107" w14:textId="1A63AF16" w:rsidR="00531FB6" w:rsidRPr="003A2DC0" w:rsidRDefault="00901917" w:rsidP="00CE5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90191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Жумуштун</w:t>
            </w:r>
            <w:proofErr w:type="spellEnd"/>
            <w:r w:rsidRPr="0090191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/</w:t>
            </w:r>
            <w:proofErr w:type="spellStart"/>
            <w:r w:rsidRPr="0090191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кызмат</w:t>
            </w:r>
            <w:proofErr w:type="spellEnd"/>
            <w:r w:rsidRPr="0090191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0191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көрсөтүүнүн</w:t>
            </w:r>
            <w:proofErr w:type="spellEnd"/>
            <w:r w:rsidRPr="0090191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баскыч</w:t>
            </w:r>
            <w:r w:rsidRPr="0090191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тары</w:t>
            </w:r>
            <w:proofErr w:type="spellEnd"/>
          </w:p>
        </w:tc>
      </w:tr>
      <w:tr w:rsidR="000D3471" w:rsidRPr="003A2DC0" w14:paraId="594CC13A" w14:textId="77777777" w:rsidTr="00CE5E17">
        <w:trPr>
          <w:trHeight w:val="467"/>
        </w:trPr>
        <w:tc>
          <w:tcPr>
            <w:tcW w:w="1710" w:type="dxa"/>
          </w:tcPr>
          <w:p w14:paraId="4FE375B0" w14:textId="77777777" w:rsidR="00531FB6" w:rsidRPr="003A2DC0" w:rsidRDefault="00531FB6" w:rsidP="00CE5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3A2DC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Этап 1</w:t>
            </w:r>
          </w:p>
        </w:tc>
        <w:tc>
          <w:tcPr>
            <w:tcW w:w="3330" w:type="dxa"/>
            <w:vAlign w:val="center"/>
          </w:tcPr>
          <w:p w14:paraId="6426C976" w14:textId="77777777" w:rsidR="00531FB6" w:rsidRPr="003A2DC0" w:rsidRDefault="00531FB6" w:rsidP="00CE5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3A2DC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2610" w:type="dxa"/>
          </w:tcPr>
          <w:p w14:paraId="3F0B9C9E" w14:textId="77777777" w:rsidR="00531FB6" w:rsidRPr="003A2DC0" w:rsidRDefault="00531FB6" w:rsidP="00C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3A2DC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340" w:type="dxa"/>
          </w:tcPr>
          <w:p w14:paraId="3B8430B1" w14:textId="77777777" w:rsidR="00531FB6" w:rsidRPr="003A2DC0" w:rsidRDefault="00531FB6" w:rsidP="00C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3A2DC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Этап 1</w:t>
            </w:r>
          </w:p>
        </w:tc>
      </w:tr>
      <w:tr w:rsidR="000D3471" w:rsidRPr="003A2DC0" w14:paraId="23DCC79B" w14:textId="77777777" w:rsidTr="00CE5E17">
        <w:trPr>
          <w:trHeight w:val="341"/>
        </w:trPr>
        <w:tc>
          <w:tcPr>
            <w:tcW w:w="1710" w:type="dxa"/>
          </w:tcPr>
          <w:p w14:paraId="709DC07C" w14:textId="77777777" w:rsidR="00531FB6" w:rsidRPr="003A2DC0" w:rsidRDefault="00531FB6" w:rsidP="00CE5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3A2DC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Этап 2 </w:t>
            </w:r>
          </w:p>
        </w:tc>
        <w:tc>
          <w:tcPr>
            <w:tcW w:w="3330" w:type="dxa"/>
            <w:vAlign w:val="center"/>
          </w:tcPr>
          <w:p w14:paraId="6EEE3CE5" w14:textId="77777777" w:rsidR="00531FB6" w:rsidRPr="003A2DC0" w:rsidRDefault="00531FB6" w:rsidP="00CE5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</w:tcPr>
          <w:p w14:paraId="44A3141A" w14:textId="77777777" w:rsidR="00531FB6" w:rsidRPr="003A2DC0" w:rsidRDefault="00531FB6" w:rsidP="00C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340" w:type="dxa"/>
          </w:tcPr>
          <w:p w14:paraId="3F470D7A" w14:textId="77777777" w:rsidR="00531FB6" w:rsidRPr="003A2DC0" w:rsidRDefault="00531FB6" w:rsidP="00C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3A2DC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Этап 2 </w:t>
            </w:r>
          </w:p>
        </w:tc>
      </w:tr>
    </w:tbl>
    <w:p w14:paraId="67E24751" w14:textId="77777777" w:rsidR="00531FB6" w:rsidRPr="003A2DC0" w:rsidRDefault="00531FB6" w:rsidP="00531F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  <w:lang w:val="ru-RU"/>
        </w:rPr>
      </w:pPr>
    </w:p>
    <w:p w14:paraId="0FCE0A09" w14:textId="4843B313" w:rsidR="004D723B" w:rsidRPr="004D723B" w:rsidRDefault="004D723B" w:rsidP="004D723B">
      <w:pPr>
        <w:spacing w:after="0"/>
        <w:rPr>
          <w:rFonts w:ascii="Times New Roman" w:eastAsia="Times New Roman" w:hAnsi="Times New Roman" w:cs="Times New Roman"/>
          <w:sz w:val="22"/>
          <w:szCs w:val="22"/>
          <w:lang w:val="ru-RU"/>
        </w:rPr>
      </w:pPr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Зарыл </w:t>
      </w:r>
      <w:proofErr w:type="spellStart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>бол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>гон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ru-RU"/>
        </w:rPr>
        <w:t>учурда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ru-RU"/>
        </w:rPr>
        <w:t>,</w:t>
      </w:r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>жумушту</w:t>
      </w:r>
      <w:proofErr w:type="spellEnd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>аткаруу</w:t>
      </w:r>
      <w:proofErr w:type="spellEnd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>кызмат</w:t>
      </w:r>
      <w:proofErr w:type="spellEnd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>көрсөтүү</w:t>
      </w:r>
      <w:proofErr w:type="spellEnd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>ыкмаларын</w:t>
      </w:r>
      <w:proofErr w:type="spellEnd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>техникаларын</w:t>
      </w:r>
      <w:proofErr w:type="spellEnd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>ж.б</w:t>
      </w:r>
      <w:proofErr w:type="spellEnd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>көрсөтүңүз</w:t>
      </w:r>
      <w:proofErr w:type="spellEnd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>.</w:t>
      </w:r>
    </w:p>
    <w:p w14:paraId="6E63AED1" w14:textId="77777777" w:rsidR="004D723B" w:rsidRPr="004D723B" w:rsidRDefault="004D723B" w:rsidP="004D723B">
      <w:pPr>
        <w:spacing w:after="0"/>
        <w:rPr>
          <w:rFonts w:ascii="Times New Roman" w:eastAsia="Times New Roman" w:hAnsi="Times New Roman" w:cs="Times New Roman"/>
          <w:sz w:val="22"/>
          <w:szCs w:val="22"/>
          <w:lang w:val="ru-RU"/>
        </w:rPr>
      </w:pPr>
      <w:proofErr w:type="spellStart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>Жеткирүүчү</w:t>
      </w:r>
      <w:proofErr w:type="spellEnd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________________/________________________ /</w:t>
      </w:r>
    </w:p>
    <w:p w14:paraId="013686EF" w14:textId="77777777" w:rsidR="004D723B" w:rsidRPr="004D723B" w:rsidRDefault="004D723B" w:rsidP="004D723B">
      <w:pPr>
        <w:spacing w:after="0"/>
        <w:rPr>
          <w:rFonts w:ascii="Times New Roman" w:eastAsia="Times New Roman" w:hAnsi="Times New Roman" w:cs="Times New Roman"/>
          <w:sz w:val="22"/>
          <w:szCs w:val="22"/>
          <w:lang w:val="ru-RU"/>
        </w:rPr>
      </w:pPr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>(колу) (</w:t>
      </w:r>
      <w:proofErr w:type="spellStart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>толук</w:t>
      </w:r>
      <w:proofErr w:type="spellEnd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>аты-жөнү</w:t>
      </w:r>
      <w:proofErr w:type="spellEnd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>кызмат</w:t>
      </w:r>
      <w:proofErr w:type="spellEnd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орду)</w:t>
      </w:r>
    </w:p>
    <w:p w14:paraId="0C382170" w14:textId="77777777" w:rsidR="004D723B" w:rsidRDefault="004D723B" w:rsidP="004D723B">
      <w:pPr>
        <w:spacing w:after="0"/>
        <w:rPr>
          <w:rFonts w:ascii="Times New Roman" w:eastAsia="Times New Roman" w:hAnsi="Times New Roman" w:cs="Times New Roman"/>
          <w:sz w:val="22"/>
          <w:szCs w:val="22"/>
          <w:lang w:val="ru-RU"/>
        </w:rPr>
      </w:pPr>
    </w:p>
    <w:p w14:paraId="18E140D4" w14:textId="66B99D2B" w:rsidR="00531FB6" w:rsidRPr="003A2DC0" w:rsidRDefault="004D723B" w:rsidP="004D723B">
      <w:pPr>
        <w:spacing w:after="0"/>
        <w:rPr>
          <w:rFonts w:ascii="Times New Roman" w:eastAsia="Times New Roman" w:hAnsi="Times New Roman" w:cs="Times New Roman"/>
          <w:sz w:val="22"/>
          <w:szCs w:val="22"/>
          <w:lang w:val="ru-RU"/>
        </w:rPr>
      </w:pPr>
      <w:proofErr w:type="spellStart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>Эскертүү</w:t>
      </w:r>
      <w:proofErr w:type="spellEnd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: </w:t>
      </w:r>
      <w:proofErr w:type="spellStart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>Бул</w:t>
      </w:r>
      <w:proofErr w:type="spellEnd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>тиркеме</w:t>
      </w:r>
      <w:proofErr w:type="spellEnd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>катышуучу</w:t>
      </w:r>
      <w:proofErr w:type="spellEnd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>/</w:t>
      </w:r>
      <w:proofErr w:type="spellStart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>жеткирүүчү</w:t>
      </w:r>
      <w:proofErr w:type="spellEnd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>тарабынан</w:t>
      </w:r>
      <w:proofErr w:type="spellEnd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>толтурулат</w:t>
      </w:r>
      <w:proofErr w:type="spellEnd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>Бул</w:t>
      </w:r>
      <w:proofErr w:type="spellEnd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форма </w:t>
      </w:r>
      <w:proofErr w:type="spellStart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>жумушту</w:t>
      </w:r>
      <w:proofErr w:type="spellEnd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же </w:t>
      </w:r>
      <w:proofErr w:type="spellStart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>кызмат</w:t>
      </w:r>
      <w:proofErr w:type="spellEnd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>көрсөтүүлөрдү</w:t>
      </w:r>
      <w:proofErr w:type="spellEnd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>сатып</w:t>
      </w:r>
      <w:proofErr w:type="spellEnd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>алуу</w:t>
      </w:r>
      <w:proofErr w:type="spellEnd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>боюнча</w:t>
      </w:r>
      <w:proofErr w:type="spellEnd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ru-RU"/>
        </w:rPr>
        <w:t>конкурстук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>документтерге</w:t>
      </w:r>
      <w:proofErr w:type="spellEnd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>киргизилген</w:t>
      </w:r>
      <w:proofErr w:type="spellEnd"/>
      <w:r w:rsidRPr="004D723B">
        <w:rPr>
          <w:rFonts w:ascii="Times New Roman" w:eastAsia="Times New Roman" w:hAnsi="Times New Roman" w:cs="Times New Roman"/>
          <w:sz w:val="22"/>
          <w:szCs w:val="22"/>
          <w:lang w:val="ru-RU"/>
        </w:rPr>
        <w:t>.</w:t>
      </w:r>
      <w:r w:rsidR="00531FB6" w:rsidRPr="003A2DC0">
        <w:rPr>
          <w:rFonts w:ascii="Times New Roman" w:eastAsia="Times New Roman" w:hAnsi="Times New Roman" w:cs="Times New Roman"/>
          <w:sz w:val="22"/>
          <w:szCs w:val="22"/>
          <w:lang w:val="ru-RU"/>
        </w:rPr>
        <w:br w:type="page"/>
      </w:r>
    </w:p>
    <w:p w14:paraId="1480D20B" w14:textId="432B1F0B" w:rsidR="00531FB6" w:rsidRPr="00685861" w:rsidRDefault="00531FB6" w:rsidP="00531FB6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  <w:r w:rsidRPr="003A2DC0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lastRenderedPageBreak/>
        <w:t>8</w:t>
      </w:r>
      <w:r w:rsidR="004D723B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-Тиркеме</w:t>
      </w:r>
      <w:r w:rsidRPr="003A2DC0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 xml:space="preserve"> </w:t>
      </w:r>
    </w:p>
    <w:p w14:paraId="2D06BF59" w14:textId="77777777" w:rsidR="00531FB6" w:rsidRPr="00685861" w:rsidRDefault="00531FB6" w:rsidP="00531FB6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p w14:paraId="76E77A84" w14:textId="77777777" w:rsidR="00531FB6" w:rsidRPr="00685861" w:rsidRDefault="00531FB6" w:rsidP="00531FB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bookmarkStart w:id="2" w:name="_Hlk145420829"/>
    </w:p>
    <w:p w14:paraId="29541B35" w14:textId="1DDE4346" w:rsidR="00531FB6" w:rsidRPr="00685861" w:rsidRDefault="00531FB6" w:rsidP="00531FB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85861">
        <w:rPr>
          <w:rFonts w:ascii="Times New Roman" w:hAnsi="Times New Roman" w:cs="Times New Roman"/>
          <w:b/>
          <w:sz w:val="22"/>
          <w:szCs w:val="22"/>
          <w:lang w:val="ru-RU"/>
        </w:rPr>
        <w:t>ТЕХНИ</w:t>
      </w:r>
      <w:r w:rsidR="007058B5">
        <w:rPr>
          <w:rFonts w:ascii="Times New Roman" w:hAnsi="Times New Roman" w:cs="Times New Roman"/>
          <w:b/>
          <w:sz w:val="22"/>
          <w:szCs w:val="22"/>
          <w:lang w:val="ru-RU"/>
        </w:rPr>
        <w:t>КАЛЫК ТАПШЫРМА</w:t>
      </w:r>
    </w:p>
    <w:bookmarkEnd w:id="2"/>
    <w:p w14:paraId="33E1489F" w14:textId="333C07E1" w:rsidR="00531FB6" w:rsidRPr="00685861" w:rsidRDefault="00F361D3" w:rsidP="00531F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proofErr w:type="spellStart"/>
      <w:r w:rsidRPr="00F361D3">
        <w:rPr>
          <w:rFonts w:ascii="Times New Roman" w:hAnsi="Times New Roman" w:cs="Times New Roman"/>
          <w:b/>
          <w:bCs/>
          <w:sz w:val="22"/>
          <w:szCs w:val="22"/>
          <w:lang w:val="ru-RU"/>
        </w:rPr>
        <w:t>кычкылдандыруучу</w:t>
      </w:r>
      <w:proofErr w:type="spellEnd"/>
      <w:r w:rsidRPr="00F361D3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F361D3">
        <w:rPr>
          <w:rFonts w:ascii="Times New Roman" w:hAnsi="Times New Roman" w:cs="Times New Roman"/>
          <w:b/>
          <w:bCs/>
          <w:sz w:val="22"/>
          <w:szCs w:val="22"/>
          <w:lang w:val="ru-RU"/>
        </w:rPr>
        <w:t>к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үйгүзүү</w:t>
      </w:r>
      <w:proofErr w:type="spellEnd"/>
      <w:r w:rsidRPr="00F361D3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F361D3">
        <w:rPr>
          <w:rFonts w:ascii="Times New Roman" w:hAnsi="Times New Roman" w:cs="Times New Roman"/>
          <w:b/>
          <w:bCs/>
          <w:sz w:val="22"/>
          <w:szCs w:val="22"/>
          <w:lang w:val="ru-RU"/>
        </w:rPr>
        <w:t>боюнча</w:t>
      </w:r>
      <w:proofErr w:type="spellEnd"/>
      <w:r w:rsidRPr="00F361D3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F361D3">
        <w:rPr>
          <w:rFonts w:ascii="Times New Roman" w:hAnsi="Times New Roman" w:cs="Times New Roman"/>
          <w:b/>
          <w:bCs/>
          <w:sz w:val="22"/>
          <w:szCs w:val="22"/>
          <w:lang w:val="ru-RU"/>
        </w:rPr>
        <w:t>инженердик</w:t>
      </w:r>
      <w:proofErr w:type="spellEnd"/>
      <w:r w:rsidRPr="00F361D3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F361D3">
        <w:rPr>
          <w:rFonts w:ascii="Times New Roman" w:hAnsi="Times New Roman" w:cs="Times New Roman"/>
          <w:b/>
          <w:bCs/>
          <w:sz w:val="22"/>
          <w:szCs w:val="22"/>
          <w:lang w:val="ru-RU"/>
        </w:rPr>
        <w:t>жана</w:t>
      </w:r>
      <w:proofErr w:type="spellEnd"/>
      <w:r w:rsidRPr="00F361D3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F361D3">
        <w:rPr>
          <w:rFonts w:ascii="Times New Roman" w:hAnsi="Times New Roman" w:cs="Times New Roman"/>
          <w:b/>
          <w:bCs/>
          <w:sz w:val="22"/>
          <w:szCs w:val="22"/>
          <w:lang w:val="ru-RU"/>
        </w:rPr>
        <w:t>техникалык</w:t>
      </w:r>
      <w:proofErr w:type="spellEnd"/>
      <w:r w:rsidRPr="00F361D3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жумушчуларды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F361D3">
        <w:rPr>
          <w:rFonts w:ascii="Times New Roman" w:hAnsi="Times New Roman" w:cs="Times New Roman"/>
          <w:b/>
          <w:bCs/>
          <w:sz w:val="22"/>
          <w:szCs w:val="22"/>
          <w:lang w:val="ru-RU"/>
        </w:rPr>
        <w:t>окутуу</w:t>
      </w:r>
      <w:proofErr w:type="spellEnd"/>
      <w:r w:rsidRPr="00F361D3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F361D3">
        <w:rPr>
          <w:rFonts w:ascii="Times New Roman" w:hAnsi="Times New Roman" w:cs="Times New Roman"/>
          <w:b/>
          <w:bCs/>
          <w:sz w:val="22"/>
          <w:szCs w:val="22"/>
          <w:lang w:val="ru-RU"/>
        </w:rPr>
        <w:t>үчүн</w:t>
      </w:r>
      <w:proofErr w:type="spellEnd"/>
    </w:p>
    <w:tbl>
      <w:tblPr>
        <w:tblStyle w:val="TableGrid"/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728"/>
        <w:gridCol w:w="7348"/>
      </w:tblGrid>
      <w:tr w:rsidR="00531FB6" w:rsidRPr="00832C05" w14:paraId="049ADB39" w14:textId="77777777" w:rsidTr="00CE5E17">
        <w:trPr>
          <w:trHeight w:val="377"/>
          <w:jc w:val="center"/>
        </w:trPr>
        <w:tc>
          <w:tcPr>
            <w:tcW w:w="421" w:type="dxa"/>
            <w:vAlign w:val="center"/>
          </w:tcPr>
          <w:p w14:paraId="64ABCB1C" w14:textId="21071397" w:rsidR="00531FB6" w:rsidRPr="003A2DC0" w:rsidRDefault="00531FB6" w:rsidP="00CE5E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2DC0">
              <w:rPr>
                <w:rFonts w:ascii="Times New Roman" w:hAnsi="Times New Roman" w:cs="Times New Roman"/>
                <w:b/>
                <w:bCs/>
              </w:rPr>
              <w:t xml:space="preserve">№ </w:t>
            </w:r>
          </w:p>
        </w:tc>
        <w:tc>
          <w:tcPr>
            <w:tcW w:w="1728" w:type="dxa"/>
            <w:vAlign w:val="center"/>
          </w:tcPr>
          <w:p w14:paraId="2D9BD8B9" w14:textId="252684A6" w:rsidR="00531FB6" w:rsidRPr="00F361D3" w:rsidRDefault="00F361D3" w:rsidP="00CE5E17">
            <w:pPr>
              <w:jc w:val="center"/>
              <w:rPr>
                <w:rFonts w:ascii="Times New Roman" w:hAnsi="Times New Roman" w:cs="Times New Roman"/>
                <w:b/>
                <w:bCs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>Негизги маалымат жана талаптар</w:t>
            </w:r>
          </w:p>
        </w:tc>
        <w:tc>
          <w:tcPr>
            <w:tcW w:w="7348" w:type="dxa"/>
            <w:vAlign w:val="center"/>
          </w:tcPr>
          <w:p w14:paraId="4ED60C18" w14:textId="2416C72B" w:rsidR="00531FB6" w:rsidRPr="003A2DC0" w:rsidRDefault="00F361D3" w:rsidP="00CE5E17">
            <w:pPr>
              <w:ind w:left="63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>Негизги маалымат жана талаптардын мазмуну</w:t>
            </w:r>
          </w:p>
        </w:tc>
      </w:tr>
      <w:tr w:rsidR="00531FB6" w:rsidRPr="00832C05" w14:paraId="0D60A7E2" w14:textId="77777777" w:rsidTr="00CE5E17">
        <w:trPr>
          <w:trHeight w:val="291"/>
          <w:jc w:val="center"/>
        </w:trPr>
        <w:tc>
          <w:tcPr>
            <w:tcW w:w="421" w:type="dxa"/>
            <w:vAlign w:val="center"/>
          </w:tcPr>
          <w:p w14:paraId="43D8DFC4" w14:textId="77777777" w:rsidR="00531FB6" w:rsidRPr="003A2DC0" w:rsidRDefault="00531FB6" w:rsidP="00CE5E17">
            <w:pPr>
              <w:jc w:val="center"/>
              <w:rPr>
                <w:rFonts w:ascii="Times New Roman" w:hAnsi="Times New Roman" w:cs="Times New Roman"/>
              </w:rPr>
            </w:pPr>
            <w:r w:rsidRPr="003A2D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8" w:type="dxa"/>
            <w:vAlign w:val="center"/>
          </w:tcPr>
          <w:p w14:paraId="720D35AC" w14:textId="61835716" w:rsidR="00531FB6" w:rsidRPr="00F361D3" w:rsidRDefault="00F361D3" w:rsidP="00CE5E17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Буйрутмачы</w:t>
            </w:r>
          </w:p>
        </w:tc>
        <w:tc>
          <w:tcPr>
            <w:tcW w:w="7348" w:type="dxa"/>
            <w:vAlign w:val="center"/>
          </w:tcPr>
          <w:p w14:paraId="7FD0EEA8" w14:textId="3212267F" w:rsidR="00531FB6" w:rsidRPr="003A2DC0" w:rsidRDefault="008A2FE9" w:rsidP="00CE5E17">
            <w:pPr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Кумтөр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Голд Компани»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Жабык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Акционердик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Коому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="00531FB6" w:rsidRPr="003A2DC0">
              <w:rPr>
                <w:rFonts w:ascii="Times New Roman" w:hAnsi="Times New Roman" w:cs="Times New Roman"/>
                <w:bCs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мындан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ары</w:t>
            </w:r>
            <w:r w:rsidR="00531FB6" w:rsidRPr="003A2DC0">
              <w:rPr>
                <w:rFonts w:ascii="Times New Roman" w:hAnsi="Times New Roman" w:cs="Times New Roman"/>
                <w:bCs/>
                <w:lang w:val="ru-RU"/>
              </w:rPr>
              <w:t xml:space="preserve"> - КГК).</w:t>
            </w:r>
          </w:p>
        </w:tc>
      </w:tr>
      <w:tr w:rsidR="00531FB6" w:rsidRPr="00832C05" w14:paraId="75E02F1E" w14:textId="77777777" w:rsidTr="00CE5E17">
        <w:trPr>
          <w:trHeight w:val="569"/>
          <w:jc w:val="center"/>
        </w:trPr>
        <w:tc>
          <w:tcPr>
            <w:tcW w:w="421" w:type="dxa"/>
            <w:vAlign w:val="center"/>
          </w:tcPr>
          <w:p w14:paraId="50153E86" w14:textId="77777777" w:rsidR="00531FB6" w:rsidRPr="003A2DC0" w:rsidRDefault="00531FB6" w:rsidP="00CE5E17">
            <w:pPr>
              <w:jc w:val="center"/>
              <w:rPr>
                <w:rFonts w:ascii="Times New Roman" w:hAnsi="Times New Roman" w:cs="Times New Roman"/>
              </w:rPr>
            </w:pPr>
            <w:r w:rsidRPr="003A2D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8" w:type="dxa"/>
            <w:vAlign w:val="center"/>
          </w:tcPr>
          <w:p w14:paraId="5A0C8813" w14:textId="078D0198" w:rsidR="00531FB6" w:rsidRPr="00F361D3" w:rsidRDefault="00F361D3" w:rsidP="00CE5E17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Аткаруучу</w:t>
            </w:r>
          </w:p>
        </w:tc>
        <w:tc>
          <w:tcPr>
            <w:tcW w:w="7348" w:type="dxa"/>
            <w:vAlign w:val="center"/>
          </w:tcPr>
          <w:p w14:paraId="2DCD223C" w14:textId="690C8BB0" w:rsidR="00531FB6" w:rsidRPr="00BF131C" w:rsidRDefault="008A2FE9" w:rsidP="00CE5E17">
            <w:pPr>
              <w:rPr>
                <w:rFonts w:ascii="Times New Roman" w:hAnsi="Times New Roman" w:cs="Times New Roman"/>
                <w:lang w:val="ky-KG"/>
              </w:rPr>
            </w:pPr>
            <w:r w:rsidRPr="00BF131C">
              <w:rPr>
                <w:rFonts w:ascii="Times New Roman" w:hAnsi="Times New Roman" w:cs="Times New Roman"/>
                <w:lang w:val="ky-KG"/>
              </w:rPr>
              <w:t>Тендердин жыйынтыгы боюнча аныкталат</w:t>
            </w:r>
            <w:r w:rsidR="00531FB6" w:rsidRPr="00BF131C">
              <w:rPr>
                <w:rFonts w:ascii="Times New Roman" w:hAnsi="Times New Roman" w:cs="Times New Roman"/>
                <w:lang w:val="ky-KG"/>
              </w:rPr>
              <w:t xml:space="preserve">. </w:t>
            </w:r>
          </w:p>
          <w:p w14:paraId="31A72FC4" w14:textId="636315DC" w:rsidR="00531FB6" w:rsidRPr="00BF131C" w:rsidRDefault="00BF131C" w:rsidP="00CE5E17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i/>
                <w:iCs/>
                <w:lang w:val="ky-KG"/>
              </w:rPr>
              <w:t xml:space="preserve">Аткаруучунун </w:t>
            </w:r>
            <w:r w:rsidRPr="00BF131C">
              <w:rPr>
                <w:rFonts w:ascii="Times New Roman" w:hAnsi="Times New Roman" w:cs="Times New Roman"/>
                <w:i/>
                <w:iCs/>
                <w:lang w:val="ky-KG"/>
              </w:rPr>
              <w:t>тоо-кен жана металлургиялык ишканалар үчүн ушул сыяктуу долбоорлорду ишке ашырууда далилденген тажрыйбасы же пирометаллургиялык комплекстерди долбоорлоо, куруу жана ишке киргизүү боюнча долбоорлорду ишке ашыруу тажрыйбасы болушу керек.</w:t>
            </w:r>
            <w:r w:rsidR="00531FB6" w:rsidRPr="00BF131C">
              <w:rPr>
                <w:rFonts w:ascii="Times New Roman" w:hAnsi="Times New Roman" w:cs="Times New Roman"/>
                <w:lang w:val="ky-KG"/>
              </w:rPr>
              <w:t xml:space="preserve">  </w:t>
            </w:r>
          </w:p>
        </w:tc>
      </w:tr>
      <w:tr w:rsidR="00531FB6" w:rsidRPr="00832C05" w14:paraId="06238D4E" w14:textId="77777777" w:rsidTr="00CE5E17">
        <w:trPr>
          <w:trHeight w:val="662"/>
          <w:jc w:val="center"/>
        </w:trPr>
        <w:tc>
          <w:tcPr>
            <w:tcW w:w="421" w:type="dxa"/>
            <w:vAlign w:val="center"/>
          </w:tcPr>
          <w:p w14:paraId="347C8597" w14:textId="77777777" w:rsidR="00531FB6" w:rsidRPr="003A2DC0" w:rsidRDefault="00531FB6" w:rsidP="00CE5E17">
            <w:pPr>
              <w:jc w:val="center"/>
              <w:rPr>
                <w:rFonts w:ascii="Times New Roman" w:hAnsi="Times New Roman" w:cs="Times New Roman"/>
              </w:rPr>
            </w:pPr>
            <w:r w:rsidRPr="003A2D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8" w:type="dxa"/>
            <w:vAlign w:val="center"/>
          </w:tcPr>
          <w:p w14:paraId="281DB6B7" w14:textId="670BDD01" w:rsidR="00531FB6" w:rsidRPr="00F361D3" w:rsidRDefault="00F361D3" w:rsidP="00CE5E17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Объекттин аталышы жана жайгашкан жери </w:t>
            </w:r>
          </w:p>
        </w:tc>
        <w:tc>
          <w:tcPr>
            <w:tcW w:w="7348" w:type="dxa"/>
            <w:vAlign w:val="center"/>
          </w:tcPr>
          <w:p w14:paraId="69DB55D8" w14:textId="24875A6D" w:rsidR="00BF131C" w:rsidRPr="00BF131C" w:rsidRDefault="00BF131C" w:rsidP="00BF131C">
            <w:pPr>
              <w:rPr>
                <w:rFonts w:ascii="Times New Roman" w:hAnsi="Times New Roman" w:cs="Times New Roman"/>
                <w:lang w:val="ky-KG"/>
              </w:rPr>
            </w:pPr>
            <w:r w:rsidRPr="00BF131C">
              <w:rPr>
                <w:rFonts w:ascii="Times New Roman" w:hAnsi="Times New Roman" w:cs="Times New Roman"/>
                <w:lang w:val="ky-KG"/>
              </w:rPr>
              <w:t>Кумтөр кенинин калдыктар</w:t>
            </w:r>
            <w:r>
              <w:rPr>
                <w:rFonts w:ascii="Times New Roman" w:hAnsi="Times New Roman" w:cs="Times New Roman"/>
                <w:lang w:val="ky-KG"/>
              </w:rPr>
              <w:t>ды сактоочу жайы</w:t>
            </w:r>
            <w:r w:rsidRPr="00BF131C">
              <w:rPr>
                <w:rFonts w:ascii="Times New Roman" w:hAnsi="Times New Roman" w:cs="Times New Roman"/>
                <w:lang w:val="ky-KG"/>
              </w:rPr>
              <w:t>, Жети-Өгүз району, Ысык-Көл облусу, Кыргыз Республикасы.</w:t>
            </w:r>
          </w:p>
          <w:p w14:paraId="2B66143F" w14:textId="63E05D45" w:rsidR="00531FB6" w:rsidRPr="003A2DC0" w:rsidRDefault="00BF131C" w:rsidP="00BF131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F131C">
              <w:rPr>
                <w:rFonts w:ascii="Times New Roman" w:hAnsi="Times New Roman" w:cs="Times New Roman"/>
                <w:lang w:val="ru-RU"/>
              </w:rPr>
              <w:t>Бул</w:t>
            </w:r>
            <w:proofErr w:type="spellEnd"/>
            <w:r w:rsidRPr="00BF131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F131C">
              <w:rPr>
                <w:rFonts w:ascii="Times New Roman" w:hAnsi="Times New Roman" w:cs="Times New Roman"/>
                <w:lang w:val="ru-RU"/>
              </w:rPr>
              <w:t>жер</w:t>
            </w:r>
            <w:proofErr w:type="spellEnd"/>
            <w:r w:rsidRPr="00BF131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F131C">
              <w:rPr>
                <w:rFonts w:ascii="Times New Roman" w:hAnsi="Times New Roman" w:cs="Times New Roman"/>
                <w:lang w:val="ru-RU"/>
              </w:rPr>
              <w:t>Бишкектен</w:t>
            </w:r>
            <w:proofErr w:type="spellEnd"/>
            <w:r w:rsidRPr="00BF131C">
              <w:rPr>
                <w:rFonts w:ascii="Times New Roman" w:hAnsi="Times New Roman" w:cs="Times New Roman"/>
                <w:lang w:val="ru-RU"/>
              </w:rPr>
              <w:t xml:space="preserve"> 350 км </w:t>
            </w:r>
            <w:proofErr w:type="spellStart"/>
            <w:r w:rsidRPr="00BF131C">
              <w:rPr>
                <w:rFonts w:ascii="Times New Roman" w:hAnsi="Times New Roman" w:cs="Times New Roman"/>
                <w:lang w:val="ru-RU"/>
              </w:rPr>
              <w:t>алыстыкта</w:t>
            </w:r>
            <w:proofErr w:type="spellEnd"/>
            <w:r w:rsidRPr="00BF131C">
              <w:rPr>
                <w:rFonts w:ascii="Times New Roman" w:hAnsi="Times New Roman" w:cs="Times New Roman"/>
                <w:lang w:val="ru-RU"/>
              </w:rPr>
              <w:t xml:space="preserve"> ​​​​</w:t>
            </w:r>
            <w:proofErr w:type="spellStart"/>
            <w:r w:rsidRPr="00BF131C">
              <w:rPr>
                <w:rFonts w:ascii="Times New Roman" w:hAnsi="Times New Roman" w:cs="Times New Roman"/>
                <w:lang w:val="ru-RU"/>
              </w:rPr>
              <w:t>жайгашкан</w:t>
            </w:r>
            <w:proofErr w:type="spellEnd"/>
            <w:r w:rsidRPr="00BF131C">
              <w:rPr>
                <w:rFonts w:ascii="Times New Roman" w:hAnsi="Times New Roman" w:cs="Times New Roman"/>
                <w:lang w:val="ru-RU"/>
              </w:rPr>
              <w:t xml:space="preserve">. Ал </w:t>
            </w:r>
            <w:proofErr w:type="spellStart"/>
            <w:r w:rsidRPr="00BF131C">
              <w:rPr>
                <w:rFonts w:ascii="Times New Roman" w:hAnsi="Times New Roman" w:cs="Times New Roman"/>
                <w:lang w:val="ru-RU"/>
              </w:rPr>
              <w:t>Ысык-Көл</w:t>
            </w:r>
            <w:r w:rsidR="00880983">
              <w:rPr>
                <w:rFonts w:ascii="Times New Roman" w:hAnsi="Times New Roman" w:cs="Times New Roman"/>
                <w:lang w:val="ru-RU"/>
              </w:rPr>
              <w:t>д</w:t>
            </w:r>
            <w:r w:rsidRPr="00BF131C">
              <w:rPr>
                <w:rFonts w:ascii="Times New Roman" w:hAnsi="Times New Roman" w:cs="Times New Roman"/>
                <w:lang w:val="ru-RU"/>
              </w:rPr>
              <w:t>үн</w:t>
            </w:r>
            <w:proofErr w:type="spellEnd"/>
            <w:r w:rsidRPr="00BF131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F131C">
              <w:rPr>
                <w:rFonts w:ascii="Times New Roman" w:hAnsi="Times New Roman" w:cs="Times New Roman"/>
                <w:lang w:val="ru-RU"/>
              </w:rPr>
              <w:t>түштүк-чыгышынан</w:t>
            </w:r>
            <w:proofErr w:type="spellEnd"/>
            <w:r w:rsidRPr="00BF131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F131C">
              <w:rPr>
                <w:rFonts w:ascii="Times New Roman" w:hAnsi="Times New Roman" w:cs="Times New Roman"/>
                <w:lang w:val="ru-RU"/>
              </w:rPr>
              <w:t>болжол</w:t>
            </w:r>
            <w:proofErr w:type="spellEnd"/>
            <w:r w:rsidRPr="00BF131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F131C">
              <w:rPr>
                <w:rFonts w:ascii="Times New Roman" w:hAnsi="Times New Roman" w:cs="Times New Roman"/>
                <w:lang w:val="ru-RU"/>
              </w:rPr>
              <w:t>менен</w:t>
            </w:r>
            <w:proofErr w:type="spellEnd"/>
            <w:r w:rsidRPr="00BF131C">
              <w:rPr>
                <w:rFonts w:ascii="Times New Roman" w:hAnsi="Times New Roman" w:cs="Times New Roman"/>
                <w:lang w:val="ru-RU"/>
              </w:rPr>
              <w:t xml:space="preserve"> 60 км </w:t>
            </w:r>
            <w:proofErr w:type="spellStart"/>
            <w:r w:rsidRPr="00BF131C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BF131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F131C">
              <w:rPr>
                <w:rFonts w:ascii="Times New Roman" w:hAnsi="Times New Roman" w:cs="Times New Roman"/>
                <w:lang w:val="ru-RU"/>
              </w:rPr>
              <w:t>Кытай</w:t>
            </w:r>
            <w:proofErr w:type="spellEnd"/>
            <w:r w:rsidRPr="00BF131C">
              <w:rPr>
                <w:rFonts w:ascii="Times New Roman" w:hAnsi="Times New Roman" w:cs="Times New Roman"/>
                <w:lang w:val="ru-RU"/>
              </w:rPr>
              <w:t xml:space="preserve"> Эл </w:t>
            </w:r>
            <w:proofErr w:type="spellStart"/>
            <w:r w:rsidRPr="00BF131C">
              <w:rPr>
                <w:rFonts w:ascii="Times New Roman" w:hAnsi="Times New Roman" w:cs="Times New Roman"/>
                <w:lang w:val="ru-RU"/>
              </w:rPr>
              <w:t>Республикасы</w:t>
            </w:r>
            <w:proofErr w:type="spellEnd"/>
            <w:r w:rsidRPr="00BF131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F131C">
              <w:rPr>
                <w:rFonts w:ascii="Times New Roman" w:hAnsi="Times New Roman" w:cs="Times New Roman"/>
                <w:lang w:val="ru-RU"/>
              </w:rPr>
              <w:t>менен</w:t>
            </w:r>
            <w:proofErr w:type="spellEnd"/>
            <w:r w:rsidRPr="00BF131C">
              <w:rPr>
                <w:rFonts w:ascii="Times New Roman" w:hAnsi="Times New Roman" w:cs="Times New Roman"/>
                <w:lang w:val="ru-RU"/>
              </w:rPr>
              <w:t xml:space="preserve"> чек </w:t>
            </w:r>
            <w:proofErr w:type="spellStart"/>
            <w:r w:rsidRPr="00BF131C">
              <w:rPr>
                <w:rFonts w:ascii="Times New Roman" w:hAnsi="Times New Roman" w:cs="Times New Roman"/>
                <w:lang w:val="ru-RU"/>
              </w:rPr>
              <w:t>арадан</w:t>
            </w:r>
            <w:proofErr w:type="spellEnd"/>
            <w:r w:rsidRPr="00BF131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F131C">
              <w:rPr>
                <w:rFonts w:ascii="Times New Roman" w:hAnsi="Times New Roman" w:cs="Times New Roman"/>
                <w:lang w:val="ru-RU"/>
              </w:rPr>
              <w:t>болжол</w:t>
            </w:r>
            <w:proofErr w:type="spellEnd"/>
            <w:r w:rsidRPr="00BF131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F131C">
              <w:rPr>
                <w:rFonts w:ascii="Times New Roman" w:hAnsi="Times New Roman" w:cs="Times New Roman"/>
                <w:lang w:val="ru-RU"/>
              </w:rPr>
              <w:t>менен</w:t>
            </w:r>
            <w:proofErr w:type="spellEnd"/>
            <w:r w:rsidRPr="00BF131C">
              <w:rPr>
                <w:rFonts w:ascii="Times New Roman" w:hAnsi="Times New Roman" w:cs="Times New Roman"/>
                <w:lang w:val="ru-RU"/>
              </w:rPr>
              <w:t xml:space="preserve"> 60 км </w:t>
            </w:r>
            <w:proofErr w:type="spellStart"/>
            <w:r w:rsidRPr="00BF131C">
              <w:rPr>
                <w:rFonts w:ascii="Times New Roman" w:hAnsi="Times New Roman" w:cs="Times New Roman"/>
                <w:lang w:val="ru-RU"/>
              </w:rPr>
              <w:t>алыстыкта</w:t>
            </w:r>
            <w:proofErr w:type="spellEnd"/>
            <w:r w:rsidRPr="00BF131C">
              <w:rPr>
                <w:rFonts w:ascii="Times New Roman" w:hAnsi="Times New Roman" w:cs="Times New Roman"/>
                <w:lang w:val="ru-RU"/>
              </w:rPr>
              <w:t xml:space="preserve"> ​​​​</w:t>
            </w:r>
            <w:proofErr w:type="spellStart"/>
            <w:r w:rsidRPr="00BF131C">
              <w:rPr>
                <w:rFonts w:ascii="Times New Roman" w:hAnsi="Times New Roman" w:cs="Times New Roman"/>
                <w:lang w:val="ru-RU"/>
              </w:rPr>
              <w:t>жайгашкан</w:t>
            </w:r>
            <w:proofErr w:type="spellEnd"/>
            <w:r w:rsidRPr="00BF131C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531FB6" w:rsidRPr="00832C05" w14:paraId="6D53C802" w14:textId="77777777" w:rsidTr="00CE5E17">
        <w:trPr>
          <w:trHeight w:val="350"/>
          <w:jc w:val="center"/>
        </w:trPr>
        <w:tc>
          <w:tcPr>
            <w:tcW w:w="421" w:type="dxa"/>
            <w:vAlign w:val="center"/>
          </w:tcPr>
          <w:p w14:paraId="1CF0A9B4" w14:textId="77777777" w:rsidR="00531FB6" w:rsidRPr="003A2DC0" w:rsidRDefault="00531FB6" w:rsidP="00CE5E17">
            <w:pPr>
              <w:jc w:val="center"/>
              <w:rPr>
                <w:rFonts w:ascii="Times New Roman" w:hAnsi="Times New Roman" w:cs="Times New Roman"/>
              </w:rPr>
            </w:pPr>
            <w:r w:rsidRPr="003A2D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8" w:type="dxa"/>
            <w:vAlign w:val="center"/>
          </w:tcPr>
          <w:p w14:paraId="57AB12FD" w14:textId="37B8D42C" w:rsidR="00531FB6" w:rsidRPr="00F361D3" w:rsidRDefault="00F361D3" w:rsidP="00CE5E17">
            <w:pPr>
              <w:rPr>
                <w:rFonts w:ascii="Times New Roman" w:hAnsi="Times New Roman" w:cs="Times New Roman"/>
                <w:lang w:val="ky-KG" w:bidi="ru-RU"/>
              </w:rPr>
            </w:pPr>
            <w:r>
              <w:rPr>
                <w:rFonts w:ascii="Times New Roman" w:hAnsi="Times New Roman" w:cs="Times New Roman"/>
                <w:lang w:val="ky-KG" w:bidi="ru-RU"/>
              </w:rPr>
              <w:t>Окутуунун максатты жана милдттери</w:t>
            </w:r>
          </w:p>
          <w:p w14:paraId="59046161" w14:textId="77777777" w:rsidR="00531FB6" w:rsidRPr="003A2DC0" w:rsidRDefault="00531FB6" w:rsidP="00CE5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8" w:type="dxa"/>
            <w:vAlign w:val="center"/>
          </w:tcPr>
          <w:p w14:paraId="1818AE8B" w14:textId="4058E83C" w:rsidR="00531FB6" w:rsidRPr="003A2DC0" w:rsidRDefault="00880983" w:rsidP="00CE5E17">
            <w:pPr>
              <w:pStyle w:val="a"/>
              <w:suppressLineNumbers/>
              <w:shd w:val="clear" w:color="auto" w:fill="FFFFFF" w:themeFill="background1"/>
              <w:suppressAutoHyphens/>
              <w:spacing w:before="0"/>
              <w:jc w:val="both"/>
              <w:rPr>
                <w:noProof/>
                <w:lang w:bidi="ru-RU"/>
                <w14:ligatures w14:val="standardContextual"/>
              </w:rPr>
            </w:pPr>
            <w:r>
              <w:rPr>
                <w:noProof/>
                <w:lang w:val="ky-KG" w:bidi="ru-RU"/>
                <w14:ligatures w14:val="standardContextual"/>
              </w:rPr>
              <w:t>Максат</w:t>
            </w:r>
            <w:r w:rsidR="00531FB6" w:rsidRPr="006240C8">
              <w:rPr>
                <w:noProof/>
                <w:lang w:val="en-US" w:bidi="ru-RU"/>
                <w14:ligatures w14:val="standardContextual"/>
              </w:rPr>
              <w:t xml:space="preserve">: </w:t>
            </w:r>
          </w:p>
          <w:p w14:paraId="05ECB7FB" w14:textId="20F964E9" w:rsidR="00531FB6" w:rsidRPr="003A2DC0" w:rsidRDefault="006240C8" w:rsidP="00CE5E17">
            <w:pPr>
              <w:pStyle w:val="a"/>
              <w:numPr>
                <w:ilvl w:val="0"/>
                <w:numId w:val="15"/>
              </w:numPr>
              <w:suppressLineNumbers/>
              <w:shd w:val="clear" w:color="auto" w:fill="FFFFFF" w:themeFill="background1"/>
              <w:suppressAutoHyphens/>
              <w:spacing w:before="0"/>
              <w:ind w:left="294" w:hanging="284"/>
              <w:jc w:val="both"/>
              <w:rPr>
                <w:noProof/>
                <w:lang w:bidi="ru-RU"/>
                <w14:ligatures w14:val="standardContextual"/>
              </w:rPr>
            </w:pPr>
            <w:proofErr w:type="spellStart"/>
            <w:r w:rsidRPr="006240C8">
              <w:t>Инженердик</w:t>
            </w:r>
            <w:proofErr w:type="spellEnd"/>
            <w:r w:rsidRPr="006240C8">
              <w:t xml:space="preserve"> </w:t>
            </w:r>
            <w:proofErr w:type="spellStart"/>
            <w:r w:rsidRPr="006240C8">
              <w:t>жана</w:t>
            </w:r>
            <w:proofErr w:type="spellEnd"/>
            <w:r w:rsidRPr="006240C8">
              <w:t xml:space="preserve"> </w:t>
            </w:r>
            <w:proofErr w:type="spellStart"/>
            <w:r w:rsidRPr="006240C8">
              <w:t>техникалык</w:t>
            </w:r>
            <w:proofErr w:type="spellEnd"/>
            <w:r w:rsidRPr="006240C8">
              <w:t xml:space="preserve"> </w:t>
            </w:r>
            <w:proofErr w:type="spellStart"/>
            <w:r w:rsidRPr="006240C8">
              <w:t>персоналдын</w:t>
            </w:r>
            <w:proofErr w:type="spellEnd"/>
            <w:r w:rsidRPr="006240C8">
              <w:t xml:space="preserve"> </w:t>
            </w:r>
            <w:proofErr w:type="spellStart"/>
            <w:r w:rsidRPr="006240C8">
              <w:t>туруктуу</w:t>
            </w:r>
            <w:proofErr w:type="spellEnd"/>
            <w:r w:rsidRPr="006240C8">
              <w:t xml:space="preserve"> </w:t>
            </w:r>
            <w:proofErr w:type="spellStart"/>
            <w:r w:rsidRPr="006240C8">
              <w:t>компетенцияларын</w:t>
            </w:r>
            <w:proofErr w:type="spellEnd"/>
            <w:r w:rsidRPr="006240C8">
              <w:t xml:space="preserve"> </w:t>
            </w:r>
            <w:proofErr w:type="spellStart"/>
            <w:r w:rsidRPr="006240C8">
              <w:t>өнүктүрүү</w:t>
            </w:r>
            <w:proofErr w:type="spellEnd"/>
            <w:r w:rsidRPr="006240C8">
              <w:t xml:space="preserve">, </w:t>
            </w:r>
            <w:proofErr w:type="spellStart"/>
            <w:r w:rsidRPr="006240C8">
              <w:t>бул</w:t>
            </w:r>
            <w:proofErr w:type="spellEnd"/>
            <w:r w:rsidRPr="006240C8">
              <w:t xml:space="preserve"> </w:t>
            </w:r>
            <w:proofErr w:type="spellStart"/>
            <w:r w:rsidRPr="006240C8">
              <w:t>аларга</w:t>
            </w:r>
            <w:proofErr w:type="spellEnd"/>
            <w:r w:rsidRPr="006240C8">
              <w:t xml:space="preserve"> </w:t>
            </w:r>
            <w:r w:rsidR="00931C7F">
              <w:rPr>
                <w:lang w:val="ky-KG"/>
              </w:rPr>
              <w:t xml:space="preserve">кайноочу катмар </w:t>
            </w:r>
            <w:proofErr w:type="spellStart"/>
            <w:r w:rsidRPr="006240C8">
              <w:t>меште</w:t>
            </w:r>
            <w:proofErr w:type="spellEnd"/>
            <w:r w:rsidRPr="006240C8">
              <w:t xml:space="preserve"> (</w:t>
            </w:r>
            <w:proofErr w:type="spellStart"/>
            <w:r w:rsidRPr="006240C8">
              <w:t>мындан</w:t>
            </w:r>
            <w:proofErr w:type="spellEnd"/>
            <w:r w:rsidRPr="006240C8">
              <w:t xml:space="preserve"> ары </w:t>
            </w:r>
            <w:r w:rsidR="00931C7F">
              <w:rPr>
                <w:lang w:val="ky-KG"/>
              </w:rPr>
              <w:t>КК</w:t>
            </w:r>
            <w:r w:rsidRPr="006240C8">
              <w:t xml:space="preserve">) </w:t>
            </w:r>
            <w:proofErr w:type="spellStart"/>
            <w:r w:rsidRPr="006240C8">
              <w:t>кычкылдандыруучу</w:t>
            </w:r>
            <w:proofErr w:type="spellEnd"/>
            <w:r w:rsidRPr="006240C8">
              <w:t xml:space="preserve"> </w:t>
            </w:r>
            <w:proofErr w:type="spellStart"/>
            <w:r w:rsidRPr="006240C8">
              <w:t>күйгүзүүнүн</w:t>
            </w:r>
            <w:proofErr w:type="spellEnd"/>
            <w:r w:rsidRPr="006240C8">
              <w:t xml:space="preserve"> </w:t>
            </w:r>
            <w:proofErr w:type="spellStart"/>
            <w:r w:rsidRPr="006240C8">
              <w:t>технологиялык</w:t>
            </w:r>
            <w:proofErr w:type="spellEnd"/>
            <w:r w:rsidRPr="006240C8">
              <w:t xml:space="preserve"> </w:t>
            </w:r>
            <w:proofErr w:type="spellStart"/>
            <w:r w:rsidRPr="006240C8">
              <w:t>процессин</w:t>
            </w:r>
            <w:proofErr w:type="spellEnd"/>
            <w:r w:rsidRPr="006240C8">
              <w:t xml:space="preserve">, газ </w:t>
            </w:r>
            <w:proofErr w:type="spellStart"/>
            <w:r w:rsidRPr="006240C8">
              <w:t>тазалоочу</w:t>
            </w:r>
            <w:proofErr w:type="spellEnd"/>
            <w:r w:rsidRPr="006240C8">
              <w:t xml:space="preserve"> </w:t>
            </w:r>
            <w:proofErr w:type="spellStart"/>
            <w:r w:rsidRPr="006240C8">
              <w:t>агрегаттарды</w:t>
            </w:r>
            <w:proofErr w:type="spellEnd"/>
            <w:r w:rsidRPr="006240C8">
              <w:t xml:space="preserve">, </w:t>
            </w:r>
            <w:proofErr w:type="spellStart"/>
            <w:r w:rsidRPr="006240C8">
              <w:t>күкүртсүздөтүү</w:t>
            </w:r>
            <w:proofErr w:type="spellEnd"/>
            <w:r w:rsidRPr="006240C8">
              <w:t xml:space="preserve"> </w:t>
            </w:r>
            <w:proofErr w:type="spellStart"/>
            <w:r w:rsidRPr="006240C8">
              <w:t>процессин</w:t>
            </w:r>
            <w:proofErr w:type="spellEnd"/>
            <w:r w:rsidRPr="006240C8">
              <w:t xml:space="preserve"> </w:t>
            </w:r>
            <w:proofErr w:type="spellStart"/>
            <w:r w:rsidRPr="006240C8">
              <w:t>жана</w:t>
            </w:r>
            <w:proofErr w:type="spellEnd"/>
            <w:r w:rsidRPr="006240C8">
              <w:t xml:space="preserve"> </w:t>
            </w:r>
            <w:proofErr w:type="spellStart"/>
            <w:r w:rsidRPr="006240C8">
              <w:t>күкүрт</w:t>
            </w:r>
            <w:proofErr w:type="spellEnd"/>
            <w:r w:rsidRPr="006240C8">
              <w:t xml:space="preserve"> </w:t>
            </w:r>
            <w:proofErr w:type="spellStart"/>
            <w:r w:rsidRPr="006240C8">
              <w:t>кислотасын</w:t>
            </w:r>
            <w:proofErr w:type="spellEnd"/>
            <w:r w:rsidRPr="006240C8">
              <w:t xml:space="preserve"> </w:t>
            </w:r>
            <w:proofErr w:type="spellStart"/>
            <w:r w:rsidRPr="006240C8">
              <w:t>өндүрүүнү</w:t>
            </w:r>
            <w:proofErr w:type="spellEnd"/>
            <w:r w:rsidRPr="006240C8">
              <w:t xml:space="preserve">, </w:t>
            </w:r>
            <w:proofErr w:type="spellStart"/>
            <w:r w:rsidRPr="006240C8">
              <w:t>анын</w:t>
            </w:r>
            <w:proofErr w:type="spellEnd"/>
            <w:r w:rsidRPr="006240C8">
              <w:t xml:space="preserve"> </w:t>
            </w:r>
            <w:proofErr w:type="spellStart"/>
            <w:r w:rsidRPr="006240C8">
              <w:t>ичинде</w:t>
            </w:r>
            <w:proofErr w:type="spellEnd"/>
            <w:r w:rsidRPr="006240C8">
              <w:t xml:space="preserve"> </w:t>
            </w:r>
            <w:proofErr w:type="spellStart"/>
            <w:r w:rsidRPr="006240C8">
              <w:t>өзгөчө</w:t>
            </w:r>
            <w:proofErr w:type="spellEnd"/>
            <w:r w:rsidRPr="006240C8">
              <w:t xml:space="preserve"> </w:t>
            </w:r>
            <w:proofErr w:type="spellStart"/>
            <w:r w:rsidRPr="006240C8">
              <w:t>кырдаалдарда</w:t>
            </w:r>
            <w:proofErr w:type="spellEnd"/>
            <w:r w:rsidRPr="006240C8">
              <w:t xml:space="preserve"> </w:t>
            </w:r>
            <w:proofErr w:type="spellStart"/>
            <w:r w:rsidRPr="006240C8">
              <w:t>өз</w:t>
            </w:r>
            <w:proofErr w:type="spellEnd"/>
            <w:r w:rsidRPr="006240C8">
              <w:t xml:space="preserve"> </w:t>
            </w:r>
            <w:proofErr w:type="spellStart"/>
            <w:r w:rsidRPr="006240C8">
              <w:t>алдынча</w:t>
            </w:r>
            <w:proofErr w:type="spellEnd"/>
            <w:r w:rsidRPr="006240C8">
              <w:t xml:space="preserve"> </w:t>
            </w:r>
            <w:proofErr w:type="spellStart"/>
            <w:r w:rsidRPr="006240C8">
              <w:t>жана</w:t>
            </w:r>
            <w:proofErr w:type="spellEnd"/>
            <w:r w:rsidRPr="006240C8">
              <w:t xml:space="preserve"> </w:t>
            </w:r>
            <w:proofErr w:type="spellStart"/>
            <w:r w:rsidRPr="006240C8">
              <w:t>коопсуз</w:t>
            </w:r>
            <w:proofErr w:type="spellEnd"/>
            <w:r w:rsidRPr="006240C8">
              <w:t xml:space="preserve"> </w:t>
            </w:r>
            <w:proofErr w:type="spellStart"/>
            <w:r w:rsidRPr="006240C8">
              <w:t>жүргүзүүгө</w:t>
            </w:r>
            <w:proofErr w:type="spellEnd"/>
            <w:r w:rsidRPr="006240C8">
              <w:t xml:space="preserve"> </w:t>
            </w:r>
            <w:proofErr w:type="spellStart"/>
            <w:r w:rsidRPr="006240C8">
              <w:t>мүмкүндүк</w:t>
            </w:r>
            <w:proofErr w:type="spellEnd"/>
            <w:r w:rsidRPr="006240C8">
              <w:t xml:space="preserve"> берет.</w:t>
            </w:r>
            <w:r w:rsidR="00531FB6" w:rsidRPr="003A2DC0">
              <w:t xml:space="preserve"> </w:t>
            </w:r>
          </w:p>
          <w:p w14:paraId="66009585" w14:textId="77B53057" w:rsidR="008A2C5E" w:rsidRDefault="008A2C5E" w:rsidP="008A2C5E">
            <w:pPr>
              <w:pStyle w:val="a"/>
              <w:suppressLineNumbers/>
              <w:shd w:val="clear" w:color="auto" w:fill="FFFFFF" w:themeFill="background1"/>
              <w:suppressAutoHyphens/>
              <w:ind w:left="10"/>
              <w:jc w:val="both"/>
            </w:pPr>
            <w:r>
              <w:rPr>
                <w:lang w:val="ky-KG"/>
              </w:rPr>
              <w:t>Милдеттер</w:t>
            </w:r>
            <w:r>
              <w:t>:</w:t>
            </w:r>
          </w:p>
          <w:p w14:paraId="3F750867" w14:textId="77777777" w:rsidR="008A2C5E" w:rsidRDefault="008A2C5E" w:rsidP="008A2C5E">
            <w:pPr>
              <w:pStyle w:val="a"/>
              <w:suppressLineNumbers/>
              <w:shd w:val="clear" w:color="auto" w:fill="FFFFFF" w:themeFill="background1"/>
              <w:suppressAutoHyphens/>
              <w:ind w:left="10"/>
              <w:jc w:val="both"/>
            </w:pPr>
            <w:r>
              <w:t xml:space="preserve">1. </w:t>
            </w:r>
            <w:proofErr w:type="spellStart"/>
            <w:r>
              <w:t>Процесстин</w:t>
            </w:r>
            <w:proofErr w:type="spellEnd"/>
            <w:r>
              <w:t xml:space="preserve"> </w:t>
            </w:r>
            <w:proofErr w:type="spellStart"/>
            <w:r>
              <w:t>физикалык</w:t>
            </w:r>
            <w:proofErr w:type="spellEnd"/>
            <w:r>
              <w:t xml:space="preserve"> </w:t>
            </w:r>
            <w:proofErr w:type="spellStart"/>
            <w:r>
              <w:t>жана</w:t>
            </w:r>
            <w:proofErr w:type="spellEnd"/>
            <w:r>
              <w:t xml:space="preserve"> </w:t>
            </w:r>
            <w:proofErr w:type="spellStart"/>
            <w:r>
              <w:t>химиялык</w:t>
            </w:r>
            <w:proofErr w:type="spellEnd"/>
            <w:r>
              <w:t xml:space="preserve"> </w:t>
            </w:r>
            <w:proofErr w:type="spellStart"/>
            <w:r>
              <w:t>принциптери</w:t>
            </w:r>
            <w:proofErr w:type="spellEnd"/>
            <w:r>
              <w:t xml:space="preserve">, </w:t>
            </w:r>
            <w:proofErr w:type="spellStart"/>
            <w:r>
              <w:t>жабдууларды</w:t>
            </w:r>
            <w:proofErr w:type="spellEnd"/>
            <w:r>
              <w:t xml:space="preserve"> </w:t>
            </w:r>
            <w:proofErr w:type="spellStart"/>
            <w:r>
              <w:t>долбоорлоо</w:t>
            </w:r>
            <w:proofErr w:type="spellEnd"/>
            <w:r>
              <w:t xml:space="preserve"> </w:t>
            </w:r>
            <w:proofErr w:type="spellStart"/>
            <w:r>
              <w:t>жана</w:t>
            </w:r>
            <w:proofErr w:type="spellEnd"/>
            <w:r>
              <w:t xml:space="preserve"> </w:t>
            </w:r>
            <w:proofErr w:type="spellStart"/>
            <w:r>
              <w:t>башкаруу</w:t>
            </w:r>
            <w:proofErr w:type="spellEnd"/>
            <w:r>
              <w:t xml:space="preserve"> </w:t>
            </w:r>
            <w:proofErr w:type="spellStart"/>
            <w:r>
              <w:t>принциптери</w:t>
            </w:r>
            <w:proofErr w:type="spellEnd"/>
            <w:r>
              <w:t xml:space="preserve"> </w:t>
            </w:r>
            <w:proofErr w:type="spellStart"/>
            <w:r>
              <w:t>боюнча</w:t>
            </w:r>
            <w:proofErr w:type="spellEnd"/>
            <w:r>
              <w:t xml:space="preserve"> </w:t>
            </w:r>
            <w:proofErr w:type="spellStart"/>
            <w:r>
              <w:t>системалуу</w:t>
            </w:r>
            <w:proofErr w:type="spellEnd"/>
            <w:r>
              <w:t xml:space="preserve"> </w:t>
            </w:r>
            <w:proofErr w:type="spellStart"/>
            <w:r>
              <w:t>билимдерди</w:t>
            </w:r>
            <w:proofErr w:type="spellEnd"/>
            <w:r>
              <w:t xml:space="preserve"> </w:t>
            </w:r>
            <w:proofErr w:type="spellStart"/>
            <w:r>
              <w:t>өнүктүрүү</w:t>
            </w:r>
            <w:proofErr w:type="spellEnd"/>
            <w:r>
              <w:t>.</w:t>
            </w:r>
          </w:p>
          <w:p w14:paraId="07D01F47" w14:textId="77777777" w:rsidR="008A2C5E" w:rsidRPr="007710E9" w:rsidRDefault="008A2C5E" w:rsidP="008A2C5E">
            <w:pPr>
              <w:pStyle w:val="a"/>
              <w:suppressLineNumbers/>
              <w:shd w:val="clear" w:color="auto" w:fill="FFFFFF" w:themeFill="background1"/>
              <w:suppressAutoHyphens/>
              <w:ind w:left="10"/>
              <w:jc w:val="both"/>
            </w:pPr>
            <w:r>
              <w:t xml:space="preserve">2. </w:t>
            </w:r>
            <w:proofErr w:type="spellStart"/>
            <w:r>
              <w:t>Заманбап</w:t>
            </w:r>
            <w:proofErr w:type="spellEnd"/>
            <w:r>
              <w:t xml:space="preserve"> </w:t>
            </w:r>
            <w:proofErr w:type="spellStart"/>
            <w:r w:rsidRPr="007710E9">
              <w:t>окутуу</w:t>
            </w:r>
            <w:proofErr w:type="spellEnd"/>
            <w:r w:rsidRPr="007710E9">
              <w:t xml:space="preserve"> </w:t>
            </w:r>
            <w:proofErr w:type="spellStart"/>
            <w:r w:rsidRPr="007710E9">
              <w:t>системасын</w:t>
            </w:r>
            <w:proofErr w:type="spellEnd"/>
            <w:r w:rsidRPr="007710E9">
              <w:t xml:space="preserve"> (</w:t>
            </w:r>
            <w:proofErr w:type="spellStart"/>
            <w:r w:rsidRPr="007710E9">
              <w:t>симуляторду</w:t>
            </w:r>
            <w:proofErr w:type="spellEnd"/>
            <w:r w:rsidRPr="007710E9">
              <w:t xml:space="preserve">) </w:t>
            </w:r>
            <w:proofErr w:type="spellStart"/>
            <w:r w:rsidRPr="007710E9">
              <w:t>колдонуу</w:t>
            </w:r>
            <w:proofErr w:type="spellEnd"/>
            <w:r w:rsidRPr="007710E9">
              <w:t xml:space="preserve"> </w:t>
            </w:r>
            <w:proofErr w:type="spellStart"/>
            <w:r w:rsidRPr="007710E9">
              <w:t>менен</w:t>
            </w:r>
            <w:proofErr w:type="spellEnd"/>
            <w:r w:rsidRPr="007710E9">
              <w:t xml:space="preserve"> </w:t>
            </w:r>
            <w:proofErr w:type="spellStart"/>
            <w:r w:rsidRPr="007710E9">
              <w:t>өзгөчө</w:t>
            </w:r>
            <w:proofErr w:type="spellEnd"/>
            <w:r w:rsidRPr="007710E9">
              <w:t xml:space="preserve"> </w:t>
            </w:r>
            <w:proofErr w:type="spellStart"/>
            <w:r w:rsidRPr="007710E9">
              <w:t>кырдаалдарды</w:t>
            </w:r>
            <w:proofErr w:type="spellEnd"/>
            <w:r w:rsidRPr="007710E9">
              <w:t xml:space="preserve"> </w:t>
            </w:r>
            <w:proofErr w:type="spellStart"/>
            <w:r w:rsidRPr="007710E9">
              <w:t>баштоо</w:t>
            </w:r>
            <w:proofErr w:type="spellEnd"/>
            <w:r w:rsidRPr="007710E9">
              <w:t xml:space="preserve">, </w:t>
            </w:r>
            <w:proofErr w:type="spellStart"/>
            <w:r w:rsidRPr="007710E9">
              <w:t>токтотуу</w:t>
            </w:r>
            <w:proofErr w:type="spellEnd"/>
            <w:r w:rsidRPr="007710E9">
              <w:t xml:space="preserve">, </w:t>
            </w:r>
            <w:proofErr w:type="spellStart"/>
            <w:r w:rsidRPr="007710E9">
              <w:t>тейлөө</w:t>
            </w:r>
            <w:proofErr w:type="spellEnd"/>
            <w:r w:rsidRPr="007710E9">
              <w:t xml:space="preserve"> </w:t>
            </w:r>
            <w:proofErr w:type="spellStart"/>
            <w:r w:rsidRPr="007710E9">
              <w:t>жана</w:t>
            </w:r>
            <w:proofErr w:type="spellEnd"/>
            <w:r w:rsidRPr="007710E9">
              <w:t xml:space="preserve"> </w:t>
            </w:r>
            <w:proofErr w:type="spellStart"/>
            <w:r w:rsidRPr="007710E9">
              <w:t>локалдаштыруу</w:t>
            </w:r>
            <w:proofErr w:type="spellEnd"/>
            <w:r w:rsidRPr="007710E9">
              <w:t xml:space="preserve"> </w:t>
            </w:r>
            <w:proofErr w:type="spellStart"/>
            <w:r w:rsidRPr="007710E9">
              <w:t>боюнча</w:t>
            </w:r>
            <w:proofErr w:type="spellEnd"/>
            <w:r w:rsidRPr="007710E9">
              <w:t xml:space="preserve"> </w:t>
            </w:r>
            <w:proofErr w:type="spellStart"/>
            <w:r w:rsidRPr="007710E9">
              <w:t>практикалык</w:t>
            </w:r>
            <w:proofErr w:type="spellEnd"/>
            <w:r w:rsidRPr="007710E9">
              <w:t xml:space="preserve"> </w:t>
            </w:r>
            <w:proofErr w:type="spellStart"/>
            <w:r w:rsidRPr="007710E9">
              <w:t>көндүмдөрдү</w:t>
            </w:r>
            <w:proofErr w:type="spellEnd"/>
            <w:r w:rsidRPr="007710E9">
              <w:t xml:space="preserve"> </w:t>
            </w:r>
            <w:proofErr w:type="spellStart"/>
            <w:r w:rsidRPr="007710E9">
              <w:t>өнүктүрүү</w:t>
            </w:r>
            <w:proofErr w:type="spellEnd"/>
            <w:r w:rsidRPr="007710E9">
              <w:t>.</w:t>
            </w:r>
          </w:p>
          <w:p w14:paraId="38674877" w14:textId="564CA1B0" w:rsidR="00531FB6" w:rsidRPr="007710E9" w:rsidRDefault="008A2C5E" w:rsidP="007710E9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710E9">
              <w:rPr>
                <w:rFonts w:ascii="Times New Roman" w:hAnsi="Times New Roman" w:cs="Times New Roman"/>
                <w:lang w:val="ru-RU"/>
              </w:rPr>
              <w:t xml:space="preserve">3. </w:t>
            </w:r>
            <w:proofErr w:type="spellStart"/>
            <w:r w:rsidRPr="007710E9">
              <w:rPr>
                <w:rFonts w:ascii="Times New Roman" w:hAnsi="Times New Roman" w:cs="Times New Roman"/>
                <w:lang w:val="ru-RU"/>
              </w:rPr>
              <w:t>Насаатчынын</w:t>
            </w:r>
            <w:proofErr w:type="spellEnd"/>
            <w:r w:rsidRPr="007710E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710E9">
              <w:rPr>
                <w:rFonts w:ascii="Times New Roman" w:hAnsi="Times New Roman" w:cs="Times New Roman"/>
                <w:lang w:val="ru-RU"/>
              </w:rPr>
              <w:t>жетекчилиги</w:t>
            </w:r>
            <w:proofErr w:type="spellEnd"/>
            <w:r w:rsidRPr="007710E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710E9">
              <w:rPr>
                <w:rFonts w:ascii="Times New Roman" w:hAnsi="Times New Roman" w:cs="Times New Roman"/>
                <w:lang w:val="ru-RU"/>
              </w:rPr>
              <w:t>астында</w:t>
            </w:r>
            <w:proofErr w:type="spellEnd"/>
            <w:r w:rsidRPr="007710E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710E9">
              <w:rPr>
                <w:rFonts w:ascii="Times New Roman" w:hAnsi="Times New Roman" w:cs="Times New Roman"/>
                <w:lang w:val="ru-RU"/>
              </w:rPr>
              <w:t>өндүрүштүк</w:t>
            </w:r>
            <w:proofErr w:type="spellEnd"/>
            <w:r w:rsidRPr="007710E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710E9">
              <w:rPr>
                <w:rFonts w:ascii="Times New Roman" w:hAnsi="Times New Roman" w:cs="Times New Roman"/>
                <w:lang w:val="ru-RU"/>
              </w:rPr>
              <w:t>чөйрөдө</w:t>
            </w:r>
            <w:proofErr w:type="spellEnd"/>
            <w:r w:rsidRPr="007710E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710E9">
              <w:rPr>
                <w:rFonts w:ascii="Times New Roman" w:hAnsi="Times New Roman" w:cs="Times New Roman"/>
                <w:lang w:val="ru-RU"/>
              </w:rPr>
              <w:t>көндүмдөрдү</w:t>
            </w:r>
            <w:proofErr w:type="spellEnd"/>
            <w:r w:rsidRPr="007710E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710E9">
              <w:rPr>
                <w:rFonts w:ascii="Times New Roman" w:hAnsi="Times New Roman" w:cs="Times New Roman"/>
                <w:lang w:val="ru-RU"/>
              </w:rPr>
              <w:t>бекемдөө</w:t>
            </w:r>
            <w:proofErr w:type="spellEnd"/>
            <w:r w:rsidRPr="007710E9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531FB6" w:rsidRPr="0066560C" w14:paraId="12761126" w14:textId="77777777" w:rsidTr="00CE5E17">
        <w:trPr>
          <w:trHeight w:val="350"/>
          <w:jc w:val="center"/>
        </w:trPr>
        <w:tc>
          <w:tcPr>
            <w:tcW w:w="421" w:type="dxa"/>
            <w:vAlign w:val="center"/>
          </w:tcPr>
          <w:p w14:paraId="422CD935" w14:textId="77777777" w:rsidR="00531FB6" w:rsidRPr="003A2DC0" w:rsidRDefault="00531FB6" w:rsidP="00CE5E17">
            <w:pPr>
              <w:ind w:hanging="26"/>
              <w:jc w:val="center"/>
              <w:rPr>
                <w:rFonts w:ascii="Times New Roman" w:hAnsi="Times New Roman" w:cs="Times New Roman"/>
              </w:rPr>
            </w:pPr>
            <w:r w:rsidRPr="003A2D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8" w:type="dxa"/>
            <w:vAlign w:val="center"/>
          </w:tcPr>
          <w:p w14:paraId="7DC46610" w14:textId="75B151F4" w:rsidR="00531FB6" w:rsidRPr="003A2DC0" w:rsidRDefault="00D0629F" w:rsidP="00CE5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Окутуунун </w:t>
            </w:r>
            <w:proofErr w:type="spellStart"/>
            <w:r w:rsidRPr="00D0629F">
              <w:rPr>
                <w:rFonts w:ascii="Times New Roman" w:hAnsi="Times New Roman" w:cs="Times New Roman"/>
              </w:rPr>
              <w:t>тармагы</w:t>
            </w:r>
            <w:proofErr w:type="spellEnd"/>
            <w:r w:rsidRPr="00D06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29F">
              <w:rPr>
                <w:rFonts w:ascii="Times New Roman" w:hAnsi="Times New Roman" w:cs="Times New Roman"/>
              </w:rPr>
              <w:t>жана</w:t>
            </w:r>
            <w:proofErr w:type="spellEnd"/>
            <w:r w:rsidRPr="00D06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29F">
              <w:rPr>
                <w:rFonts w:ascii="Times New Roman" w:hAnsi="Times New Roman" w:cs="Times New Roman"/>
              </w:rPr>
              <w:t>предмети</w:t>
            </w:r>
            <w:proofErr w:type="spellEnd"/>
          </w:p>
        </w:tc>
        <w:tc>
          <w:tcPr>
            <w:tcW w:w="7348" w:type="dxa"/>
            <w:vAlign w:val="center"/>
          </w:tcPr>
          <w:p w14:paraId="2DE04423" w14:textId="514130B2" w:rsidR="0066560C" w:rsidRPr="0066560C" w:rsidRDefault="0066560C" w:rsidP="0066560C">
            <w:pPr>
              <w:pStyle w:val="a"/>
              <w:suppressLineNumbers/>
              <w:shd w:val="clear" w:color="auto" w:fill="FFFFFF" w:themeFill="background1"/>
              <w:suppressAutoHyphens/>
              <w:jc w:val="both"/>
              <w:rPr>
                <w:noProof/>
                <w:lang w:val="en-US" w:bidi="ru-RU"/>
                <w14:ligatures w14:val="standardContextual"/>
              </w:rPr>
            </w:pPr>
            <w:r w:rsidRPr="0066560C">
              <w:rPr>
                <w:noProof/>
                <w:lang w:val="en-US" w:bidi="ru-RU"/>
                <w14:ligatures w14:val="standardContextual"/>
              </w:rPr>
              <w:t xml:space="preserve">1. </w:t>
            </w:r>
            <w:r w:rsidRPr="0066560C">
              <w:rPr>
                <w:noProof/>
                <w:lang w:bidi="ru-RU"/>
                <w14:ligatures w14:val="standardContextual"/>
              </w:rPr>
              <w:t>Сульфиддик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концентраттарды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(Au, Ag, Cu, Zn, Ni </w:t>
            </w:r>
            <w:r w:rsidRPr="0066560C">
              <w:rPr>
                <w:noProof/>
                <w:lang w:bidi="ru-RU"/>
                <w14:ligatures w14:val="standardContextual"/>
              </w:rPr>
              <w:t>ж</w:t>
            </w:r>
            <w:r w:rsidRPr="0066560C">
              <w:rPr>
                <w:noProof/>
                <w:lang w:val="en-US" w:bidi="ru-RU"/>
                <w14:ligatures w14:val="standardContextual"/>
              </w:rPr>
              <w:t>.</w:t>
            </w:r>
            <w:r w:rsidRPr="0066560C">
              <w:rPr>
                <w:noProof/>
                <w:lang w:bidi="ru-RU"/>
                <w14:ligatures w14:val="standardContextual"/>
              </w:rPr>
              <w:t>б</w:t>
            </w:r>
            <w:r w:rsidRPr="0066560C">
              <w:rPr>
                <w:noProof/>
                <w:lang w:val="en-US" w:bidi="ru-RU"/>
                <w14:ligatures w14:val="standardContextual"/>
              </w:rPr>
              <w:t>.) K</w:t>
            </w:r>
            <w:r w:rsidR="007C4906">
              <w:rPr>
                <w:noProof/>
                <w:lang w:val="ky-KG" w:bidi="ru-RU"/>
                <w14:ligatures w14:val="standardContextual"/>
              </w:rPr>
              <w:t>К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мештеринде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, </w:t>
            </w:r>
            <w:r w:rsidRPr="0066560C">
              <w:rPr>
                <w:noProof/>
                <w:lang w:bidi="ru-RU"/>
                <w14:ligatures w14:val="standardContextual"/>
              </w:rPr>
              <w:t>анын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ичинде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кош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отко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чыдамдуу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(S+C) </w:t>
            </w:r>
            <w:r w:rsidRPr="0066560C">
              <w:rPr>
                <w:noProof/>
                <w:lang w:bidi="ru-RU"/>
                <w14:ligatures w14:val="standardContextual"/>
              </w:rPr>
              <w:t>технологиясы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бар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мештерде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кычкылдануу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менен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күйгүзүү</w:t>
            </w:r>
            <w:r w:rsidRPr="0066560C">
              <w:rPr>
                <w:noProof/>
                <w:lang w:val="en-US" w:bidi="ru-RU"/>
                <w14:ligatures w14:val="standardContextual"/>
              </w:rPr>
              <w:t>.</w:t>
            </w:r>
          </w:p>
          <w:p w14:paraId="6EB18D41" w14:textId="77777777" w:rsidR="0066560C" w:rsidRPr="0066560C" w:rsidRDefault="0066560C" w:rsidP="0066560C">
            <w:pPr>
              <w:pStyle w:val="a"/>
              <w:suppressLineNumbers/>
              <w:shd w:val="clear" w:color="auto" w:fill="FFFFFF" w:themeFill="background1"/>
              <w:suppressAutoHyphens/>
              <w:jc w:val="both"/>
              <w:rPr>
                <w:noProof/>
                <w:lang w:val="en-US" w:bidi="ru-RU"/>
                <w14:ligatures w14:val="standardContextual"/>
              </w:rPr>
            </w:pPr>
            <w:r w:rsidRPr="0066560C">
              <w:rPr>
                <w:noProof/>
                <w:lang w:val="en-US" w:bidi="ru-RU"/>
                <w14:ligatures w14:val="standardContextual"/>
              </w:rPr>
              <w:t xml:space="preserve">2. </w:t>
            </w:r>
            <w:r w:rsidRPr="0066560C">
              <w:rPr>
                <w:noProof/>
                <w:lang w:bidi="ru-RU"/>
                <w14:ligatures w14:val="standardContextual"/>
              </w:rPr>
              <w:t>Жогорку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тыгыздыктагы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целлюлоза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менен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азыктандыруучу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материалдар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(</w:t>
            </w:r>
            <w:r w:rsidRPr="0066560C">
              <w:rPr>
                <w:noProof/>
                <w:lang w:bidi="ru-RU"/>
                <w14:ligatures w14:val="standardContextual"/>
              </w:rPr>
              <w:t>максаттуу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диапазон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салмагы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боюнча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70–75% </w:t>
            </w:r>
            <w:r w:rsidRPr="0066560C">
              <w:rPr>
                <w:noProof/>
                <w:lang w:bidi="ru-RU"/>
                <w14:ligatures w14:val="standardContextual"/>
              </w:rPr>
              <w:t>катуу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заттар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), </w:t>
            </w:r>
            <w:r w:rsidRPr="0066560C">
              <w:rPr>
                <w:noProof/>
                <w:lang w:bidi="ru-RU"/>
                <w14:ligatures w14:val="standardContextual"/>
              </w:rPr>
              <w:t>анын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ичинде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катмардагы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нымдуулукту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буулантуу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жана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жылуулук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балансын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көзөмөлдөө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менен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суу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үстүндөгү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борттук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азыктандыруу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схемалары</w:t>
            </w:r>
            <w:r w:rsidRPr="0066560C">
              <w:rPr>
                <w:noProof/>
                <w:lang w:val="en-US" w:bidi="ru-RU"/>
                <w14:ligatures w14:val="standardContextual"/>
              </w:rPr>
              <w:t>.</w:t>
            </w:r>
          </w:p>
          <w:p w14:paraId="01208294" w14:textId="77777777" w:rsidR="0066560C" w:rsidRPr="0066560C" w:rsidRDefault="0066560C" w:rsidP="0066560C">
            <w:pPr>
              <w:pStyle w:val="a"/>
              <w:suppressLineNumbers/>
              <w:shd w:val="clear" w:color="auto" w:fill="FFFFFF" w:themeFill="background1"/>
              <w:suppressAutoHyphens/>
              <w:jc w:val="both"/>
              <w:rPr>
                <w:noProof/>
                <w:lang w:val="en-US" w:bidi="ru-RU"/>
                <w14:ligatures w14:val="standardContextual"/>
              </w:rPr>
            </w:pPr>
            <w:r w:rsidRPr="0066560C">
              <w:rPr>
                <w:noProof/>
                <w:lang w:val="en-US" w:bidi="ru-RU"/>
                <w14:ligatures w14:val="standardContextual"/>
              </w:rPr>
              <w:t xml:space="preserve">3. </w:t>
            </w:r>
            <w:r w:rsidRPr="0066560C">
              <w:rPr>
                <w:noProof/>
                <w:lang w:bidi="ru-RU"/>
                <w14:ligatures w14:val="standardContextual"/>
              </w:rPr>
              <w:t>Газды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күйгүзүү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менен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тазалоо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: </w:t>
            </w:r>
            <w:r w:rsidRPr="0066560C">
              <w:rPr>
                <w:noProof/>
                <w:lang w:bidi="ru-RU"/>
                <w14:ligatures w14:val="standardContextual"/>
              </w:rPr>
              <w:t>жылуулукту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калыбына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келтирүү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(WHB/</w:t>
            </w:r>
            <w:r w:rsidRPr="0066560C">
              <w:rPr>
                <w:noProof/>
                <w:lang w:bidi="ru-RU"/>
                <w14:ligatures w14:val="standardContextual"/>
              </w:rPr>
              <w:t>калдык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жылуулук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казаны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), </w:t>
            </w:r>
            <w:r w:rsidRPr="0066560C">
              <w:rPr>
                <w:noProof/>
                <w:lang w:bidi="ru-RU"/>
                <w14:ligatures w14:val="standardContextual"/>
              </w:rPr>
              <w:t>чаңды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кетирүү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(</w:t>
            </w:r>
            <w:r w:rsidRPr="0066560C">
              <w:rPr>
                <w:noProof/>
                <w:lang w:bidi="ru-RU"/>
                <w14:ligatures w14:val="standardContextual"/>
              </w:rPr>
              <w:t>циклондор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, </w:t>
            </w:r>
            <w:r w:rsidRPr="0066560C">
              <w:rPr>
                <w:noProof/>
                <w:lang w:bidi="ru-RU"/>
                <w14:ligatures w14:val="standardContextual"/>
              </w:rPr>
              <w:t>электростатикалык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чөкмөлөр</w:t>
            </w:r>
            <w:r w:rsidRPr="0066560C">
              <w:rPr>
                <w:noProof/>
                <w:lang w:val="en-US" w:bidi="ru-RU"/>
                <w14:ligatures w14:val="standardContextual"/>
              </w:rPr>
              <w:t>/ESP</w:t>
            </w:r>
            <w:r w:rsidRPr="0066560C">
              <w:rPr>
                <w:noProof/>
                <w:lang w:bidi="ru-RU"/>
                <w14:ligatures w14:val="standardContextual"/>
              </w:rPr>
              <w:t>лер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, </w:t>
            </w:r>
            <w:r w:rsidRPr="0066560C">
              <w:rPr>
                <w:noProof/>
                <w:lang w:bidi="ru-RU"/>
                <w14:ligatures w14:val="standardContextual"/>
              </w:rPr>
              <w:t>нымдуу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электростатикалык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чөкмөлөр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/H₂SO₄ </w:t>
            </w:r>
            <w:r w:rsidRPr="0066560C">
              <w:rPr>
                <w:noProof/>
                <w:lang w:bidi="ru-RU"/>
                <w14:ligatures w14:val="standardContextual"/>
              </w:rPr>
              <w:t>туман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чогултуучу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агрегаттар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), </w:t>
            </w:r>
            <w:r w:rsidRPr="0066560C">
              <w:rPr>
                <w:noProof/>
                <w:lang w:bidi="ru-RU"/>
                <w14:ligatures w14:val="standardContextual"/>
              </w:rPr>
              <w:t>нымдуу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жуу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жана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газды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конвертациялоого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даярдоо</w:t>
            </w:r>
            <w:r w:rsidRPr="0066560C">
              <w:rPr>
                <w:noProof/>
                <w:lang w:val="en-US" w:bidi="ru-RU"/>
                <w14:ligatures w14:val="standardContextual"/>
              </w:rPr>
              <w:t>.</w:t>
            </w:r>
          </w:p>
          <w:p w14:paraId="06D871FB" w14:textId="094E6B2E" w:rsidR="0066560C" w:rsidRPr="0066560C" w:rsidRDefault="0066560C" w:rsidP="0066560C">
            <w:pPr>
              <w:pStyle w:val="a"/>
              <w:suppressLineNumbers/>
              <w:shd w:val="clear" w:color="auto" w:fill="FFFFFF" w:themeFill="background1"/>
              <w:suppressAutoHyphens/>
              <w:jc w:val="both"/>
              <w:rPr>
                <w:noProof/>
                <w:lang w:val="en-US" w:bidi="ru-RU"/>
                <w14:ligatures w14:val="standardContextual"/>
              </w:rPr>
            </w:pPr>
            <w:r w:rsidRPr="0066560C">
              <w:rPr>
                <w:noProof/>
                <w:lang w:val="en-US" w:bidi="ru-RU"/>
                <w14:ligatures w14:val="standardContextual"/>
              </w:rPr>
              <w:t xml:space="preserve">4. SO₂ </w:t>
            </w:r>
            <w:r w:rsidRPr="0066560C">
              <w:rPr>
                <w:noProof/>
                <w:lang w:bidi="ru-RU"/>
                <w14:ligatures w14:val="standardContextual"/>
              </w:rPr>
              <w:t>камтыган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газдан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H₂SO₄ </w:t>
            </w:r>
            <w:r w:rsidRPr="0066560C">
              <w:rPr>
                <w:noProof/>
                <w:lang w:bidi="ru-RU"/>
                <w14:ligatures w14:val="standardContextual"/>
              </w:rPr>
              <w:t>өндүрүү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(</w:t>
            </w:r>
            <w:r w:rsidRPr="0066560C">
              <w:rPr>
                <w:noProof/>
                <w:lang w:bidi="ru-RU"/>
                <w14:ligatures w14:val="standardContextual"/>
              </w:rPr>
              <w:t>контакттык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ыкма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, </w:t>
            </w:r>
            <w:r w:rsidRPr="0066560C">
              <w:rPr>
                <w:noProof/>
                <w:lang w:bidi="ru-RU"/>
                <w14:ligatures w14:val="standardContextual"/>
              </w:rPr>
              <w:t>жакшысы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DCDA – </w:t>
            </w:r>
            <w:r w:rsidRPr="0066560C">
              <w:rPr>
                <w:noProof/>
                <w:lang w:bidi="ru-RU"/>
                <w14:ligatures w14:val="standardContextual"/>
              </w:rPr>
              <w:t>кош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контакт</w:t>
            </w:r>
            <w:r w:rsidRPr="0066560C">
              <w:rPr>
                <w:noProof/>
                <w:lang w:val="en-US" w:bidi="ru-RU"/>
                <w14:ligatures w14:val="standardContextual"/>
              </w:rPr>
              <w:t>/</w:t>
            </w:r>
            <w:r w:rsidRPr="0066560C">
              <w:rPr>
                <w:noProof/>
                <w:lang w:bidi="ru-RU"/>
                <w14:ligatures w14:val="standardContextual"/>
              </w:rPr>
              <w:t>кош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абсорбция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) </w:t>
            </w:r>
            <w:r w:rsidRPr="0066560C">
              <w:rPr>
                <w:noProof/>
                <w:lang w:bidi="ru-RU"/>
                <w14:ligatures w14:val="standardContextual"/>
              </w:rPr>
              <w:t>жана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к</w:t>
            </w:r>
            <w:r w:rsidR="003C7ABD">
              <w:rPr>
                <w:noProof/>
                <w:lang w:val="ky-KG" w:bidi="ru-RU"/>
                <w14:ligatures w14:val="standardContextual"/>
              </w:rPr>
              <w:t>алдык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газын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тазалоо</w:t>
            </w:r>
            <w:r w:rsidRPr="0066560C">
              <w:rPr>
                <w:noProof/>
                <w:lang w:val="en-US" w:bidi="ru-RU"/>
                <w14:ligatures w14:val="standardContextual"/>
              </w:rPr>
              <w:t>.</w:t>
            </w:r>
          </w:p>
          <w:p w14:paraId="2C3543C8" w14:textId="27BFF75C" w:rsidR="00531FB6" w:rsidRPr="0066560C" w:rsidRDefault="0066560C" w:rsidP="0066560C">
            <w:pPr>
              <w:pStyle w:val="a"/>
              <w:suppressLineNumbers/>
              <w:shd w:val="clear" w:color="auto" w:fill="FFFFFF" w:themeFill="background1"/>
              <w:suppressAutoHyphens/>
              <w:jc w:val="both"/>
              <w:rPr>
                <w:noProof/>
                <w:lang w:val="en-US" w:bidi="ru-RU"/>
                <w14:ligatures w14:val="standardContextual"/>
              </w:rPr>
            </w:pPr>
            <w:r w:rsidRPr="0066560C">
              <w:rPr>
                <w:noProof/>
                <w:lang w:val="en-US" w:bidi="ru-RU"/>
                <w14:ligatures w14:val="standardContextual"/>
              </w:rPr>
              <w:lastRenderedPageBreak/>
              <w:t xml:space="preserve">5. </w:t>
            </w:r>
            <w:r w:rsidRPr="0066560C">
              <w:rPr>
                <w:noProof/>
                <w:lang w:bidi="ru-RU"/>
                <w14:ligatures w14:val="standardContextual"/>
              </w:rPr>
              <w:t>Айлана</w:t>
            </w:r>
            <w:r w:rsidRPr="0066560C">
              <w:rPr>
                <w:noProof/>
                <w:lang w:val="en-US" w:bidi="ru-RU"/>
                <w14:ligatures w14:val="standardContextual"/>
              </w:rPr>
              <w:t>-</w:t>
            </w:r>
            <w:r w:rsidRPr="0066560C">
              <w:rPr>
                <w:noProof/>
                <w:lang w:bidi="ru-RU"/>
                <w14:ligatures w14:val="standardContextual"/>
              </w:rPr>
              <w:t>чөйрөнү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коргоо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жана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жөнгө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салуу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аспектилери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: </w:t>
            </w:r>
            <w:r w:rsidRPr="0066560C">
              <w:rPr>
                <w:noProof/>
                <w:lang w:bidi="ru-RU"/>
                <w14:ligatures w14:val="standardContextual"/>
              </w:rPr>
              <w:t>максималдуу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жол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берилген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эмиссиялар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(MPE), </w:t>
            </w:r>
            <w:r w:rsidRPr="0066560C">
              <w:rPr>
                <w:noProof/>
                <w:lang w:bidi="ru-RU"/>
                <w14:ligatures w14:val="standardContextual"/>
              </w:rPr>
              <w:t>газды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тазалоочу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курулмаларды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сертификациялоо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жана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 </w:t>
            </w:r>
            <w:r w:rsidRPr="0066560C">
              <w:rPr>
                <w:noProof/>
                <w:lang w:bidi="ru-RU"/>
                <w14:ligatures w14:val="standardContextual"/>
              </w:rPr>
              <w:t>иштетүү</w:t>
            </w:r>
            <w:r w:rsidRPr="0066560C">
              <w:rPr>
                <w:noProof/>
                <w:lang w:val="en-US" w:bidi="ru-RU"/>
                <w14:ligatures w14:val="standardContextual"/>
              </w:rPr>
              <w:t xml:space="preserve">, </w:t>
            </w:r>
            <w:r w:rsidR="00C80113">
              <w:rPr>
                <w:noProof/>
                <w:lang w:val="ky-KG" w:bidi="ru-RU"/>
                <w14:ligatures w14:val="standardContextual"/>
              </w:rPr>
              <w:t>бузбоочу тестирлөө</w:t>
            </w:r>
            <w:r w:rsidRPr="0066560C">
              <w:rPr>
                <w:noProof/>
                <w:lang w:val="en-US" w:bidi="ru-RU"/>
                <w14:ligatures w14:val="standardContextual"/>
              </w:rPr>
              <w:t>.</w:t>
            </w:r>
          </w:p>
        </w:tc>
      </w:tr>
      <w:tr w:rsidR="00531FB6" w:rsidRPr="00832C05" w14:paraId="1565C775" w14:textId="77777777" w:rsidTr="00CE5E17">
        <w:trPr>
          <w:trHeight w:val="350"/>
          <w:jc w:val="center"/>
        </w:trPr>
        <w:tc>
          <w:tcPr>
            <w:tcW w:w="421" w:type="dxa"/>
            <w:vAlign w:val="center"/>
          </w:tcPr>
          <w:p w14:paraId="567C88D7" w14:textId="77777777" w:rsidR="00531FB6" w:rsidRPr="003A2DC0" w:rsidRDefault="00531FB6" w:rsidP="00CE5E17">
            <w:pPr>
              <w:ind w:hanging="26"/>
              <w:jc w:val="center"/>
              <w:rPr>
                <w:rFonts w:ascii="Times New Roman" w:hAnsi="Times New Roman" w:cs="Times New Roman"/>
              </w:rPr>
            </w:pPr>
            <w:r w:rsidRPr="003A2DC0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728" w:type="dxa"/>
            <w:vAlign w:val="center"/>
          </w:tcPr>
          <w:p w14:paraId="7AB2712E" w14:textId="6766E4BD" w:rsidR="00531FB6" w:rsidRPr="003A2DC0" w:rsidRDefault="00D0629F" w:rsidP="00CE5E17">
            <w:pPr>
              <w:rPr>
                <w:rFonts w:ascii="Times New Roman" w:hAnsi="Times New Roman" w:cs="Times New Roman"/>
              </w:rPr>
            </w:pPr>
            <w:proofErr w:type="spellStart"/>
            <w:r w:rsidRPr="00D0629F">
              <w:rPr>
                <w:rFonts w:ascii="Times New Roman" w:hAnsi="Times New Roman" w:cs="Times New Roman"/>
              </w:rPr>
              <w:t>Максаттуу</w:t>
            </w:r>
            <w:proofErr w:type="spellEnd"/>
            <w:r w:rsidRPr="00D06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29F">
              <w:rPr>
                <w:rFonts w:ascii="Times New Roman" w:hAnsi="Times New Roman" w:cs="Times New Roman"/>
              </w:rPr>
              <w:t>аудитория</w:t>
            </w:r>
            <w:proofErr w:type="spellEnd"/>
          </w:p>
        </w:tc>
        <w:tc>
          <w:tcPr>
            <w:tcW w:w="7348" w:type="dxa"/>
            <w:vAlign w:val="center"/>
          </w:tcPr>
          <w:p w14:paraId="40B02523" w14:textId="77777777" w:rsidR="00463DE9" w:rsidRPr="00463DE9" w:rsidRDefault="00463DE9" w:rsidP="00463DE9">
            <w:pPr>
              <w:jc w:val="both"/>
              <w:rPr>
                <w:rFonts w:ascii="Times New Roman" w:hAnsi="Times New Roman" w:cs="Times New Roman"/>
              </w:rPr>
            </w:pPr>
            <w:r w:rsidRPr="00463DE9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Кендерди</w:t>
            </w:r>
            <w:proofErr w:type="spellEnd"/>
            <w:r w:rsidRPr="00463DE9">
              <w:rPr>
                <w:rFonts w:ascii="Times New Roman" w:hAnsi="Times New Roman" w:cs="Times New Roman"/>
              </w:rPr>
              <w:t xml:space="preserve"> </w:t>
            </w:r>
            <w:r w:rsidRPr="00463DE9">
              <w:rPr>
                <w:rFonts w:ascii="Times New Roman" w:hAnsi="Times New Roman" w:cs="Times New Roman"/>
                <w:lang w:val="ru-RU"/>
              </w:rPr>
              <w:t>кайра</w:t>
            </w:r>
            <w:r w:rsidRPr="0046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иштетүү</w:t>
            </w:r>
            <w:proofErr w:type="spellEnd"/>
            <w:r w:rsidRPr="0046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463DE9">
              <w:rPr>
                <w:rFonts w:ascii="Times New Roman" w:hAnsi="Times New Roman" w:cs="Times New Roman"/>
              </w:rPr>
              <w:t xml:space="preserve"> </w:t>
            </w:r>
            <w:r w:rsidRPr="00463DE9">
              <w:rPr>
                <w:rFonts w:ascii="Times New Roman" w:hAnsi="Times New Roman" w:cs="Times New Roman"/>
                <w:lang w:val="ru-RU"/>
              </w:rPr>
              <w:t>металлургия</w:t>
            </w:r>
            <w:r w:rsidRPr="0046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боюнча</w:t>
            </w:r>
            <w:proofErr w:type="spellEnd"/>
            <w:r w:rsidRPr="0046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атайын</w:t>
            </w:r>
            <w:proofErr w:type="spellEnd"/>
            <w:r w:rsidRPr="0046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билими</w:t>
            </w:r>
            <w:proofErr w:type="spellEnd"/>
            <w:r w:rsidRPr="00463DE9">
              <w:rPr>
                <w:rFonts w:ascii="Times New Roman" w:hAnsi="Times New Roman" w:cs="Times New Roman"/>
              </w:rPr>
              <w:t xml:space="preserve"> </w:t>
            </w:r>
            <w:r w:rsidRPr="00463DE9">
              <w:rPr>
                <w:rFonts w:ascii="Times New Roman" w:hAnsi="Times New Roman" w:cs="Times New Roman"/>
                <w:lang w:val="ru-RU"/>
              </w:rPr>
              <w:t>бар</w:t>
            </w:r>
            <w:r w:rsidRPr="0046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инженерлер</w:t>
            </w:r>
            <w:proofErr w:type="spellEnd"/>
            <w:r w:rsidRPr="00463D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технологиялык</w:t>
            </w:r>
            <w:proofErr w:type="spellEnd"/>
            <w:r w:rsidRPr="0046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инженерлер</w:t>
            </w:r>
            <w:proofErr w:type="spellEnd"/>
            <w:r w:rsidRPr="0046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46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жарым</w:t>
            </w:r>
            <w:proofErr w:type="spellEnd"/>
            <w:r w:rsidRPr="0046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өнөр</w:t>
            </w:r>
            <w:proofErr w:type="spellEnd"/>
            <w:r w:rsidRPr="0046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жай</w:t>
            </w:r>
            <w:proofErr w:type="spellEnd"/>
            <w:r w:rsidRPr="0046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заводдорунун</w:t>
            </w:r>
            <w:proofErr w:type="spellEnd"/>
            <w:r w:rsidRPr="0046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жумушчулары</w:t>
            </w:r>
            <w:proofErr w:type="spellEnd"/>
            <w:r w:rsidRPr="00463DE9">
              <w:rPr>
                <w:rFonts w:ascii="Times New Roman" w:hAnsi="Times New Roman" w:cs="Times New Roman"/>
              </w:rPr>
              <w:t xml:space="preserve"> — 8 </w:t>
            </w:r>
            <w:r w:rsidRPr="00463DE9">
              <w:rPr>
                <w:rFonts w:ascii="Times New Roman" w:hAnsi="Times New Roman" w:cs="Times New Roman"/>
                <w:lang w:val="ru-RU"/>
              </w:rPr>
              <w:t>адам</w:t>
            </w:r>
            <w:r w:rsidRPr="00463DE9">
              <w:rPr>
                <w:rFonts w:ascii="Times New Roman" w:hAnsi="Times New Roman" w:cs="Times New Roman"/>
              </w:rPr>
              <w:t>.</w:t>
            </w:r>
          </w:p>
          <w:p w14:paraId="0FB22BF8" w14:textId="3B5E7016" w:rsidR="00463DE9" w:rsidRPr="008421F7" w:rsidRDefault="00463DE9" w:rsidP="00463DE9">
            <w:pPr>
              <w:jc w:val="both"/>
              <w:rPr>
                <w:rFonts w:ascii="Times New Roman" w:hAnsi="Times New Roman" w:cs="Times New Roman"/>
              </w:rPr>
            </w:pPr>
            <w:r w:rsidRPr="008421F7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Нөөмөт</w:t>
            </w:r>
            <w:proofErr w:type="spellEnd"/>
            <w:r w:rsidRPr="008421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графигин</w:t>
            </w:r>
            <w:proofErr w:type="spellEnd"/>
            <w:r w:rsidRPr="008421F7">
              <w:rPr>
                <w:rFonts w:ascii="Times New Roman" w:hAnsi="Times New Roman" w:cs="Times New Roman"/>
              </w:rPr>
              <w:t xml:space="preserve"> </w:t>
            </w:r>
            <w:r w:rsidRPr="00463DE9">
              <w:rPr>
                <w:rFonts w:ascii="Times New Roman" w:hAnsi="Times New Roman" w:cs="Times New Roman"/>
                <w:lang w:val="ru-RU"/>
              </w:rPr>
              <w:t>эске</w:t>
            </w:r>
            <w:r w:rsidRPr="008421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алуу</w:t>
            </w:r>
            <w:proofErr w:type="spellEnd"/>
            <w:r w:rsidRPr="008421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менен</w:t>
            </w:r>
            <w:proofErr w:type="spellEnd"/>
            <w:r w:rsidRPr="008421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топтор</w:t>
            </w:r>
            <w:proofErr w:type="spellEnd"/>
            <w:r w:rsidRPr="008421F7">
              <w:rPr>
                <w:rFonts w:ascii="Times New Roman" w:hAnsi="Times New Roman" w:cs="Times New Roman"/>
              </w:rPr>
              <w:t xml:space="preserve"> 2-4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адамдан</w:t>
            </w:r>
            <w:proofErr w:type="spellEnd"/>
            <w:r w:rsidRPr="008421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түзүлөт</w:t>
            </w:r>
            <w:proofErr w:type="spellEnd"/>
            <w:r w:rsidRPr="008421F7">
              <w:rPr>
                <w:rFonts w:ascii="Times New Roman" w:hAnsi="Times New Roman" w:cs="Times New Roman"/>
              </w:rPr>
              <w:t>.</w:t>
            </w:r>
          </w:p>
          <w:p w14:paraId="56D8A5E1" w14:textId="7E4755AD" w:rsidR="00463DE9" w:rsidRPr="00096213" w:rsidRDefault="00463DE9" w:rsidP="00463DE9">
            <w:pPr>
              <w:jc w:val="both"/>
              <w:rPr>
                <w:rFonts w:ascii="Times New Roman" w:hAnsi="Times New Roman" w:cs="Times New Roman"/>
              </w:rPr>
            </w:pPr>
            <w:r w:rsidRPr="00096213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Кычкылдандыруучу</w:t>
            </w:r>
            <w:proofErr w:type="spellEnd"/>
            <w:r w:rsidRPr="000962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күйгүзүү</w:t>
            </w:r>
            <w:proofErr w:type="spellEnd"/>
            <w:r w:rsidRPr="000962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боюнча</w:t>
            </w:r>
            <w:proofErr w:type="spellEnd"/>
            <w:r w:rsidRPr="000962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базалык</w:t>
            </w:r>
            <w:proofErr w:type="spellEnd"/>
            <w:r w:rsidRPr="000962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окутуу</w:t>
            </w:r>
            <w:proofErr w:type="spellEnd"/>
            <w:r w:rsidRPr="0009621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Катышуучулар</w:t>
            </w:r>
            <w:proofErr w:type="spellEnd"/>
            <w:r w:rsidRPr="000962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техникалык</w:t>
            </w:r>
            <w:proofErr w:type="spellEnd"/>
            <w:r w:rsidRPr="000962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билимге</w:t>
            </w:r>
            <w:proofErr w:type="spellEnd"/>
            <w:r w:rsidRPr="000962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0962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өндүрүш</w:t>
            </w:r>
            <w:proofErr w:type="spellEnd"/>
            <w:r w:rsidRPr="000962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тажрыйбасына</w:t>
            </w:r>
            <w:proofErr w:type="spellEnd"/>
            <w:r w:rsidRPr="000962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ээ</w:t>
            </w:r>
            <w:proofErr w:type="spellEnd"/>
            <w:r w:rsidRPr="00096213">
              <w:rPr>
                <w:rFonts w:ascii="Times New Roman" w:hAnsi="Times New Roman" w:cs="Times New Roman"/>
              </w:rPr>
              <w:t xml:space="preserve">, </w:t>
            </w:r>
            <w:r w:rsidRPr="00463DE9">
              <w:rPr>
                <w:rFonts w:ascii="Times New Roman" w:hAnsi="Times New Roman" w:cs="Times New Roman"/>
                <w:lang w:val="ru-RU"/>
              </w:rPr>
              <w:t>бирок</w:t>
            </w:r>
            <w:r w:rsidRPr="000962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421F7">
              <w:rPr>
                <w:rFonts w:ascii="Times New Roman" w:hAnsi="Times New Roman" w:cs="Times New Roman"/>
                <w:lang w:val="ru-RU"/>
              </w:rPr>
              <w:t>кайноочу</w:t>
            </w:r>
            <w:proofErr w:type="spellEnd"/>
            <w:r w:rsidR="008421F7" w:rsidRPr="000962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421F7">
              <w:rPr>
                <w:rFonts w:ascii="Times New Roman" w:hAnsi="Times New Roman" w:cs="Times New Roman"/>
                <w:lang w:val="ru-RU"/>
              </w:rPr>
              <w:t>ка</w:t>
            </w:r>
            <w:r w:rsidRPr="00463DE9">
              <w:rPr>
                <w:rFonts w:ascii="Times New Roman" w:hAnsi="Times New Roman" w:cs="Times New Roman"/>
                <w:lang w:val="ru-RU"/>
              </w:rPr>
              <w:t>тмарлуу</w:t>
            </w:r>
            <w:proofErr w:type="spellEnd"/>
            <w:r w:rsidRPr="000962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мештерде</w:t>
            </w:r>
            <w:proofErr w:type="spellEnd"/>
            <w:r w:rsidRPr="000962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кычкылдандыруучу</w:t>
            </w:r>
            <w:proofErr w:type="spellEnd"/>
            <w:r w:rsidRPr="000962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күйгүзүү</w:t>
            </w:r>
            <w:proofErr w:type="spellEnd"/>
            <w:r w:rsidRPr="000962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процессинин</w:t>
            </w:r>
            <w:proofErr w:type="spellEnd"/>
            <w:r w:rsidRPr="000962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өзгөчөлүктөрүн</w:t>
            </w:r>
            <w:proofErr w:type="spellEnd"/>
            <w:r w:rsidRPr="000962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терең</w:t>
            </w:r>
            <w:proofErr w:type="spellEnd"/>
            <w:r w:rsidRPr="000962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билүүнү</w:t>
            </w:r>
            <w:proofErr w:type="spellEnd"/>
            <w:r w:rsidRPr="000962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талап</w:t>
            </w:r>
            <w:proofErr w:type="spellEnd"/>
            <w:r w:rsidRPr="000962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кылат</w:t>
            </w:r>
            <w:proofErr w:type="spellEnd"/>
            <w:r w:rsidRPr="00096213">
              <w:rPr>
                <w:rFonts w:ascii="Times New Roman" w:hAnsi="Times New Roman" w:cs="Times New Roman"/>
              </w:rPr>
              <w:t>.</w:t>
            </w:r>
          </w:p>
          <w:p w14:paraId="4CC0A424" w14:textId="2394E163" w:rsidR="00531FB6" w:rsidRPr="00463DE9" w:rsidRDefault="00463DE9" w:rsidP="00463DE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63DE9">
              <w:rPr>
                <w:rFonts w:ascii="Times New Roman" w:hAnsi="Times New Roman" w:cs="Times New Roman"/>
                <w:lang w:val="ru-RU"/>
              </w:rPr>
              <w:t xml:space="preserve">4.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Окутуу</w:t>
            </w:r>
            <w:proofErr w:type="spellEnd"/>
            <w:r w:rsidRPr="00463DE9">
              <w:rPr>
                <w:rFonts w:ascii="Times New Roman" w:hAnsi="Times New Roman" w:cs="Times New Roman"/>
                <w:lang w:val="ru-RU"/>
              </w:rPr>
              <w:t xml:space="preserve"> тили: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котормочу</w:t>
            </w:r>
            <w:proofErr w:type="spellEnd"/>
            <w:r w:rsidRPr="00463DE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менен</w:t>
            </w:r>
            <w:proofErr w:type="spellEnd"/>
            <w:r w:rsidRPr="00463DE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орус</w:t>
            </w:r>
            <w:proofErr w:type="spellEnd"/>
            <w:r w:rsidRPr="00463DE9">
              <w:rPr>
                <w:rFonts w:ascii="Times New Roman" w:hAnsi="Times New Roman" w:cs="Times New Roman"/>
                <w:lang w:val="ru-RU"/>
              </w:rPr>
              <w:t xml:space="preserve"> же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англис</w:t>
            </w:r>
            <w:proofErr w:type="spellEnd"/>
            <w:r w:rsidRPr="00463DE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63DE9">
              <w:rPr>
                <w:rFonts w:ascii="Times New Roman" w:hAnsi="Times New Roman" w:cs="Times New Roman"/>
                <w:lang w:val="ru-RU"/>
              </w:rPr>
              <w:t>тилдеринде</w:t>
            </w:r>
            <w:proofErr w:type="spellEnd"/>
            <w:r w:rsidRPr="00463DE9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531FB6" w:rsidRPr="00832C05" w14:paraId="6C7A2805" w14:textId="77777777" w:rsidTr="00CE5E17">
        <w:trPr>
          <w:trHeight w:val="350"/>
          <w:jc w:val="center"/>
        </w:trPr>
        <w:tc>
          <w:tcPr>
            <w:tcW w:w="421" w:type="dxa"/>
            <w:vAlign w:val="center"/>
          </w:tcPr>
          <w:p w14:paraId="7CA19536" w14:textId="77777777" w:rsidR="00531FB6" w:rsidRPr="003A2DC0" w:rsidRDefault="00531FB6" w:rsidP="00CE5E17">
            <w:pPr>
              <w:ind w:hanging="26"/>
              <w:jc w:val="center"/>
              <w:rPr>
                <w:rFonts w:ascii="Times New Roman" w:hAnsi="Times New Roman" w:cs="Times New Roman"/>
              </w:rPr>
            </w:pPr>
            <w:r w:rsidRPr="003A2DC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8" w:type="dxa"/>
            <w:vAlign w:val="center"/>
          </w:tcPr>
          <w:p w14:paraId="5DE64448" w14:textId="396C25F9" w:rsidR="00531FB6" w:rsidRPr="003A2DC0" w:rsidRDefault="00D0629F" w:rsidP="00CE5E17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Жыйынтыгындагы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0629F">
              <w:rPr>
                <w:rFonts w:ascii="Times New Roman" w:hAnsi="Times New Roman" w:cs="Times New Roman"/>
                <w:lang w:val="ru-RU"/>
              </w:rPr>
              <w:t>негизги</w:t>
            </w:r>
            <w:proofErr w:type="spellEnd"/>
            <w:r w:rsidRPr="00D0629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0629F">
              <w:rPr>
                <w:rFonts w:ascii="Times New Roman" w:hAnsi="Times New Roman" w:cs="Times New Roman"/>
                <w:lang w:val="ru-RU"/>
              </w:rPr>
              <w:t>компетенциялар</w:t>
            </w:r>
            <w:proofErr w:type="spellEnd"/>
            <w:r w:rsidRPr="00D0629F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D0629F">
              <w:rPr>
                <w:rFonts w:ascii="Times New Roman" w:hAnsi="Times New Roman" w:cs="Times New Roman"/>
                <w:lang w:val="ru-RU"/>
              </w:rPr>
              <w:t>Баалоо</w:t>
            </w:r>
            <w:proofErr w:type="spellEnd"/>
            <w:r w:rsidRPr="00D0629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0629F">
              <w:rPr>
                <w:rFonts w:ascii="Times New Roman" w:hAnsi="Times New Roman" w:cs="Times New Roman"/>
                <w:lang w:val="ru-RU"/>
              </w:rPr>
              <w:t>критерийлери</w:t>
            </w:r>
            <w:proofErr w:type="spellEnd"/>
            <w:r w:rsidRPr="00D0629F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7348" w:type="dxa"/>
            <w:vAlign w:val="center"/>
          </w:tcPr>
          <w:p w14:paraId="79240294" w14:textId="7ECF3B43" w:rsidR="00C169AC" w:rsidRPr="00C169AC" w:rsidRDefault="00C169AC" w:rsidP="00C169A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Эгерде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катшуучу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төмөнкү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билимдерди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көндүмдөрдү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көрсөтсө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кашаанын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ичинде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өлчөнө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турган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көрсөткүчтөр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),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компетенциялар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өнүккөн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деп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эсептелет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7583DA7A" w14:textId="6B56333E" w:rsidR="00C169AC" w:rsidRPr="00C169AC" w:rsidRDefault="00C169AC" w:rsidP="00C169AC">
            <w:pPr>
              <w:rPr>
                <w:rFonts w:ascii="Times New Roman" w:hAnsi="Times New Roman" w:cs="Times New Roman"/>
                <w:lang w:val="ru-RU"/>
              </w:rPr>
            </w:pPr>
            <w:r w:rsidRPr="00C169AC">
              <w:rPr>
                <w:rFonts w:ascii="Times New Roman" w:hAnsi="Times New Roman" w:cs="Times New Roman"/>
                <w:lang w:val="ru-RU"/>
              </w:rPr>
              <w:t xml:space="preserve">1. </w:t>
            </w:r>
            <w:r w:rsidR="00852ECD">
              <w:rPr>
                <w:rFonts w:ascii="Times New Roman" w:hAnsi="Times New Roman" w:cs="Times New Roman"/>
                <w:lang w:val="ru-RU"/>
              </w:rPr>
              <w:t xml:space="preserve">Пульпа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менен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берилүүчү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K</w:t>
            </w:r>
            <w:r w:rsidR="00852ECD">
              <w:rPr>
                <w:rFonts w:ascii="Times New Roman" w:hAnsi="Times New Roman" w:cs="Times New Roman"/>
                <w:lang w:val="ru-RU"/>
              </w:rPr>
              <w:t>К</w:t>
            </w:r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мешин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иштетүү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5E617E1E" w14:textId="77777777" w:rsidR="00C169AC" w:rsidRPr="00C169AC" w:rsidRDefault="00C169AC" w:rsidP="00C169AC">
            <w:pPr>
              <w:rPr>
                <w:rFonts w:ascii="Times New Roman" w:hAnsi="Times New Roman" w:cs="Times New Roman"/>
                <w:lang w:val="ru-RU"/>
              </w:rPr>
            </w:pPr>
            <w:r w:rsidRPr="00C169AC">
              <w:rPr>
                <w:rFonts w:ascii="Times New Roman" w:hAnsi="Times New Roman" w:cs="Times New Roman"/>
                <w:lang w:val="ru-RU"/>
              </w:rPr>
              <w:t xml:space="preserve">•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Гидродинамиканы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жылуулук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алмашууну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түшүнгөнүн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көрсөтөт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5D303238" w14:textId="77777777" w:rsidR="00C169AC" w:rsidRPr="00C169AC" w:rsidRDefault="00C169AC" w:rsidP="00C169AC">
            <w:pPr>
              <w:rPr>
                <w:rFonts w:ascii="Times New Roman" w:hAnsi="Times New Roman" w:cs="Times New Roman"/>
                <w:lang w:val="ru-RU"/>
              </w:rPr>
            </w:pPr>
            <w:r w:rsidRPr="00C169AC">
              <w:rPr>
                <w:rFonts w:ascii="Times New Roman" w:hAnsi="Times New Roman" w:cs="Times New Roman"/>
                <w:lang w:val="ru-RU"/>
              </w:rPr>
              <w:t xml:space="preserve">•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Катмардын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температурасынын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профилин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турукташтыра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алат (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нымдуулуктун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>/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жүктүн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өзгөрүшү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менен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Т-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катмарын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белгиленген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±10°C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диапазонунда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так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кармап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турат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>).</w:t>
            </w:r>
          </w:p>
          <w:p w14:paraId="1D0368B6" w14:textId="77777777" w:rsidR="00C169AC" w:rsidRPr="00C169AC" w:rsidRDefault="00C169AC" w:rsidP="00C169AC">
            <w:pPr>
              <w:rPr>
                <w:rFonts w:ascii="Times New Roman" w:hAnsi="Times New Roman" w:cs="Times New Roman"/>
                <w:lang w:val="ru-RU"/>
              </w:rPr>
            </w:pPr>
            <w:r w:rsidRPr="00C169AC">
              <w:rPr>
                <w:rFonts w:ascii="Times New Roman" w:hAnsi="Times New Roman" w:cs="Times New Roman"/>
                <w:lang w:val="ru-RU"/>
              </w:rPr>
              <w:t>• "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Жабышып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калуу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" же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кайноо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жоголушу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белгилери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пайда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болгон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учурда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режимди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тууралай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алат (DCS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сигналынын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жооп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берүү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убактысы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C169AC">
              <w:rPr>
                <w:rFonts w:ascii="Times New Roman" w:hAnsi="Times New Roman" w:cs="Times New Roman"/>
                <w:lang w:val="ru-RU"/>
              </w:rPr>
              <w:t>&lt; 2</w:t>
            </w:r>
            <w:proofErr w:type="gram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мүнөт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>).</w:t>
            </w:r>
          </w:p>
          <w:p w14:paraId="33851884" w14:textId="77777777" w:rsidR="00852ECD" w:rsidRDefault="00C169AC" w:rsidP="00852ECD">
            <w:pPr>
              <w:pStyle w:val="ListParagraph"/>
              <w:ind w:left="294"/>
              <w:jc w:val="both"/>
              <w:rPr>
                <w:rFonts w:ascii="Times New Roman" w:hAnsi="Times New Roman" w:cs="Times New Roman"/>
                <w:lang w:val="ru-RU"/>
              </w:rPr>
            </w:pPr>
            <w:r w:rsidRPr="00C169AC">
              <w:rPr>
                <w:rFonts w:ascii="Times New Roman" w:hAnsi="Times New Roman" w:cs="Times New Roman"/>
                <w:lang w:val="ru-RU"/>
              </w:rPr>
              <w:t xml:space="preserve">•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Текшерүү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тизмесине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ылайык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окутуучунун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эскертүүлөрү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жок)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агрегатты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коопсуз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иштетип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токтото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алат.</w:t>
            </w:r>
          </w:p>
          <w:p w14:paraId="6D44C572" w14:textId="5FC34847" w:rsidR="006B684C" w:rsidRPr="006B684C" w:rsidRDefault="0014445D" w:rsidP="006B684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2. </w:t>
            </w:r>
            <w:proofErr w:type="spellStart"/>
            <w:r w:rsidR="006B684C" w:rsidRPr="006B684C">
              <w:rPr>
                <w:rFonts w:ascii="Times New Roman" w:hAnsi="Times New Roman" w:cs="Times New Roman"/>
                <w:lang w:val="ru-RU"/>
              </w:rPr>
              <w:t>Газды</w:t>
            </w:r>
            <w:proofErr w:type="spellEnd"/>
            <w:r w:rsidR="006B684C"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6B684C" w:rsidRPr="006B684C">
              <w:rPr>
                <w:rFonts w:ascii="Times New Roman" w:hAnsi="Times New Roman" w:cs="Times New Roman"/>
                <w:lang w:val="ru-RU"/>
              </w:rPr>
              <w:t>тазалоо</w:t>
            </w:r>
            <w:proofErr w:type="spellEnd"/>
            <w:r w:rsidR="006B684C"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6B684C" w:rsidRPr="006B684C">
              <w:rPr>
                <w:rFonts w:ascii="Times New Roman" w:hAnsi="Times New Roman" w:cs="Times New Roman"/>
                <w:lang w:val="ru-RU"/>
              </w:rPr>
              <w:t>диагностикасы</w:t>
            </w:r>
            <w:proofErr w:type="spellEnd"/>
            <w:r w:rsidR="006B684C"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6B684C" w:rsidRPr="006B684C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="006B684C"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6B684C" w:rsidRPr="006B684C">
              <w:rPr>
                <w:rFonts w:ascii="Times New Roman" w:hAnsi="Times New Roman" w:cs="Times New Roman"/>
                <w:lang w:val="ru-RU"/>
              </w:rPr>
              <w:t>иштеши</w:t>
            </w:r>
            <w:proofErr w:type="spellEnd"/>
            <w:r w:rsidR="006B684C" w:rsidRPr="006B684C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0257A951" w14:textId="77777777" w:rsidR="006B684C" w:rsidRPr="006B684C" w:rsidRDefault="006B684C" w:rsidP="006B684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B684C">
              <w:rPr>
                <w:rFonts w:ascii="Times New Roman" w:hAnsi="Times New Roman" w:cs="Times New Roman"/>
                <w:lang w:val="ru-RU"/>
              </w:rPr>
              <w:t xml:space="preserve">• Газ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агымынын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жолу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боюнча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басымдын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температуранын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тенденцияларын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талдайт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тоскоолдуктарды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аныктайт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циклондун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бүтөлүшү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электростатикалык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чөкмөнүн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бузулушу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>).</w:t>
            </w:r>
          </w:p>
          <w:p w14:paraId="7807487D" w14:textId="77777777" w:rsidR="006B684C" w:rsidRPr="006B684C" w:rsidRDefault="006B684C" w:rsidP="006B684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B684C">
              <w:rPr>
                <w:rFonts w:ascii="Times New Roman" w:hAnsi="Times New Roman" w:cs="Times New Roman"/>
                <w:lang w:val="ru-RU"/>
              </w:rPr>
              <w:t xml:space="preserve">• Газ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тазалоочу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агрегаттардын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натыйжалуулугун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эсептейт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кирүү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>/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чыгуу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чаңынын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жүктөмү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жол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берилген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максималдуу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чыгаруулардын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сакталышы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>).</w:t>
            </w:r>
          </w:p>
          <w:p w14:paraId="4A74C8DD" w14:textId="77777777" w:rsidR="006B684C" w:rsidRPr="006B684C" w:rsidRDefault="006B684C" w:rsidP="006B684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7D4AB4F3" w14:textId="53BAB65F" w:rsidR="006B684C" w:rsidRPr="006B684C" w:rsidRDefault="0014445D" w:rsidP="006B684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 w:rsidR="006B684C" w:rsidRPr="006B684C">
              <w:rPr>
                <w:rFonts w:ascii="Times New Roman" w:hAnsi="Times New Roman" w:cs="Times New Roman"/>
                <w:lang w:val="ru-RU"/>
              </w:rPr>
              <w:t xml:space="preserve">. SO₂ </w:t>
            </w:r>
            <w:proofErr w:type="spellStart"/>
            <w:r w:rsidR="006B684C" w:rsidRPr="006B684C">
              <w:rPr>
                <w:rFonts w:ascii="Times New Roman" w:hAnsi="Times New Roman" w:cs="Times New Roman"/>
                <w:lang w:val="ru-RU"/>
              </w:rPr>
              <w:t>күкүртсүздөндүрүү</w:t>
            </w:r>
            <w:proofErr w:type="spellEnd"/>
            <w:r w:rsidR="006B684C"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6B684C" w:rsidRPr="006B684C">
              <w:rPr>
                <w:rFonts w:ascii="Times New Roman" w:hAnsi="Times New Roman" w:cs="Times New Roman"/>
                <w:lang w:val="ru-RU"/>
              </w:rPr>
              <w:t>процессин</w:t>
            </w:r>
            <w:proofErr w:type="spellEnd"/>
            <w:r w:rsidR="006B684C"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6B684C" w:rsidRPr="006B684C">
              <w:rPr>
                <w:rFonts w:ascii="Times New Roman" w:hAnsi="Times New Roman" w:cs="Times New Roman"/>
                <w:lang w:val="ru-RU"/>
              </w:rPr>
              <w:t>башкаруу</w:t>
            </w:r>
            <w:proofErr w:type="spellEnd"/>
            <w:r w:rsidR="006B684C" w:rsidRPr="006B684C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360CD958" w14:textId="77777777" w:rsidR="006B684C" w:rsidRPr="006B684C" w:rsidRDefault="006B684C" w:rsidP="006B684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B684C">
              <w:rPr>
                <w:rFonts w:ascii="Times New Roman" w:hAnsi="Times New Roman" w:cs="Times New Roman"/>
                <w:lang w:val="ru-RU"/>
              </w:rPr>
              <w:t xml:space="preserve">• Контакт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катмарларындагы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температураны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тууралоо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менен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SO₂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конверсиясын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оптималдаштырат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максаттуу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&gt;99,7%).</w:t>
            </w:r>
          </w:p>
          <w:p w14:paraId="25FAE39B" w14:textId="77777777" w:rsidR="006B684C" w:rsidRPr="006B684C" w:rsidRDefault="006B684C" w:rsidP="006B684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B684C">
              <w:rPr>
                <w:rFonts w:ascii="Times New Roman" w:hAnsi="Times New Roman" w:cs="Times New Roman"/>
                <w:lang w:val="ru-RU"/>
              </w:rPr>
              <w:t xml:space="preserve">•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Сорбенттин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мүнөздөмөлөрүн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көзөмөлдөйт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бөлүкчөлөрдүн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өлчөмү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адсорбенттин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түрү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акиташ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CaCO3 же доломит </w:t>
            </w:r>
            <w:proofErr w:type="spellStart"/>
            <w:proofErr w:type="gramStart"/>
            <w:r w:rsidRPr="006B684C">
              <w:rPr>
                <w:rFonts w:ascii="Times New Roman" w:hAnsi="Times New Roman" w:cs="Times New Roman"/>
                <w:lang w:val="ru-RU"/>
              </w:rPr>
              <w:t>CaMg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>(</w:t>
            </w:r>
            <w:proofErr w:type="gramEnd"/>
            <w:r w:rsidRPr="006B684C">
              <w:rPr>
                <w:rFonts w:ascii="Times New Roman" w:hAnsi="Times New Roman" w:cs="Times New Roman"/>
                <w:lang w:val="ru-RU"/>
              </w:rPr>
              <w:t>CO3)2).</w:t>
            </w:r>
          </w:p>
          <w:p w14:paraId="24FA7499" w14:textId="77777777" w:rsidR="006B684C" w:rsidRPr="006B684C" w:rsidRDefault="006B684C" w:rsidP="006B684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B684C">
              <w:rPr>
                <w:rFonts w:ascii="Times New Roman" w:hAnsi="Times New Roman" w:cs="Times New Roman"/>
                <w:lang w:val="ru-RU"/>
              </w:rPr>
              <w:t xml:space="preserve">•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Ca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/S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катышын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кальцийдин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күкүрткө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молярдык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катышы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)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көзөмөлдөйт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, ал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адатта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жогорку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күкүртсүздөндүрүүнү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камсыз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кылуу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үчүн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стехиометриялык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көрсөткүчтөн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жогору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кармалат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3757C968" w14:textId="77777777" w:rsidR="006B684C" w:rsidRPr="006B684C" w:rsidRDefault="006B684C" w:rsidP="006B684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B684C">
              <w:rPr>
                <w:rFonts w:ascii="Times New Roman" w:hAnsi="Times New Roman" w:cs="Times New Roman"/>
                <w:lang w:val="ru-RU"/>
              </w:rPr>
              <w:t xml:space="preserve">•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Жатуу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убактысы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күйүү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даражасы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(сорбент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менен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газдын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байланыш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убактысы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акиташтын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ажыроо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ылдамдыгы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>).</w:t>
            </w:r>
          </w:p>
          <w:p w14:paraId="3DD65A9F" w14:textId="588B399C" w:rsidR="006B684C" w:rsidRPr="006B684C" w:rsidRDefault="0014445D" w:rsidP="006B684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="006B684C" w:rsidRPr="006B684C">
              <w:rPr>
                <w:rFonts w:ascii="Times New Roman" w:hAnsi="Times New Roman" w:cs="Times New Roman"/>
                <w:lang w:val="ru-RU"/>
              </w:rPr>
              <w:t xml:space="preserve">. H₂SO₄ </w:t>
            </w:r>
            <w:proofErr w:type="spellStart"/>
            <w:r w:rsidR="006B684C" w:rsidRPr="006B684C">
              <w:rPr>
                <w:rFonts w:ascii="Times New Roman" w:hAnsi="Times New Roman" w:cs="Times New Roman"/>
                <w:lang w:val="ru-RU"/>
              </w:rPr>
              <w:t>өндүрүш</w:t>
            </w:r>
            <w:proofErr w:type="spellEnd"/>
            <w:r w:rsidR="006B684C"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6B684C" w:rsidRPr="006B684C">
              <w:rPr>
                <w:rFonts w:ascii="Times New Roman" w:hAnsi="Times New Roman" w:cs="Times New Roman"/>
                <w:lang w:val="ru-RU"/>
              </w:rPr>
              <w:t>процессин</w:t>
            </w:r>
            <w:proofErr w:type="spellEnd"/>
            <w:r w:rsidR="006B684C"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6B684C" w:rsidRPr="006B684C">
              <w:rPr>
                <w:rFonts w:ascii="Times New Roman" w:hAnsi="Times New Roman" w:cs="Times New Roman"/>
                <w:lang w:val="ru-RU"/>
              </w:rPr>
              <w:t>башкаруу</w:t>
            </w:r>
            <w:proofErr w:type="spellEnd"/>
            <w:r w:rsidR="006B684C" w:rsidRPr="006B684C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635F564F" w14:textId="77777777" w:rsidR="006B684C" w:rsidRPr="006B684C" w:rsidRDefault="006B684C" w:rsidP="006B684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B684C">
              <w:rPr>
                <w:rFonts w:ascii="Times New Roman" w:hAnsi="Times New Roman" w:cs="Times New Roman"/>
                <w:lang w:val="ru-RU"/>
              </w:rPr>
              <w:t xml:space="preserve">• Контакт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катмарларындагы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температураны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жөнгө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салуу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менен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SO₂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конверсиясын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оптималдаштырат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максаттуу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&gt;99,7%).</w:t>
            </w:r>
          </w:p>
          <w:p w14:paraId="5B7EF8A7" w14:textId="77777777" w:rsidR="006B684C" w:rsidRPr="006B684C" w:rsidRDefault="006B684C" w:rsidP="006B684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B684C">
              <w:rPr>
                <w:rFonts w:ascii="Times New Roman" w:hAnsi="Times New Roman" w:cs="Times New Roman"/>
                <w:lang w:val="ru-RU"/>
              </w:rPr>
              <w:t xml:space="preserve">•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Тумандануунун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алдын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алуу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үчүн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абсорберлердеги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кислотанын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санын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температурасын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көзөмөлдөйт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31160459" w14:textId="77777777" w:rsidR="006B684C" w:rsidRPr="006B684C" w:rsidRDefault="006B684C" w:rsidP="006B684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34B19077" w14:textId="2D500601" w:rsidR="006B684C" w:rsidRPr="006B684C" w:rsidRDefault="0014445D" w:rsidP="006B684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 w:rsidR="006B684C" w:rsidRPr="006B684C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="006B684C" w:rsidRPr="006B684C">
              <w:rPr>
                <w:rFonts w:ascii="Times New Roman" w:hAnsi="Times New Roman" w:cs="Times New Roman"/>
                <w:lang w:val="ru-RU"/>
              </w:rPr>
              <w:t>Өнөр</w:t>
            </w:r>
            <w:proofErr w:type="spellEnd"/>
            <w:r w:rsidR="006B684C"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6B684C" w:rsidRPr="006B684C">
              <w:rPr>
                <w:rFonts w:ascii="Times New Roman" w:hAnsi="Times New Roman" w:cs="Times New Roman"/>
                <w:lang w:val="ru-RU"/>
              </w:rPr>
              <w:t>жай</w:t>
            </w:r>
            <w:proofErr w:type="spellEnd"/>
            <w:r w:rsidR="006B684C"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6B684C" w:rsidRPr="006B684C">
              <w:rPr>
                <w:rFonts w:ascii="Times New Roman" w:hAnsi="Times New Roman" w:cs="Times New Roman"/>
                <w:lang w:val="ru-RU"/>
              </w:rPr>
              <w:t>коопсуздугу</w:t>
            </w:r>
            <w:proofErr w:type="spellEnd"/>
            <w:r w:rsidR="006B684C"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6B684C" w:rsidRPr="006B684C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="006B684C" w:rsidRPr="006B684C">
              <w:rPr>
                <w:rFonts w:ascii="Times New Roman" w:hAnsi="Times New Roman" w:cs="Times New Roman"/>
                <w:lang w:val="ru-RU"/>
              </w:rPr>
              <w:t xml:space="preserve"> экология:</w:t>
            </w:r>
          </w:p>
          <w:p w14:paraId="1AFFFFAC" w14:textId="77777777" w:rsidR="006B684C" w:rsidRPr="006B684C" w:rsidRDefault="006B684C" w:rsidP="006B684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B684C">
              <w:rPr>
                <w:rFonts w:ascii="Times New Roman" w:hAnsi="Times New Roman" w:cs="Times New Roman"/>
                <w:lang w:val="ru-RU"/>
              </w:rPr>
              <w:t xml:space="preserve">•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Кооптуу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газ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иштерине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даярданууда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жумушка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уруксат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берүү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системасынын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талаптарын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билет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колдонот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6A00262D" w14:textId="77777777" w:rsidR="006B684C" w:rsidRPr="006B684C" w:rsidRDefault="006B684C" w:rsidP="006B684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B684C">
              <w:rPr>
                <w:rFonts w:ascii="Times New Roman" w:hAnsi="Times New Roman" w:cs="Times New Roman"/>
                <w:lang w:val="ru-RU"/>
              </w:rPr>
              <w:t xml:space="preserve">• Газ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тазалоочу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агрегаттардын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иштөө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документтерин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талаптарга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журналдар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паспорттор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)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ылайык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жүргүзөт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2C56B22" w14:textId="77777777" w:rsidR="006B684C" w:rsidRPr="006B684C" w:rsidRDefault="006B684C" w:rsidP="006B684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4547BF13" w14:textId="4E7C2899" w:rsidR="00531FB6" w:rsidRPr="003A2DC0" w:rsidRDefault="006B684C" w:rsidP="006B684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Окутуунун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ийгилиги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көрсөткүчү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="0014445D">
              <w:rPr>
                <w:rFonts w:ascii="Times New Roman" w:hAnsi="Times New Roman" w:cs="Times New Roman"/>
                <w:lang w:val="ru-RU"/>
              </w:rPr>
              <w:t>катышуучулардын</w:t>
            </w:r>
            <w:proofErr w:type="spellEnd"/>
            <w:r w:rsidR="0014445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B684C">
              <w:rPr>
                <w:rFonts w:ascii="Times New Roman" w:hAnsi="Times New Roman" w:cs="Times New Roman"/>
                <w:lang w:val="ru-RU"/>
              </w:rPr>
              <w:t xml:space="preserve">100%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жыйынтыктоочу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экзаменден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(тест + симулятор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тапшырмасы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)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өтүшөт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практикадан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кийин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устаттан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оң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пикир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B684C">
              <w:rPr>
                <w:rFonts w:ascii="Times New Roman" w:hAnsi="Times New Roman" w:cs="Times New Roman"/>
                <w:lang w:val="ru-RU"/>
              </w:rPr>
              <w:t>алышат</w:t>
            </w:r>
            <w:proofErr w:type="spellEnd"/>
            <w:r w:rsidRPr="006B684C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531FB6" w:rsidRPr="00832C05" w14:paraId="56403508" w14:textId="77777777" w:rsidTr="00CE5E17">
        <w:trPr>
          <w:trHeight w:val="350"/>
          <w:jc w:val="center"/>
        </w:trPr>
        <w:tc>
          <w:tcPr>
            <w:tcW w:w="421" w:type="dxa"/>
            <w:vAlign w:val="center"/>
          </w:tcPr>
          <w:p w14:paraId="255E4C24" w14:textId="77777777" w:rsidR="00531FB6" w:rsidRPr="003A2DC0" w:rsidRDefault="00531FB6" w:rsidP="00CE5E17">
            <w:pPr>
              <w:jc w:val="center"/>
              <w:rPr>
                <w:rFonts w:ascii="Times New Roman" w:hAnsi="Times New Roman" w:cs="Times New Roman"/>
              </w:rPr>
            </w:pPr>
            <w:r w:rsidRPr="003A2DC0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728" w:type="dxa"/>
            <w:vAlign w:val="center"/>
          </w:tcPr>
          <w:p w14:paraId="2D9BD287" w14:textId="112796FA" w:rsidR="00531FB6" w:rsidRPr="003A2DC0" w:rsidRDefault="00D504D0" w:rsidP="00CE5E17">
            <w:pPr>
              <w:rPr>
                <w:rFonts w:ascii="Times New Roman" w:hAnsi="Times New Roman" w:cs="Times New Roman"/>
              </w:rPr>
            </w:pPr>
            <w:proofErr w:type="spellStart"/>
            <w:r w:rsidRPr="00D504D0">
              <w:rPr>
                <w:rFonts w:ascii="Times New Roman" w:hAnsi="Times New Roman" w:cs="Times New Roman"/>
              </w:rPr>
              <w:t>Окутуу</w:t>
            </w:r>
            <w:proofErr w:type="spellEnd"/>
            <w:r w:rsidRPr="00D504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4D0">
              <w:rPr>
                <w:rFonts w:ascii="Times New Roman" w:hAnsi="Times New Roman" w:cs="Times New Roman"/>
              </w:rPr>
              <w:t>программасы</w:t>
            </w:r>
            <w:proofErr w:type="spellEnd"/>
          </w:p>
        </w:tc>
        <w:tc>
          <w:tcPr>
            <w:tcW w:w="7348" w:type="dxa"/>
            <w:vAlign w:val="center"/>
          </w:tcPr>
          <w:p w14:paraId="676FB3EF" w14:textId="53B1F586" w:rsidR="006E0A72" w:rsidRPr="006E0A72" w:rsidRDefault="005A20BE" w:rsidP="006E0A72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val="ru-RU"/>
              </w:rPr>
              <w:t>Аткаруучу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ru-RU"/>
              </w:rPr>
              <w:t>Буйрутмачынын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="006E0A72" w:rsidRPr="006E0A72">
              <w:rPr>
                <w:rFonts w:ascii="Times New Roman" w:hAnsi="Times New Roman" w:cs="Times New Roman"/>
                <w:i/>
                <w:iCs/>
                <w:lang w:val="ru-RU"/>
              </w:rPr>
              <w:t>итүүсү</w:t>
            </w:r>
            <w:proofErr w:type="spellEnd"/>
            <w:r w:rsidR="006E0A72" w:rsidRPr="006E0A72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="006E0A72" w:rsidRPr="006E0A72">
              <w:rPr>
                <w:rFonts w:ascii="Times New Roman" w:hAnsi="Times New Roman" w:cs="Times New Roman"/>
                <w:i/>
                <w:iCs/>
                <w:lang w:val="ru-RU"/>
              </w:rPr>
              <w:t>үчүн</w:t>
            </w:r>
            <w:proofErr w:type="spellEnd"/>
            <w:r w:rsidR="006E0A72" w:rsidRPr="006E0A72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="006E0A72" w:rsidRPr="006E0A72">
              <w:rPr>
                <w:rFonts w:ascii="Times New Roman" w:hAnsi="Times New Roman" w:cs="Times New Roman"/>
                <w:i/>
                <w:iCs/>
                <w:lang w:val="ru-RU"/>
              </w:rPr>
              <w:t>деталдуу</w:t>
            </w:r>
            <w:proofErr w:type="spellEnd"/>
            <w:r w:rsidR="006E0A72" w:rsidRPr="006E0A72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="006E0A72" w:rsidRPr="006E0A72">
              <w:rPr>
                <w:rFonts w:ascii="Times New Roman" w:hAnsi="Times New Roman" w:cs="Times New Roman"/>
                <w:i/>
                <w:iCs/>
                <w:lang w:val="ru-RU"/>
              </w:rPr>
              <w:t>программаны</w:t>
            </w:r>
            <w:proofErr w:type="spellEnd"/>
            <w:r w:rsidR="006E0A72" w:rsidRPr="006E0A72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берет. </w:t>
            </w:r>
            <w:proofErr w:type="spellStart"/>
            <w:r w:rsidR="006E0A72" w:rsidRPr="006E0A72">
              <w:rPr>
                <w:rFonts w:ascii="Times New Roman" w:hAnsi="Times New Roman" w:cs="Times New Roman"/>
                <w:i/>
                <w:iCs/>
                <w:lang w:val="ru-RU"/>
              </w:rPr>
              <w:t>Сунушталган</w:t>
            </w:r>
            <w:proofErr w:type="spellEnd"/>
            <w:r w:rsidR="006E0A72" w:rsidRPr="006E0A72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="006E0A72" w:rsidRPr="006E0A72">
              <w:rPr>
                <w:rFonts w:ascii="Times New Roman" w:hAnsi="Times New Roman" w:cs="Times New Roman"/>
                <w:i/>
                <w:iCs/>
                <w:lang w:val="ru-RU"/>
              </w:rPr>
              <w:t>түзүм</w:t>
            </w:r>
            <w:proofErr w:type="spellEnd"/>
            <w:r w:rsidR="006E0A72" w:rsidRPr="006E0A72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="006E0A72" w:rsidRPr="006E0A72">
              <w:rPr>
                <w:rFonts w:ascii="Times New Roman" w:hAnsi="Times New Roman" w:cs="Times New Roman"/>
                <w:i/>
                <w:iCs/>
                <w:lang w:val="ru-RU"/>
              </w:rPr>
              <w:t>жана</w:t>
            </w:r>
            <w:proofErr w:type="spellEnd"/>
            <w:r w:rsidR="006E0A72" w:rsidRPr="006E0A72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="006E0A72" w:rsidRPr="006E0A72">
              <w:rPr>
                <w:rFonts w:ascii="Times New Roman" w:hAnsi="Times New Roman" w:cs="Times New Roman"/>
                <w:i/>
                <w:iCs/>
                <w:lang w:val="ru-RU"/>
              </w:rPr>
              <w:t>талап</w:t>
            </w:r>
            <w:proofErr w:type="spellEnd"/>
            <w:r w:rsidR="006E0A72" w:rsidRPr="006E0A72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="006E0A72" w:rsidRPr="006E0A72">
              <w:rPr>
                <w:rFonts w:ascii="Times New Roman" w:hAnsi="Times New Roman" w:cs="Times New Roman"/>
                <w:i/>
                <w:iCs/>
                <w:lang w:val="ru-RU"/>
              </w:rPr>
              <w:t>кылынган</w:t>
            </w:r>
            <w:proofErr w:type="spellEnd"/>
            <w:r w:rsidR="006E0A72" w:rsidRPr="006E0A72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="006E0A72" w:rsidRPr="006E0A72">
              <w:rPr>
                <w:rFonts w:ascii="Times New Roman" w:hAnsi="Times New Roman" w:cs="Times New Roman"/>
                <w:i/>
                <w:iCs/>
                <w:lang w:val="ru-RU"/>
              </w:rPr>
              <w:t>убакыт</w:t>
            </w:r>
            <w:proofErr w:type="spellEnd"/>
            <w:r w:rsidR="006E0A72" w:rsidRPr="006E0A72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(</w:t>
            </w:r>
            <w:proofErr w:type="spellStart"/>
            <w:r w:rsidR="006E0A72" w:rsidRPr="006E0A72">
              <w:rPr>
                <w:rFonts w:ascii="Times New Roman" w:hAnsi="Times New Roman" w:cs="Times New Roman"/>
                <w:i/>
                <w:iCs/>
                <w:lang w:val="ru-RU"/>
              </w:rPr>
              <w:t>академиялык</w:t>
            </w:r>
            <w:proofErr w:type="spellEnd"/>
            <w:r w:rsidR="006E0A72" w:rsidRPr="006E0A72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="006E0A72" w:rsidRPr="006E0A72">
              <w:rPr>
                <w:rFonts w:ascii="Times New Roman" w:hAnsi="Times New Roman" w:cs="Times New Roman"/>
                <w:i/>
                <w:iCs/>
                <w:lang w:val="ru-RU"/>
              </w:rPr>
              <w:t>сааттар</w:t>
            </w:r>
            <w:proofErr w:type="spellEnd"/>
            <w:r w:rsidR="006E0A72" w:rsidRPr="006E0A72">
              <w:rPr>
                <w:rFonts w:ascii="Times New Roman" w:hAnsi="Times New Roman" w:cs="Times New Roman"/>
                <w:i/>
                <w:iCs/>
                <w:lang w:val="ru-RU"/>
              </w:rPr>
              <w:t>):</w:t>
            </w:r>
          </w:p>
          <w:p w14:paraId="4356C7B1" w14:textId="77777777" w:rsidR="006E0A72" w:rsidRPr="006E0A72" w:rsidRDefault="006E0A72" w:rsidP="006E0A72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  <w:p w14:paraId="7337B268" w14:textId="77777777" w:rsidR="006E0A72" w:rsidRPr="006E0A72" w:rsidRDefault="006E0A72" w:rsidP="006E0A72">
            <w:pPr>
              <w:rPr>
                <w:rFonts w:ascii="Times New Roman" w:hAnsi="Times New Roman" w:cs="Times New Roman"/>
                <w:lang w:val="ru-RU"/>
              </w:rPr>
            </w:pPr>
            <w:r w:rsidRPr="006E0A72">
              <w:rPr>
                <w:rFonts w:ascii="Times New Roman" w:hAnsi="Times New Roman" w:cs="Times New Roman"/>
                <w:lang w:val="ru-RU"/>
              </w:rPr>
              <w:t xml:space="preserve">1-модуль: </w:t>
            </w:r>
            <w:proofErr w:type="spellStart"/>
            <w:r w:rsidRPr="006E0A72">
              <w:rPr>
                <w:rFonts w:ascii="Times New Roman" w:hAnsi="Times New Roman" w:cs="Times New Roman"/>
                <w:lang w:val="ru-RU"/>
              </w:rPr>
              <w:t>Теориялык</w:t>
            </w:r>
            <w:proofErr w:type="spellEnd"/>
            <w:r w:rsidRPr="006E0A7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E0A72">
              <w:rPr>
                <w:rFonts w:ascii="Times New Roman" w:hAnsi="Times New Roman" w:cs="Times New Roman"/>
                <w:lang w:val="ru-RU"/>
              </w:rPr>
              <w:t>негиздер</w:t>
            </w:r>
            <w:proofErr w:type="spellEnd"/>
            <w:r w:rsidRPr="006E0A72">
              <w:rPr>
                <w:rFonts w:ascii="Times New Roman" w:hAnsi="Times New Roman" w:cs="Times New Roman"/>
                <w:lang w:val="ru-RU"/>
              </w:rPr>
              <w:t xml:space="preserve"> (20 </w:t>
            </w:r>
            <w:proofErr w:type="spellStart"/>
            <w:r w:rsidRPr="006E0A72">
              <w:rPr>
                <w:rFonts w:ascii="Times New Roman" w:hAnsi="Times New Roman" w:cs="Times New Roman"/>
                <w:lang w:val="ru-RU"/>
              </w:rPr>
              <w:t>саат</w:t>
            </w:r>
            <w:proofErr w:type="spellEnd"/>
            <w:r w:rsidRPr="006E0A72">
              <w:rPr>
                <w:rFonts w:ascii="Times New Roman" w:hAnsi="Times New Roman" w:cs="Times New Roman"/>
                <w:lang w:val="ru-RU"/>
              </w:rPr>
              <w:t>)</w:t>
            </w:r>
          </w:p>
          <w:p w14:paraId="3AC42935" w14:textId="77777777" w:rsidR="006E0A72" w:rsidRPr="006E0A72" w:rsidRDefault="006E0A72" w:rsidP="006E0A72">
            <w:pPr>
              <w:rPr>
                <w:rFonts w:ascii="Times New Roman" w:hAnsi="Times New Roman" w:cs="Times New Roman"/>
                <w:lang w:val="ru-RU"/>
              </w:rPr>
            </w:pPr>
            <w:r w:rsidRPr="006E0A72">
              <w:rPr>
                <w:rFonts w:ascii="Times New Roman" w:hAnsi="Times New Roman" w:cs="Times New Roman"/>
                <w:lang w:val="ru-RU"/>
              </w:rPr>
              <w:t xml:space="preserve">• </w:t>
            </w:r>
            <w:proofErr w:type="spellStart"/>
            <w:r w:rsidRPr="006E0A72">
              <w:rPr>
                <w:rFonts w:ascii="Times New Roman" w:hAnsi="Times New Roman" w:cs="Times New Roman"/>
                <w:lang w:val="ru-RU"/>
              </w:rPr>
              <w:t>Техникалык</w:t>
            </w:r>
            <w:proofErr w:type="spellEnd"/>
            <w:r w:rsidRPr="006E0A7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E0A72">
              <w:rPr>
                <w:rFonts w:ascii="Times New Roman" w:hAnsi="Times New Roman" w:cs="Times New Roman"/>
                <w:lang w:val="ru-RU"/>
              </w:rPr>
              <w:t>мүнөздөмөлөрдүн</w:t>
            </w:r>
            <w:proofErr w:type="spellEnd"/>
            <w:r w:rsidRPr="006E0A7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E0A72">
              <w:rPr>
                <w:rFonts w:ascii="Times New Roman" w:hAnsi="Times New Roman" w:cs="Times New Roman"/>
                <w:lang w:val="ru-RU"/>
              </w:rPr>
              <w:t>окутуу</w:t>
            </w:r>
            <w:proofErr w:type="spellEnd"/>
            <w:r w:rsidRPr="006E0A7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E0A72">
              <w:rPr>
                <w:rFonts w:ascii="Times New Roman" w:hAnsi="Times New Roman" w:cs="Times New Roman"/>
                <w:lang w:val="ru-RU"/>
              </w:rPr>
              <w:t>талаптарын</w:t>
            </w:r>
            <w:proofErr w:type="spellEnd"/>
            <w:r w:rsidRPr="006E0A7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E0A72">
              <w:rPr>
                <w:rFonts w:ascii="Times New Roman" w:hAnsi="Times New Roman" w:cs="Times New Roman"/>
                <w:lang w:val="ru-RU"/>
              </w:rPr>
              <w:t>бекемдөө</w:t>
            </w:r>
            <w:proofErr w:type="spellEnd"/>
            <w:r w:rsidRPr="006E0A7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E0A72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6E0A7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E0A72">
              <w:rPr>
                <w:rFonts w:ascii="Times New Roman" w:hAnsi="Times New Roman" w:cs="Times New Roman"/>
                <w:lang w:val="ru-RU"/>
              </w:rPr>
              <w:t>тереңдетүү</w:t>
            </w:r>
            <w:proofErr w:type="spellEnd"/>
            <w:r w:rsidRPr="006E0A72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6E0A72">
              <w:rPr>
                <w:rFonts w:ascii="Times New Roman" w:hAnsi="Times New Roman" w:cs="Times New Roman"/>
                <w:lang w:val="ru-RU"/>
              </w:rPr>
              <w:t>Процесстин</w:t>
            </w:r>
            <w:proofErr w:type="spellEnd"/>
            <w:r w:rsidRPr="006E0A7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E0A72">
              <w:rPr>
                <w:rFonts w:ascii="Times New Roman" w:hAnsi="Times New Roman" w:cs="Times New Roman"/>
                <w:lang w:val="ru-RU"/>
              </w:rPr>
              <w:t>сүрөттөмөсүнө</w:t>
            </w:r>
            <w:proofErr w:type="spellEnd"/>
            <w:r w:rsidRPr="006E0A7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E0A72">
              <w:rPr>
                <w:rFonts w:ascii="Times New Roman" w:hAnsi="Times New Roman" w:cs="Times New Roman"/>
                <w:lang w:val="ru-RU"/>
              </w:rPr>
              <w:t>гана</w:t>
            </w:r>
            <w:proofErr w:type="spellEnd"/>
            <w:r w:rsidRPr="006E0A7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E0A72">
              <w:rPr>
                <w:rFonts w:ascii="Times New Roman" w:hAnsi="Times New Roman" w:cs="Times New Roman"/>
                <w:lang w:val="ru-RU"/>
              </w:rPr>
              <w:t>эмес</w:t>
            </w:r>
            <w:proofErr w:type="spellEnd"/>
            <w:r w:rsidRPr="006E0A72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6E0A72">
              <w:rPr>
                <w:rFonts w:ascii="Times New Roman" w:hAnsi="Times New Roman" w:cs="Times New Roman"/>
                <w:lang w:val="ru-RU"/>
              </w:rPr>
              <w:t>физикасына</w:t>
            </w:r>
            <w:proofErr w:type="spellEnd"/>
            <w:r w:rsidRPr="006E0A72">
              <w:rPr>
                <w:rFonts w:ascii="Times New Roman" w:hAnsi="Times New Roman" w:cs="Times New Roman"/>
                <w:lang w:val="ru-RU"/>
              </w:rPr>
              <w:t xml:space="preserve"> басым </w:t>
            </w:r>
            <w:proofErr w:type="spellStart"/>
            <w:r w:rsidRPr="006E0A72">
              <w:rPr>
                <w:rFonts w:ascii="Times New Roman" w:hAnsi="Times New Roman" w:cs="Times New Roman"/>
                <w:lang w:val="ru-RU"/>
              </w:rPr>
              <w:t>жасоо</w:t>
            </w:r>
            <w:proofErr w:type="spellEnd"/>
            <w:r w:rsidRPr="006E0A72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126D9F9D" w14:textId="77777777" w:rsidR="006E0A72" w:rsidRPr="006E0A72" w:rsidRDefault="006E0A72" w:rsidP="006E0A72">
            <w:pPr>
              <w:rPr>
                <w:rFonts w:ascii="Times New Roman" w:hAnsi="Times New Roman" w:cs="Times New Roman"/>
                <w:lang w:val="ru-RU"/>
              </w:rPr>
            </w:pPr>
          </w:p>
          <w:p w14:paraId="1290F6D8" w14:textId="77777777" w:rsidR="006E0A72" w:rsidRPr="006E0A72" w:rsidRDefault="006E0A72" w:rsidP="006E0A72">
            <w:pPr>
              <w:rPr>
                <w:rFonts w:ascii="Times New Roman" w:hAnsi="Times New Roman" w:cs="Times New Roman"/>
                <w:lang w:val="ru-RU"/>
              </w:rPr>
            </w:pPr>
            <w:r w:rsidRPr="006E0A72">
              <w:rPr>
                <w:rFonts w:ascii="Times New Roman" w:hAnsi="Times New Roman" w:cs="Times New Roman"/>
                <w:lang w:val="ru-RU"/>
              </w:rPr>
              <w:t xml:space="preserve">2-модуль: </w:t>
            </w:r>
            <w:proofErr w:type="spellStart"/>
            <w:r w:rsidRPr="006E0A72">
              <w:rPr>
                <w:rFonts w:ascii="Times New Roman" w:hAnsi="Times New Roman" w:cs="Times New Roman"/>
                <w:lang w:val="ru-RU"/>
              </w:rPr>
              <w:t>Симуляторду</w:t>
            </w:r>
            <w:proofErr w:type="spellEnd"/>
            <w:r w:rsidRPr="006E0A7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E0A72">
              <w:rPr>
                <w:rFonts w:ascii="Times New Roman" w:hAnsi="Times New Roman" w:cs="Times New Roman"/>
                <w:lang w:val="ru-RU"/>
              </w:rPr>
              <w:t>окутуу</w:t>
            </w:r>
            <w:proofErr w:type="spellEnd"/>
            <w:r w:rsidRPr="006E0A72">
              <w:rPr>
                <w:rFonts w:ascii="Times New Roman" w:hAnsi="Times New Roman" w:cs="Times New Roman"/>
                <w:lang w:val="ru-RU"/>
              </w:rPr>
              <w:t xml:space="preserve"> (20 </w:t>
            </w:r>
            <w:proofErr w:type="spellStart"/>
            <w:r w:rsidRPr="006E0A72">
              <w:rPr>
                <w:rFonts w:ascii="Times New Roman" w:hAnsi="Times New Roman" w:cs="Times New Roman"/>
                <w:lang w:val="ru-RU"/>
              </w:rPr>
              <w:t>саат</w:t>
            </w:r>
            <w:proofErr w:type="spellEnd"/>
            <w:r w:rsidRPr="006E0A72">
              <w:rPr>
                <w:rFonts w:ascii="Times New Roman" w:hAnsi="Times New Roman" w:cs="Times New Roman"/>
                <w:lang w:val="ru-RU"/>
              </w:rPr>
              <w:t>)</w:t>
            </w:r>
          </w:p>
          <w:p w14:paraId="5E5A87C5" w14:textId="77777777" w:rsidR="006E0A72" w:rsidRPr="006E0A72" w:rsidRDefault="006E0A72" w:rsidP="006E0A72">
            <w:pPr>
              <w:rPr>
                <w:rFonts w:ascii="Times New Roman" w:hAnsi="Times New Roman" w:cs="Times New Roman"/>
                <w:lang w:val="ru-RU"/>
              </w:rPr>
            </w:pPr>
          </w:p>
          <w:p w14:paraId="52177F76" w14:textId="77777777" w:rsidR="006E0A72" w:rsidRPr="00685450" w:rsidRDefault="006E0A72" w:rsidP="006E0A72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  <w:proofErr w:type="spellStart"/>
            <w:r w:rsidRPr="00685450">
              <w:rPr>
                <w:rFonts w:ascii="Times New Roman" w:hAnsi="Times New Roman" w:cs="Times New Roman"/>
                <w:i/>
                <w:iCs/>
                <w:lang w:val="ru-RU"/>
              </w:rPr>
              <w:t>Негизги</w:t>
            </w:r>
            <w:proofErr w:type="spellEnd"/>
            <w:r w:rsidRPr="00685450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Pr="00685450">
              <w:rPr>
                <w:rFonts w:ascii="Times New Roman" w:hAnsi="Times New Roman" w:cs="Times New Roman"/>
                <w:i/>
                <w:iCs/>
                <w:lang w:val="ru-RU"/>
              </w:rPr>
              <w:t>айырмачылык</w:t>
            </w:r>
            <w:proofErr w:type="spellEnd"/>
            <w:r w:rsidRPr="00685450">
              <w:rPr>
                <w:rFonts w:ascii="Times New Roman" w:hAnsi="Times New Roman" w:cs="Times New Roman"/>
                <w:i/>
                <w:iCs/>
                <w:lang w:val="ru-RU"/>
              </w:rPr>
              <w:t xml:space="preserve">: </w:t>
            </w:r>
            <w:proofErr w:type="spellStart"/>
            <w:r w:rsidRPr="00685450">
              <w:rPr>
                <w:rFonts w:ascii="Times New Roman" w:hAnsi="Times New Roman" w:cs="Times New Roman"/>
                <w:i/>
                <w:iCs/>
                <w:lang w:val="ru-RU"/>
              </w:rPr>
              <w:t>бул</w:t>
            </w:r>
            <w:proofErr w:type="spellEnd"/>
            <w:r w:rsidRPr="00685450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Pr="00685450">
              <w:rPr>
                <w:rFonts w:ascii="Times New Roman" w:hAnsi="Times New Roman" w:cs="Times New Roman"/>
                <w:i/>
                <w:iCs/>
                <w:lang w:val="ru-RU"/>
              </w:rPr>
              <w:t>жөн</w:t>
            </w:r>
            <w:proofErr w:type="spellEnd"/>
            <w:r w:rsidRPr="00685450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Pr="00685450">
              <w:rPr>
                <w:rFonts w:ascii="Times New Roman" w:hAnsi="Times New Roman" w:cs="Times New Roman"/>
                <w:i/>
                <w:iCs/>
                <w:lang w:val="ru-RU"/>
              </w:rPr>
              <w:t>гана</w:t>
            </w:r>
            <w:proofErr w:type="spellEnd"/>
            <w:r w:rsidRPr="00685450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3D анамнез/анатомия </w:t>
            </w:r>
            <w:proofErr w:type="spellStart"/>
            <w:r w:rsidRPr="00685450">
              <w:rPr>
                <w:rFonts w:ascii="Times New Roman" w:hAnsi="Times New Roman" w:cs="Times New Roman"/>
                <w:i/>
                <w:iCs/>
                <w:lang w:val="ru-RU"/>
              </w:rPr>
              <w:t>эмес</w:t>
            </w:r>
            <w:proofErr w:type="spellEnd"/>
            <w:r w:rsidRPr="00685450">
              <w:rPr>
                <w:rFonts w:ascii="Times New Roman" w:hAnsi="Times New Roman" w:cs="Times New Roman"/>
                <w:i/>
                <w:iCs/>
                <w:lang w:val="ru-RU"/>
              </w:rPr>
              <w:t xml:space="preserve">, </w:t>
            </w:r>
            <w:proofErr w:type="spellStart"/>
            <w:r w:rsidRPr="00685450">
              <w:rPr>
                <w:rFonts w:ascii="Times New Roman" w:hAnsi="Times New Roman" w:cs="Times New Roman"/>
                <w:i/>
                <w:iCs/>
                <w:lang w:val="ru-RU"/>
              </w:rPr>
              <w:t>процесстин</w:t>
            </w:r>
            <w:proofErr w:type="spellEnd"/>
            <w:r w:rsidRPr="00685450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Pr="00685450">
              <w:rPr>
                <w:rFonts w:ascii="Times New Roman" w:hAnsi="Times New Roman" w:cs="Times New Roman"/>
                <w:i/>
                <w:iCs/>
                <w:lang w:val="ru-RU"/>
              </w:rPr>
              <w:t>динамикасын</w:t>
            </w:r>
            <w:proofErr w:type="spellEnd"/>
            <w:r w:rsidRPr="00685450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Pr="00685450">
              <w:rPr>
                <w:rFonts w:ascii="Times New Roman" w:hAnsi="Times New Roman" w:cs="Times New Roman"/>
                <w:i/>
                <w:iCs/>
                <w:lang w:val="ru-RU"/>
              </w:rPr>
              <w:t>моделдөөчү</w:t>
            </w:r>
            <w:proofErr w:type="spellEnd"/>
            <w:r w:rsidRPr="00685450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Pr="00685450">
              <w:rPr>
                <w:rFonts w:ascii="Times New Roman" w:hAnsi="Times New Roman" w:cs="Times New Roman"/>
                <w:i/>
                <w:iCs/>
                <w:lang w:val="ru-RU"/>
              </w:rPr>
              <w:t>функционалдык</w:t>
            </w:r>
            <w:proofErr w:type="spellEnd"/>
            <w:r w:rsidRPr="00685450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симулятор.</w:t>
            </w:r>
          </w:p>
          <w:p w14:paraId="6A81A51C" w14:textId="77777777" w:rsidR="006E0A72" w:rsidRPr="005A20BE" w:rsidRDefault="006E0A72" w:rsidP="006E0A72">
            <w:pPr>
              <w:rPr>
                <w:rFonts w:ascii="Times New Roman" w:hAnsi="Times New Roman" w:cs="Times New Roman"/>
                <w:lang w:val="ru-RU"/>
              </w:rPr>
            </w:pPr>
            <w:r w:rsidRPr="005A20BE">
              <w:rPr>
                <w:rFonts w:ascii="Times New Roman" w:hAnsi="Times New Roman" w:cs="Times New Roman"/>
                <w:lang w:val="ru-RU"/>
              </w:rPr>
              <w:t xml:space="preserve">• Сценарий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боюнча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окутуу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>: "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Ишке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киргизүү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>", "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Өчүрүү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", "Целлюлоза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курамынын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өзгөрүшү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менен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режимди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турукташтыруу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>", "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Өзгөчө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кырдаал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Кайноонун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жоголушу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>", "Т-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капкактын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өсүшү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>", "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Түбүнүн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жабышып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калышы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>".</w:t>
            </w:r>
          </w:p>
          <w:p w14:paraId="0AA81BCF" w14:textId="77777777" w:rsidR="006E0A72" w:rsidRPr="005A20BE" w:rsidRDefault="006E0A72" w:rsidP="006E0A72">
            <w:pPr>
              <w:rPr>
                <w:rFonts w:ascii="Times New Roman" w:hAnsi="Times New Roman" w:cs="Times New Roman"/>
                <w:lang w:val="ru-RU"/>
              </w:rPr>
            </w:pPr>
            <w:r w:rsidRPr="005A20BE">
              <w:rPr>
                <w:rFonts w:ascii="Times New Roman" w:hAnsi="Times New Roman" w:cs="Times New Roman"/>
                <w:lang w:val="ru-RU"/>
              </w:rPr>
              <w:t xml:space="preserve">• DCS/SCADA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интерфейси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менен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иштөө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Текшерүү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тизмелерине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аракеттерди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жазуу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6E3F989B" w14:textId="77777777" w:rsidR="006E0A72" w:rsidRPr="005A20BE" w:rsidRDefault="006E0A72" w:rsidP="006E0A72">
            <w:pPr>
              <w:rPr>
                <w:rFonts w:ascii="Times New Roman" w:hAnsi="Times New Roman" w:cs="Times New Roman"/>
                <w:lang w:val="ru-RU"/>
              </w:rPr>
            </w:pPr>
          </w:p>
          <w:p w14:paraId="18CE6C4B" w14:textId="77777777" w:rsidR="006E0A72" w:rsidRPr="005A20BE" w:rsidRDefault="006E0A72" w:rsidP="006E0A72">
            <w:pPr>
              <w:rPr>
                <w:rFonts w:ascii="Times New Roman" w:hAnsi="Times New Roman" w:cs="Times New Roman"/>
                <w:lang w:val="ru-RU"/>
              </w:rPr>
            </w:pPr>
            <w:r w:rsidRPr="005A20BE">
              <w:rPr>
                <w:rFonts w:ascii="Times New Roman" w:hAnsi="Times New Roman" w:cs="Times New Roman"/>
                <w:lang w:val="ru-RU"/>
              </w:rPr>
              <w:t xml:space="preserve">3-модуль: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Өндүрүштүк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практика (40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саат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>)</w:t>
            </w:r>
          </w:p>
          <w:p w14:paraId="421D47FF" w14:textId="77777777" w:rsidR="006E0A72" w:rsidRPr="005A20BE" w:rsidRDefault="006E0A72" w:rsidP="006E0A72">
            <w:pPr>
              <w:rPr>
                <w:rFonts w:ascii="Times New Roman" w:hAnsi="Times New Roman" w:cs="Times New Roman"/>
                <w:lang w:val="ru-RU"/>
              </w:rPr>
            </w:pPr>
            <w:r w:rsidRPr="005A20BE">
              <w:rPr>
                <w:rFonts w:ascii="Times New Roman" w:hAnsi="Times New Roman" w:cs="Times New Roman"/>
                <w:lang w:val="ru-RU"/>
              </w:rPr>
              <w:t xml:space="preserve">•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Жабдуулар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менен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таанышуу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маршрутту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карап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чыгуу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85FD7CD" w14:textId="674E1C3B" w:rsidR="006E0A72" w:rsidRPr="005A20BE" w:rsidRDefault="006E0A72" w:rsidP="006E0A72">
            <w:pPr>
              <w:rPr>
                <w:rFonts w:ascii="Times New Roman" w:hAnsi="Times New Roman" w:cs="Times New Roman"/>
                <w:lang w:val="ru-RU"/>
              </w:rPr>
            </w:pPr>
            <w:r w:rsidRPr="005A20BE">
              <w:rPr>
                <w:rFonts w:ascii="Times New Roman" w:hAnsi="Times New Roman" w:cs="Times New Roman"/>
                <w:lang w:val="ru-RU"/>
              </w:rPr>
              <w:t xml:space="preserve">• </w:t>
            </w:r>
            <w:proofErr w:type="spellStart"/>
            <w:r w:rsidR="00685450">
              <w:rPr>
                <w:rFonts w:ascii="Times New Roman" w:hAnsi="Times New Roman" w:cs="Times New Roman"/>
                <w:lang w:val="ru-RU"/>
              </w:rPr>
              <w:t>Аткаруучунун</w:t>
            </w:r>
            <w:proofErr w:type="spellEnd"/>
            <w:r w:rsidR="0068545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685450">
              <w:rPr>
                <w:rFonts w:ascii="Times New Roman" w:hAnsi="Times New Roman" w:cs="Times New Roman"/>
                <w:lang w:val="ru-RU"/>
              </w:rPr>
              <w:t>у</w:t>
            </w:r>
            <w:r w:rsidRPr="005A20BE">
              <w:rPr>
                <w:rFonts w:ascii="Times New Roman" w:hAnsi="Times New Roman" w:cs="Times New Roman"/>
                <w:lang w:val="ru-RU"/>
              </w:rPr>
              <w:t>статынын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көзөмөлүндө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резервдик</w:t>
            </w:r>
            <w:proofErr w:type="spellEnd"/>
            <w:r w:rsidR="0068545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685450">
              <w:rPr>
                <w:rFonts w:ascii="Times New Roman" w:hAnsi="Times New Roman" w:cs="Times New Roman"/>
                <w:lang w:val="ru-RU"/>
              </w:rPr>
              <w:t>нөөмөт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болуп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иштөө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(жок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дегенде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4 </w:t>
            </w:r>
            <w:proofErr w:type="spellStart"/>
            <w:r w:rsidR="00685450">
              <w:rPr>
                <w:rFonts w:ascii="Times New Roman" w:hAnsi="Times New Roman" w:cs="Times New Roman"/>
                <w:lang w:val="ru-RU"/>
              </w:rPr>
              <w:t>нөөмөт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). </w:t>
            </w:r>
            <w:proofErr w:type="spellStart"/>
            <w:r w:rsidR="00685450">
              <w:rPr>
                <w:rFonts w:ascii="Times New Roman" w:hAnsi="Times New Roman" w:cs="Times New Roman"/>
                <w:lang w:val="ru-RU"/>
              </w:rPr>
              <w:t>Аткаруучу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устат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үчүн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стажировка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күндөлүгүн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текшерүү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баракчаларын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берет.</w:t>
            </w:r>
          </w:p>
          <w:p w14:paraId="0FE6CF55" w14:textId="77777777" w:rsidR="006E0A72" w:rsidRPr="005A20BE" w:rsidRDefault="006E0A72" w:rsidP="006E0A72">
            <w:pPr>
              <w:rPr>
                <w:rFonts w:ascii="Times New Roman" w:hAnsi="Times New Roman" w:cs="Times New Roman"/>
                <w:lang w:val="ru-RU"/>
              </w:rPr>
            </w:pPr>
          </w:p>
          <w:p w14:paraId="24ACAD19" w14:textId="77777777" w:rsidR="006E0A72" w:rsidRPr="005A20BE" w:rsidRDefault="006E0A72" w:rsidP="006E0A72">
            <w:pPr>
              <w:rPr>
                <w:rFonts w:ascii="Times New Roman" w:hAnsi="Times New Roman" w:cs="Times New Roman"/>
                <w:lang w:val="ru-RU"/>
              </w:rPr>
            </w:pPr>
            <w:r w:rsidRPr="005A20BE">
              <w:rPr>
                <w:rFonts w:ascii="Times New Roman" w:hAnsi="Times New Roman" w:cs="Times New Roman"/>
                <w:lang w:val="ru-RU"/>
              </w:rPr>
              <w:t xml:space="preserve">•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Көзөмөл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астында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көзөмөлдөнгөн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операцияларды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аткаруу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0F795AEC" w14:textId="77777777" w:rsidR="006E0A72" w:rsidRPr="005A20BE" w:rsidRDefault="006E0A72" w:rsidP="006E0A72">
            <w:pPr>
              <w:rPr>
                <w:rFonts w:ascii="Times New Roman" w:hAnsi="Times New Roman" w:cs="Times New Roman"/>
                <w:lang w:val="ru-RU"/>
              </w:rPr>
            </w:pPr>
          </w:p>
          <w:p w14:paraId="3DA1C41C" w14:textId="77777777" w:rsidR="006E0A72" w:rsidRPr="005A20BE" w:rsidRDefault="006E0A72" w:rsidP="006E0A72">
            <w:pPr>
              <w:rPr>
                <w:rFonts w:ascii="Times New Roman" w:hAnsi="Times New Roman" w:cs="Times New Roman"/>
                <w:lang w:val="ru-RU"/>
              </w:rPr>
            </w:pPr>
            <w:r w:rsidRPr="005A20BE">
              <w:rPr>
                <w:rFonts w:ascii="Times New Roman" w:hAnsi="Times New Roman" w:cs="Times New Roman"/>
                <w:lang w:val="ru-RU"/>
              </w:rPr>
              <w:t xml:space="preserve">4-модуль: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Жыйынтыктоочу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аттестация (4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саат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>)</w:t>
            </w:r>
          </w:p>
          <w:p w14:paraId="01ED3EBE" w14:textId="77777777" w:rsidR="006E0A72" w:rsidRPr="005A20BE" w:rsidRDefault="006E0A72" w:rsidP="006E0A72">
            <w:pPr>
              <w:rPr>
                <w:rFonts w:ascii="Times New Roman" w:hAnsi="Times New Roman" w:cs="Times New Roman"/>
                <w:lang w:val="ru-RU"/>
              </w:rPr>
            </w:pPr>
          </w:p>
          <w:p w14:paraId="058CA6F7" w14:textId="77777777" w:rsidR="006E0A72" w:rsidRPr="005A20BE" w:rsidRDefault="006E0A72" w:rsidP="006E0A72">
            <w:pPr>
              <w:rPr>
                <w:rFonts w:ascii="Times New Roman" w:hAnsi="Times New Roman" w:cs="Times New Roman"/>
                <w:lang w:val="ru-RU"/>
              </w:rPr>
            </w:pPr>
            <w:r w:rsidRPr="005A20BE">
              <w:rPr>
                <w:rFonts w:ascii="Times New Roman" w:hAnsi="Times New Roman" w:cs="Times New Roman"/>
                <w:lang w:val="ru-RU"/>
              </w:rPr>
              <w:t xml:space="preserve">•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Компьютердик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тестирлөө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(теория).</w:t>
            </w:r>
          </w:p>
          <w:p w14:paraId="7FEDFE16" w14:textId="77777777" w:rsidR="006E0A72" w:rsidRPr="005A20BE" w:rsidRDefault="006E0A72" w:rsidP="006E0A72">
            <w:pPr>
              <w:rPr>
                <w:rFonts w:ascii="Times New Roman" w:hAnsi="Times New Roman" w:cs="Times New Roman"/>
                <w:lang w:val="ru-RU"/>
              </w:rPr>
            </w:pPr>
          </w:p>
          <w:p w14:paraId="68399734" w14:textId="77777777" w:rsidR="006E0A72" w:rsidRPr="005A20BE" w:rsidRDefault="006E0A72" w:rsidP="006E0A72">
            <w:pPr>
              <w:rPr>
                <w:rFonts w:ascii="Times New Roman" w:hAnsi="Times New Roman" w:cs="Times New Roman"/>
                <w:lang w:val="ru-RU"/>
              </w:rPr>
            </w:pPr>
            <w:r w:rsidRPr="005A20BE">
              <w:rPr>
                <w:rFonts w:ascii="Times New Roman" w:hAnsi="Times New Roman" w:cs="Times New Roman"/>
                <w:lang w:val="ru-RU"/>
              </w:rPr>
              <w:t xml:space="preserve">•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Симулятордо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татаал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маселени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чечүү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. - Стажировка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боюнча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отчетту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коргоо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046A9550" w14:textId="77777777" w:rsidR="006E0A72" w:rsidRPr="005A20BE" w:rsidRDefault="006E0A72" w:rsidP="006E0A72">
            <w:pPr>
              <w:rPr>
                <w:rFonts w:ascii="Times New Roman" w:hAnsi="Times New Roman" w:cs="Times New Roman"/>
                <w:lang w:val="ru-RU"/>
              </w:rPr>
            </w:pPr>
          </w:p>
          <w:p w14:paraId="5CB992C3" w14:textId="07EED55D" w:rsidR="00531FB6" w:rsidRPr="005A20BE" w:rsidRDefault="006E0A72" w:rsidP="006E0A72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Жалпы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жумуш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көлөмү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: 84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академиялык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A20BE">
              <w:rPr>
                <w:rFonts w:ascii="Times New Roman" w:hAnsi="Times New Roman" w:cs="Times New Roman"/>
                <w:lang w:val="ru-RU"/>
              </w:rPr>
              <w:t>саат</w:t>
            </w:r>
            <w:proofErr w:type="spellEnd"/>
            <w:r w:rsidRPr="005A20BE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531FB6" w:rsidRPr="00832C05" w14:paraId="7C0B1701" w14:textId="77777777" w:rsidTr="00CE5E17">
        <w:trPr>
          <w:trHeight w:val="467"/>
          <w:jc w:val="center"/>
        </w:trPr>
        <w:tc>
          <w:tcPr>
            <w:tcW w:w="421" w:type="dxa"/>
            <w:vAlign w:val="center"/>
          </w:tcPr>
          <w:p w14:paraId="783F46D9" w14:textId="77777777" w:rsidR="00531FB6" w:rsidRPr="003A2DC0" w:rsidRDefault="00531FB6" w:rsidP="00CE5E17">
            <w:pPr>
              <w:jc w:val="center"/>
              <w:rPr>
                <w:rFonts w:ascii="Times New Roman" w:hAnsi="Times New Roman" w:cs="Times New Roman"/>
              </w:rPr>
            </w:pPr>
            <w:r w:rsidRPr="003A2DC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8" w:type="dxa"/>
            <w:vAlign w:val="center"/>
          </w:tcPr>
          <w:p w14:paraId="2E8DF5F5" w14:textId="4946E9BE" w:rsidR="00531FB6" w:rsidRPr="003A2DC0" w:rsidRDefault="00D504D0" w:rsidP="00CE5E17">
            <w:pPr>
              <w:rPr>
                <w:rFonts w:ascii="Times New Roman" w:hAnsi="Times New Roman" w:cs="Times New Roman"/>
              </w:rPr>
            </w:pPr>
            <w:proofErr w:type="spellStart"/>
            <w:r w:rsidRPr="00D504D0">
              <w:rPr>
                <w:rFonts w:ascii="Times New Roman" w:hAnsi="Times New Roman" w:cs="Times New Roman"/>
              </w:rPr>
              <w:t>Окутуунун</w:t>
            </w:r>
            <w:proofErr w:type="spellEnd"/>
            <w:r w:rsidRPr="00D504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4D0">
              <w:rPr>
                <w:rFonts w:ascii="Times New Roman" w:hAnsi="Times New Roman" w:cs="Times New Roman"/>
              </w:rPr>
              <w:t>форматы</w:t>
            </w:r>
            <w:proofErr w:type="spellEnd"/>
            <w:r w:rsidRPr="00D504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4D0">
              <w:rPr>
                <w:rFonts w:ascii="Times New Roman" w:hAnsi="Times New Roman" w:cs="Times New Roman"/>
              </w:rPr>
              <w:t>жана</w:t>
            </w:r>
            <w:proofErr w:type="spellEnd"/>
            <w:r w:rsidRPr="00D504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4D0">
              <w:rPr>
                <w:rFonts w:ascii="Times New Roman" w:hAnsi="Times New Roman" w:cs="Times New Roman"/>
              </w:rPr>
              <w:t>методдору</w:t>
            </w:r>
            <w:proofErr w:type="spellEnd"/>
          </w:p>
        </w:tc>
        <w:tc>
          <w:tcPr>
            <w:tcW w:w="7348" w:type="dxa"/>
            <w:vAlign w:val="center"/>
          </w:tcPr>
          <w:p w14:paraId="6004E978" w14:textId="268B4A4F" w:rsidR="009C41FE" w:rsidRPr="009C41FE" w:rsidRDefault="009C41FE" w:rsidP="009C41F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C41FE">
              <w:rPr>
                <w:rFonts w:ascii="Times New Roman" w:hAnsi="Times New Roman" w:cs="Times New Roman"/>
                <w:lang w:val="ru-RU"/>
              </w:rPr>
              <w:t xml:space="preserve">1. </w:t>
            </w:r>
            <w:proofErr w:type="spellStart"/>
            <w:r w:rsidRPr="009C41FE">
              <w:rPr>
                <w:rFonts w:ascii="Times New Roman" w:hAnsi="Times New Roman" w:cs="Times New Roman"/>
                <w:lang w:val="ru-RU"/>
              </w:rPr>
              <w:t>Теориялык</w:t>
            </w:r>
            <w:proofErr w:type="spellEnd"/>
            <w:r w:rsidRPr="009C41FE">
              <w:rPr>
                <w:rFonts w:ascii="Times New Roman" w:hAnsi="Times New Roman" w:cs="Times New Roman"/>
                <w:lang w:val="ru-RU"/>
              </w:rPr>
              <w:t xml:space="preserve"> модуль </w:t>
            </w:r>
            <w:proofErr w:type="spellStart"/>
            <w:r w:rsidR="00976AA8">
              <w:rPr>
                <w:rFonts w:ascii="Times New Roman" w:hAnsi="Times New Roman" w:cs="Times New Roman"/>
                <w:lang w:val="ru-RU"/>
              </w:rPr>
              <w:t>толук</w:t>
            </w:r>
            <w:proofErr w:type="spellEnd"/>
            <w:r w:rsidR="00976AA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976AA8">
              <w:rPr>
                <w:rFonts w:ascii="Times New Roman" w:hAnsi="Times New Roman" w:cs="Times New Roman"/>
                <w:lang w:val="ru-RU"/>
              </w:rPr>
              <w:t>катышуу</w:t>
            </w:r>
            <w:proofErr w:type="spellEnd"/>
            <w:r w:rsidR="00976AA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C41FE">
              <w:rPr>
                <w:rFonts w:ascii="Times New Roman" w:hAnsi="Times New Roman" w:cs="Times New Roman"/>
                <w:lang w:val="ru-RU"/>
              </w:rPr>
              <w:t>менен</w:t>
            </w:r>
            <w:proofErr w:type="spellEnd"/>
            <w:r w:rsidRPr="009C41FE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377D8D04" w14:textId="48A67C16" w:rsidR="009C41FE" w:rsidRPr="00976AA8" w:rsidRDefault="009C41FE" w:rsidP="00976AA8">
            <w:pPr>
              <w:pStyle w:val="ListParagraph"/>
              <w:jc w:val="both"/>
              <w:rPr>
                <w:rFonts w:ascii="Times New Roman" w:hAnsi="Times New Roman" w:cs="Times New Roman"/>
                <w:lang w:val="ru-RU"/>
              </w:rPr>
            </w:pPr>
            <w:r w:rsidRPr="00976AA8">
              <w:rPr>
                <w:rFonts w:ascii="Times New Roman" w:hAnsi="Times New Roman" w:cs="Times New Roman"/>
                <w:lang w:val="ru-RU"/>
              </w:rPr>
              <w:t xml:space="preserve">• </w:t>
            </w:r>
            <w:proofErr w:type="spellStart"/>
            <w:r w:rsidRPr="00976AA8">
              <w:rPr>
                <w:rFonts w:ascii="Times New Roman" w:hAnsi="Times New Roman" w:cs="Times New Roman"/>
                <w:lang w:val="ru-RU"/>
              </w:rPr>
              <w:t>Лекциялар</w:t>
            </w:r>
            <w:proofErr w:type="spellEnd"/>
            <w:r w:rsidRPr="00976AA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6AA8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976AA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6AA8">
              <w:rPr>
                <w:rFonts w:ascii="Times New Roman" w:hAnsi="Times New Roman" w:cs="Times New Roman"/>
                <w:lang w:val="ru-RU"/>
              </w:rPr>
              <w:t>талкуулар</w:t>
            </w:r>
            <w:proofErr w:type="spellEnd"/>
            <w:r w:rsidRPr="00976AA8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976AA8">
              <w:rPr>
                <w:rFonts w:ascii="Times New Roman" w:hAnsi="Times New Roman" w:cs="Times New Roman"/>
                <w:lang w:val="ru-RU"/>
              </w:rPr>
              <w:t>өндүрүштүк</w:t>
            </w:r>
            <w:proofErr w:type="spellEnd"/>
            <w:r w:rsidRPr="00976AA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6AA8">
              <w:rPr>
                <w:rFonts w:ascii="Times New Roman" w:hAnsi="Times New Roman" w:cs="Times New Roman"/>
                <w:lang w:val="ru-RU"/>
              </w:rPr>
              <w:t>учурларды</w:t>
            </w:r>
            <w:proofErr w:type="spellEnd"/>
            <w:r w:rsidRPr="00976AA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6AA8">
              <w:rPr>
                <w:rFonts w:ascii="Times New Roman" w:hAnsi="Times New Roman" w:cs="Times New Roman"/>
                <w:lang w:val="ru-RU"/>
              </w:rPr>
              <w:t>талдоо</w:t>
            </w:r>
            <w:proofErr w:type="spellEnd"/>
            <w:r w:rsidRPr="00976AA8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="007D6748">
              <w:rPr>
                <w:rFonts w:ascii="Times New Roman" w:hAnsi="Times New Roman" w:cs="Times New Roman"/>
                <w:lang w:val="ru-RU"/>
              </w:rPr>
              <w:t>Аткаруучу</w:t>
            </w:r>
            <w:proofErr w:type="spellEnd"/>
            <w:r w:rsidRPr="00976AA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6AA8">
              <w:rPr>
                <w:rFonts w:ascii="Times New Roman" w:hAnsi="Times New Roman" w:cs="Times New Roman"/>
                <w:lang w:val="ru-RU"/>
              </w:rPr>
              <w:t>тарабынан</w:t>
            </w:r>
            <w:proofErr w:type="spellEnd"/>
            <w:r w:rsidRPr="00976AA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6AA8">
              <w:rPr>
                <w:rFonts w:ascii="Times New Roman" w:hAnsi="Times New Roman" w:cs="Times New Roman"/>
                <w:lang w:val="ru-RU"/>
              </w:rPr>
              <w:t>берилет</w:t>
            </w:r>
            <w:proofErr w:type="spellEnd"/>
            <w:r w:rsidRPr="00976AA8">
              <w:rPr>
                <w:rFonts w:ascii="Times New Roman" w:hAnsi="Times New Roman" w:cs="Times New Roman"/>
                <w:lang w:val="ru-RU"/>
              </w:rPr>
              <w:t>).</w:t>
            </w:r>
          </w:p>
          <w:p w14:paraId="6697A5EC" w14:textId="77777777" w:rsidR="009C41FE" w:rsidRPr="00976AA8" w:rsidRDefault="009C41FE" w:rsidP="007D6748">
            <w:pPr>
              <w:pStyle w:val="ListParagraph"/>
              <w:jc w:val="both"/>
              <w:rPr>
                <w:rFonts w:ascii="Times New Roman" w:hAnsi="Times New Roman" w:cs="Times New Roman"/>
                <w:lang w:val="ru-RU"/>
              </w:rPr>
            </w:pPr>
            <w:r w:rsidRPr="00976AA8">
              <w:rPr>
                <w:rFonts w:ascii="Times New Roman" w:hAnsi="Times New Roman" w:cs="Times New Roman"/>
                <w:lang w:val="ru-RU"/>
              </w:rPr>
              <w:t xml:space="preserve">• </w:t>
            </w:r>
            <w:proofErr w:type="spellStart"/>
            <w:r w:rsidRPr="00976AA8">
              <w:rPr>
                <w:rFonts w:ascii="Times New Roman" w:hAnsi="Times New Roman" w:cs="Times New Roman"/>
                <w:lang w:val="ru-RU"/>
              </w:rPr>
              <w:t>Чыныгы</w:t>
            </w:r>
            <w:proofErr w:type="spellEnd"/>
            <w:r w:rsidRPr="00976AA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6AA8">
              <w:rPr>
                <w:rFonts w:ascii="Times New Roman" w:hAnsi="Times New Roman" w:cs="Times New Roman"/>
                <w:lang w:val="ru-RU"/>
              </w:rPr>
              <w:t>өндүрүш</w:t>
            </w:r>
            <w:proofErr w:type="spellEnd"/>
            <w:r w:rsidRPr="00976AA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6AA8">
              <w:rPr>
                <w:rFonts w:ascii="Times New Roman" w:hAnsi="Times New Roman" w:cs="Times New Roman"/>
                <w:lang w:val="ru-RU"/>
              </w:rPr>
              <w:t>жайларынан</w:t>
            </w:r>
            <w:proofErr w:type="spellEnd"/>
            <w:r w:rsidRPr="00976AA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6AA8">
              <w:rPr>
                <w:rFonts w:ascii="Times New Roman" w:hAnsi="Times New Roman" w:cs="Times New Roman"/>
                <w:lang w:val="ru-RU"/>
              </w:rPr>
              <w:t>видеотасмаларды</w:t>
            </w:r>
            <w:proofErr w:type="spellEnd"/>
            <w:r w:rsidRPr="00976AA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6AA8">
              <w:rPr>
                <w:rFonts w:ascii="Times New Roman" w:hAnsi="Times New Roman" w:cs="Times New Roman"/>
                <w:lang w:val="ru-RU"/>
              </w:rPr>
              <w:t>колдонуу</w:t>
            </w:r>
            <w:proofErr w:type="spellEnd"/>
            <w:r w:rsidRPr="00976AA8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42B20A0E" w14:textId="77777777" w:rsidR="009C41FE" w:rsidRPr="007D6748" w:rsidRDefault="009C41FE" w:rsidP="007D674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91270">
              <w:rPr>
                <w:rFonts w:ascii="Times New Roman" w:hAnsi="Times New Roman" w:cs="Times New Roman"/>
                <w:lang w:val="ru-RU"/>
              </w:rPr>
              <w:t xml:space="preserve">2. </w:t>
            </w:r>
            <w:proofErr w:type="spellStart"/>
            <w:r w:rsidRPr="00391270">
              <w:rPr>
                <w:rFonts w:ascii="Times New Roman" w:hAnsi="Times New Roman" w:cs="Times New Roman"/>
                <w:lang w:val="ru-RU"/>
              </w:rPr>
              <w:t>Симулятордо</w:t>
            </w:r>
            <w:proofErr w:type="spellEnd"/>
            <w:r w:rsidRPr="003912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91270">
              <w:rPr>
                <w:rFonts w:ascii="Times New Roman" w:hAnsi="Times New Roman" w:cs="Times New Roman"/>
                <w:lang w:val="ru-RU"/>
              </w:rPr>
              <w:t>окутуу</w:t>
            </w:r>
            <w:proofErr w:type="spellEnd"/>
            <w:r w:rsidRPr="00391270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6BF2A290" w14:textId="28B34B9D" w:rsidR="009C41FE" w:rsidRPr="00391270" w:rsidRDefault="009C41FE" w:rsidP="007D674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91270">
              <w:rPr>
                <w:rFonts w:ascii="Times New Roman" w:hAnsi="Times New Roman" w:cs="Times New Roman"/>
                <w:lang w:val="ru-RU"/>
              </w:rPr>
              <w:t>Милдеттүү</w:t>
            </w:r>
            <w:proofErr w:type="spellEnd"/>
            <w:r w:rsidRPr="003912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91270">
              <w:rPr>
                <w:rFonts w:ascii="Times New Roman" w:hAnsi="Times New Roman" w:cs="Times New Roman"/>
                <w:lang w:val="ru-RU"/>
              </w:rPr>
              <w:t>талап</w:t>
            </w:r>
            <w:proofErr w:type="spellEnd"/>
            <w:r w:rsidRPr="00391270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="007D6748">
              <w:rPr>
                <w:rFonts w:ascii="Times New Roman" w:hAnsi="Times New Roman" w:cs="Times New Roman"/>
                <w:lang w:val="ky-KG"/>
              </w:rPr>
              <w:t>Аткаруучу</w:t>
            </w:r>
            <w:r w:rsidRPr="003912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91270">
              <w:rPr>
                <w:rFonts w:ascii="Times New Roman" w:hAnsi="Times New Roman" w:cs="Times New Roman"/>
                <w:lang w:val="ru-RU"/>
              </w:rPr>
              <w:t>кычкылдандыруучу</w:t>
            </w:r>
            <w:proofErr w:type="spellEnd"/>
            <w:r w:rsidRPr="0039127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D6748">
              <w:rPr>
                <w:rFonts w:ascii="Times New Roman" w:hAnsi="Times New Roman" w:cs="Times New Roman"/>
                <w:lang w:val="ky-KG"/>
              </w:rPr>
              <w:t>күйгүзүү</w:t>
            </w:r>
            <w:r w:rsidRPr="003912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91270">
              <w:rPr>
                <w:rFonts w:ascii="Times New Roman" w:hAnsi="Times New Roman" w:cs="Times New Roman"/>
                <w:lang w:val="ru-RU"/>
              </w:rPr>
              <w:t>процесси</w:t>
            </w:r>
            <w:proofErr w:type="spellEnd"/>
            <w:r w:rsidRPr="003912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91270">
              <w:rPr>
                <w:rFonts w:ascii="Times New Roman" w:hAnsi="Times New Roman" w:cs="Times New Roman"/>
                <w:lang w:val="ru-RU"/>
              </w:rPr>
              <w:t>үчүн</w:t>
            </w:r>
            <w:proofErr w:type="spellEnd"/>
            <w:r w:rsidRPr="003912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91270">
              <w:rPr>
                <w:rFonts w:ascii="Times New Roman" w:hAnsi="Times New Roman" w:cs="Times New Roman"/>
                <w:lang w:val="ru-RU"/>
              </w:rPr>
              <w:t>программалык</w:t>
            </w:r>
            <w:proofErr w:type="spellEnd"/>
            <w:r w:rsidRPr="003912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91270">
              <w:rPr>
                <w:rFonts w:ascii="Times New Roman" w:hAnsi="Times New Roman" w:cs="Times New Roman"/>
                <w:lang w:val="ru-RU"/>
              </w:rPr>
              <w:t>симуляторго</w:t>
            </w:r>
            <w:proofErr w:type="spellEnd"/>
            <w:r w:rsidRPr="003912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91270">
              <w:rPr>
                <w:rFonts w:ascii="Times New Roman" w:hAnsi="Times New Roman" w:cs="Times New Roman"/>
                <w:lang w:val="ru-RU"/>
              </w:rPr>
              <w:t>мүмкүнчүлүк</w:t>
            </w:r>
            <w:proofErr w:type="spellEnd"/>
            <w:r w:rsidRPr="00391270">
              <w:rPr>
                <w:rFonts w:ascii="Times New Roman" w:hAnsi="Times New Roman" w:cs="Times New Roman"/>
                <w:lang w:val="ru-RU"/>
              </w:rPr>
              <w:t xml:space="preserve"> берет, ал </w:t>
            </w:r>
            <w:proofErr w:type="spellStart"/>
            <w:r w:rsidRPr="00391270">
              <w:rPr>
                <w:rFonts w:ascii="Times New Roman" w:hAnsi="Times New Roman" w:cs="Times New Roman"/>
                <w:lang w:val="ru-RU"/>
              </w:rPr>
              <w:t>төмөнкүлөрдү</w:t>
            </w:r>
            <w:proofErr w:type="spellEnd"/>
            <w:r w:rsidRPr="003912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91270">
              <w:rPr>
                <w:rFonts w:ascii="Times New Roman" w:hAnsi="Times New Roman" w:cs="Times New Roman"/>
                <w:lang w:val="ru-RU"/>
              </w:rPr>
              <w:t>аткарышы</w:t>
            </w:r>
            <w:proofErr w:type="spellEnd"/>
            <w:r w:rsidRPr="00391270">
              <w:rPr>
                <w:rFonts w:ascii="Times New Roman" w:hAnsi="Times New Roman" w:cs="Times New Roman"/>
                <w:lang w:val="ru-RU"/>
              </w:rPr>
              <w:t xml:space="preserve"> керек: </w:t>
            </w:r>
            <w:r w:rsidRPr="007D6748">
              <w:rPr>
                <w:rFonts w:ascii="Times New Roman" w:hAnsi="Times New Roman" w:cs="Times New Roman"/>
              </w:rPr>
              <w:t>K</w:t>
            </w:r>
            <w:r w:rsidR="007D6748">
              <w:rPr>
                <w:rFonts w:ascii="Times New Roman" w:hAnsi="Times New Roman" w:cs="Times New Roman"/>
                <w:lang w:val="ky-KG"/>
              </w:rPr>
              <w:t>К</w:t>
            </w:r>
            <w:r w:rsidRPr="003912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91270">
              <w:rPr>
                <w:rFonts w:ascii="Times New Roman" w:hAnsi="Times New Roman" w:cs="Times New Roman"/>
                <w:lang w:val="ru-RU"/>
              </w:rPr>
              <w:t>мешинин</w:t>
            </w:r>
            <w:proofErr w:type="spellEnd"/>
            <w:r w:rsidRPr="003912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91270">
              <w:rPr>
                <w:rFonts w:ascii="Times New Roman" w:hAnsi="Times New Roman" w:cs="Times New Roman"/>
                <w:lang w:val="ru-RU"/>
              </w:rPr>
              <w:t>чыныгы</w:t>
            </w:r>
            <w:proofErr w:type="spellEnd"/>
            <w:r w:rsidRPr="003912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91270">
              <w:rPr>
                <w:rFonts w:ascii="Times New Roman" w:hAnsi="Times New Roman" w:cs="Times New Roman"/>
                <w:lang w:val="ru-RU"/>
              </w:rPr>
              <w:t>динамикасын</w:t>
            </w:r>
            <w:proofErr w:type="spellEnd"/>
            <w:r w:rsidRPr="00391270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391270">
              <w:rPr>
                <w:rFonts w:ascii="Times New Roman" w:hAnsi="Times New Roman" w:cs="Times New Roman"/>
                <w:lang w:val="ru-RU"/>
              </w:rPr>
              <w:t>температуранын</w:t>
            </w:r>
            <w:proofErr w:type="spellEnd"/>
            <w:r w:rsidRPr="003912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91270">
              <w:rPr>
                <w:rFonts w:ascii="Times New Roman" w:hAnsi="Times New Roman" w:cs="Times New Roman"/>
                <w:lang w:val="ru-RU"/>
              </w:rPr>
              <w:t>инерциясы</w:t>
            </w:r>
            <w:proofErr w:type="spellEnd"/>
            <w:r w:rsidRPr="00391270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391270">
              <w:rPr>
                <w:rFonts w:ascii="Times New Roman" w:hAnsi="Times New Roman" w:cs="Times New Roman"/>
                <w:lang w:val="ru-RU"/>
              </w:rPr>
              <w:t>газдын</w:t>
            </w:r>
            <w:proofErr w:type="spellEnd"/>
            <w:r w:rsidRPr="003912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91270">
              <w:rPr>
                <w:rFonts w:ascii="Times New Roman" w:hAnsi="Times New Roman" w:cs="Times New Roman"/>
                <w:lang w:val="ru-RU"/>
              </w:rPr>
              <w:t>кечигиши</w:t>
            </w:r>
            <w:proofErr w:type="spellEnd"/>
            <w:r w:rsidRPr="00391270">
              <w:rPr>
                <w:rFonts w:ascii="Times New Roman" w:hAnsi="Times New Roman" w:cs="Times New Roman"/>
                <w:lang w:val="ru-RU"/>
              </w:rPr>
              <w:t>).</w:t>
            </w:r>
          </w:p>
          <w:p w14:paraId="56535364" w14:textId="77777777" w:rsidR="009C41FE" w:rsidRPr="00096213" w:rsidRDefault="009C41FE" w:rsidP="00391270">
            <w:pPr>
              <w:pStyle w:val="ListParagraph"/>
              <w:jc w:val="both"/>
              <w:rPr>
                <w:rFonts w:ascii="Times New Roman" w:hAnsi="Times New Roman" w:cs="Times New Roman"/>
                <w:lang w:val="ru-RU"/>
              </w:rPr>
            </w:pPr>
            <w:r w:rsidRPr="00096213">
              <w:rPr>
                <w:rFonts w:ascii="Times New Roman" w:hAnsi="Times New Roman" w:cs="Times New Roman"/>
                <w:lang w:val="ru-RU"/>
              </w:rPr>
              <w:t xml:space="preserve">• </w:t>
            </w:r>
            <w:proofErr w:type="spellStart"/>
            <w:r w:rsidRPr="00096213">
              <w:rPr>
                <w:rFonts w:ascii="Times New Roman" w:hAnsi="Times New Roman" w:cs="Times New Roman"/>
                <w:lang w:val="ru-RU"/>
              </w:rPr>
              <w:t>Өзгөчө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6213">
              <w:rPr>
                <w:rFonts w:ascii="Times New Roman" w:hAnsi="Times New Roman" w:cs="Times New Roman"/>
                <w:lang w:val="ru-RU"/>
              </w:rPr>
              <w:t>кырдаалдардын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6213">
              <w:rPr>
                <w:rFonts w:ascii="Times New Roman" w:hAnsi="Times New Roman" w:cs="Times New Roman"/>
                <w:lang w:val="ru-RU"/>
              </w:rPr>
              <w:t>китепканасын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6213">
              <w:rPr>
                <w:rFonts w:ascii="Times New Roman" w:hAnsi="Times New Roman" w:cs="Times New Roman"/>
                <w:lang w:val="ru-RU"/>
              </w:rPr>
              <w:t>камтышы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 xml:space="preserve"> керек (жок </w:t>
            </w:r>
            <w:proofErr w:type="spellStart"/>
            <w:r w:rsidRPr="00096213">
              <w:rPr>
                <w:rFonts w:ascii="Times New Roman" w:hAnsi="Times New Roman" w:cs="Times New Roman"/>
                <w:lang w:val="ru-RU"/>
              </w:rPr>
              <w:t>дегенде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 xml:space="preserve"> 5 сценарий).</w:t>
            </w:r>
          </w:p>
          <w:p w14:paraId="55B2FE84" w14:textId="3DDD4198" w:rsidR="009C41FE" w:rsidRPr="00096213" w:rsidRDefault="009C41FE" w:rsidP="00391270">
            <w:pPr>
              <w:pStyle w:val="ListParagraph"/>
              <w:jc w:val="both"/>
              <w:rPr>
                <w:rFonts w:ascii="Times New Roman" w:hAnsi="Times New Roman" w:cs="Times New Roman"/>
                <w:lang w:val="ru-RU"/>
              </w:rPr>
            </w:pPr>
            <w:r w:rsidRPr="00096213">
              <w:rPr>
                <w:rFonts w:ascii="Times New Roman" w:hAnsi="Times New Roman" w:cs="Times New Roman"/>
                <w:lang w:val="ru-RU"/>
              </w:rPr>
              <w:t xml:space="preserve">• </w:t>
            </w:r>
            <w:r w:rsidRPr="00976AA8">
              <w:rPr>
                <w:rFonts w:ascii="Times New Roman" w:hAnsi="Times New Roman" w:cs="Times New Roman"/>
                <w:lang w:val="ru-RU"/>
              </w:rPr>
              <w:t>Ар</w:t>
            </w:r>
            <w:r w:rsidRPr="0009621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6AA8">
              <w:rPr>
                <w:rFonts w:ascii="Times New Roman" w:hAnsi="Times New Roman" w:cs="Times New Roman"/>
                <w:lang w:val="ru-RU"/>
              </w:rPr>
              <w:t>бир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391270">
              <w:rPr>
                <w:rFonts w:ascii="Times New Roman" w:hAnsi="Times New Roman" w:cs="Times New Roman"/>
                <w:lang w:val="ru-RU"/>
              </w:rPr>
              <w:t>катышуучунун</w:t>
            </w:r>
            <w:proofErr w:type="spellEnd"/>
            <w:r w:rsidR="00391270" w:rsidRPr="0009621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6AA8">
              <w:rPr>
                <w:rFonts w:ascii="Times New Roman" w:hAnsi="Times New Roman" w:cs="Times New Roman"/>
                <w:lang w:val="ru-RU"/>
              </w:rPr>
              <w:t>аракеттерин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6AA8">
              <w:rPr>
                <w:rFonts w:ascii="Times New Roman" w:hAnsi="Times New Roman" w:cs="Times New Roman"/>
                <w:lang w:val="ru-RU"/>
              </w:rPr>
              <w:t>сактоого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6AA8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6AA8">
              <w:rPr>
                <w:rFonts w:ascii="Times New Roman" w:hAnsi="Times New Roman" w:cs="Times New Roman"/>
                <w:lang w:val="ru-RU"/>
              </w:rPr>
              <w:t>талдоого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6AA8">
              <w:rPr>
                <w:rFonts w:ascii="Times New Roman" w:hAnsi="Times New Roman" w:cs="Times New Roman"/>
                <w:lang w:val="ru-RU"/>
              </w:rPr>
              <w:t>мүмкүндүк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6AA8">
              <w:rPr>
                <w:rFonts w:ascii="Times New Roman" w:hAnsi="Times New Roman" w:cs="Times New Roman"/>
                <w:lang w:val="ru-RU"/>
              </w:rPr>
              <w:t>бериши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76AA8">
              <w:rPr>
                <w:rFonts w:ascii="Times New Roman" w:hAnsi="Times New Roman" w:cs="Times New Roman"/>
                <w:lang w:val="ru-RU"/>
              </w:rPr>
              <w:t>керек</w:t>
            </w:r>
            <w:r w:rsidRPr="00096213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4EDAE9F7" w14:textId="77777777" w:rsidR="009C41FE" w:rsidRPr="00976AA8" w:rsidRDefault="009C41FE" w:rsidP="00391270">
            <w:pPr>
              <w:pStyle w:val="ListParagraph"/>
              <w:jc w:val="both"/>
              <w:rPr>
                <w:rFonts w:ascii="Times New Roman" w:hAnsi="Times New Roman" w:cs="Times New Roman"/>
                <w:lang w:val="ru-RU"/>
              </w:rPr>
            </w:pPr>
            <w:r w:rsidRPr="00976AA8">
              <w:rPr>
                <w:rFonts w:ascii="Times New Roman" w:hAnsi="Times New Roman" w:cs="Times New Roman"/>
                <w:lang w:val="ru-RU"/>
              </w:rPr>
              <w:lastRenderedPageBreak/>
              <w:t xml:space="preserve">• </w:t>
            </w:r>
            <w:proofErr w:type="spellStart"/>
            <w:r w:rsidRPr="00976AA8">
              <w:rPr>
                <w:rFonts w:ascii="Times New Roman" w:hAnsi="Times New Roman" w:cs="Times New Roman"/>
                <w:lang w:val="ru-RU"/>
              </w:rPr>
              <w:t>Өнөр</w:t>
            </w:r>
            <w:proofErr w:type="spellEnd"/>
            <w:r w:rsidRPr="00976AA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6AA8">
              <w:rPr>
                <w:rFonts w:ascii="Times New Roman" w:hAnsi="Times New Roman" w:cs="Times New Roman"/>
                <w:lang w:val="ru-RU"/>
              </w:rPr>
              <w:t>жайда</w:t>
            </w:r>
            <w:proofErr w:type="spellEnd"/>
            <w:r w:rsidRPr="00976AA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6AA8">
              <w:rPr>
                <w:rFonts w:ascii="Times New Roman" w:hAnsi="Times New Roman" w:cs="Times New Roman"/>
                <w:lang w:val="ru-RU"/>
              </w:rPr>
              <w:t>колдонулган</w:t>
            </w:r>
            <w:proofErr w:type="spellEnd"/>
            <w:r w:rsidRPr="00976AA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C41FE">
              <w:rPr>
                <w:rFonts w:ascii="Times New Roman" w:hAnsi="Times New Roman" w:cs="Times New Roman"/>
              </w:rPr>
              <w:t>SCADA</w:t>
            </w:r>
            <w:r w:rsidRPr="00976AA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6AA8">
              <w:rPr>
                <w:rFonts w:ascii="Times New Roman" w:hAnsi="Times New Roman" w:cs="Times New Roman"/>
                <w:lang w:val="ru-RU"/>
              </w:rPr>
              <w:t>системаларына</w:t>
            </w:r>
            <w:proofErr w:type="spellEnd"/>
            <w:r w:rsidRPr="00976AA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6AA8">
              <w:rPr>
                <w:rFonts w:ascii="Times New Roman" w:hAnsi="Times New Roman" w:cs="Times New Roman"/>
                <w:lang w:val="ru-RU"/>
              </w:rPr>
              <w:t>окшош</w:t>
            </w:r>
            <w:proofErr w:type="spellEnd"/>
            <w:r w:rsidRPr="00976AA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6AA8">
              <w:rPr>
                <w:rFonts w:ascii="Times New Roman" w:hAnsi="Times New Roman" w:cs="Times New Roman"/>
                <w:lang w:val="ru-RU"/>
              </w:rPr>
              <w:t>интерфейске</w:t>
            </w:r>
            <w:proofErr w:type="spellEnd"/>
            <w:r w:rsidRPr="00976AA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6AA8">
              <w:rPr>
                <w:rFonts w:ascii="Times New Roman" w:hAnsi="Times New Roman" w:cs="Times New Roman"/>
                <w:lang w:val="ru-RU"/>
              </w:rPr>
              <w:t>ээ</w:t>
            </w:r>
            <w:proofErr w:type="spellEnd"/>
            <w:r w:rsidRPr="00976AA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6AA8">
              <w:rPr>
                <w:rFonts w:ascii="Times New Roman" w:hAnsi="Times New Roman" w:cs="Times New Roman"/>
                <w:lang w:val="ru-RU"/>
              </w:rPr>
              <w:t>болушу</w:t>
            </w:r>
            <w:proofErr w:type="spellEnd"/>
            <w:r w:rsidRPr="00976AA8">
              <w:rPr>
                <w:rFonts w:ascii="Times New Roman" w:hAnsi="Times New Roman" w:cs="Times New Roman"/>
                <w:lang w:val="ru-RU"/>
              </w:rPr>
              <w:t xml:space="preserve"> керек (</w:t>
            </w:r>
            <w:r w:rsidRPr="009C41FE">
              <w:rPr>
                <w:rFonts w:ascii="Times New Roman" w:hAnsi="Times New Roman" w:cs="Times New Roman"/>
              </w:rPr>
              <w:t>Aveva</w:t>
            </w:r>
            <w:r w:rsidRPr="00976AA8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9C41FE">
              <w:rPr>
                <w:rFonts w:ascii="Times New Roman" w:hAnsi="Times New Roman" w:cs="Times New Roman"/>
              </w:rPr>
              <w:t>Siemens</w:t>
            </w:r>
            <w:r w:rsidRPr="00976AA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C41FE">
              <w:rPr>
                <w:rFonts w:ascii="Times New Roman" w:hAnsi="Times New Roman" w:cs="Times New Roman"/>
              </w:rPr>
              <w:t>PCS</w:t>
            </w:r>
            <w:r w:rsidRPr="00976AA8">
              <w:rPr>
                <w:rFonts w:ascii="Times New Roman" w:hAnsi="Times New Roman" w:cs="Times New Roman"/>
                <w:lang w:val="ru-RU"/>
              </w:rPr>
              <w:t xml:space="preserve">7, </w:t>
            </w:r>
            <w:r w:rsidRPr="009C41FE">
              <w:rPr>
                <w:rFonts w:ascii="Times New Roman" w:hAnsi="Times New Roman" w:cs="Times New Roman"/>
              </w:rPr>
              <w:t>Yokogawa</w:t>
            </w:r>
            <w:r w:rsidRPr="00976AA8">
              <w:rPr>
                <w:rFonts w:ascii="Times New Roman" w:hAnsi="Times New Roman" w:cs="Times New Roman"/>
                <w:lang w:val="ru-RU"/>
              </w:rPr>
              <w:t>).</w:t>
            </w:r>
          </w:p>
          <w:p w14:paraId="42446917" w14:textId="77777777" w:rsidR="009C41FE" w:rsidRPr="00391270" w:rsidRDefault="009C41FE" w:rsidP="0039127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91270">
              <w:rPr>
                <w:rFonts w:ascii="Times New Roman" w:hAnsi="Times New Roman" w:cs="Times New Roman"/>
                <w:lang w:val="ru-RU"/>
              </w:rPr>
              <w:t>3. Стажировка:</w:t>
            </w:r>
          </w:p>
          <w:p w14:paraId="55807072" w14:textId="673226B2" w:rsidR="009C41FE" w:rsidRPr="00391270" w:rsidRDefault="00391270" w:rsidP="0039127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ky-KG"/>
              </w:rPr>
              <w:t>Аткаруучу т</w:t>
            </w:r>
            <w:proofErr w:type="spellStart"/>
            <w:r w:rsidR="009C41FE" w:rsidRPr="00391270">
              <w:rPr>
                <w:rFonts w:ascii="Times New Roman" w:hAnsi="Times New Roman" w:cs="Times New Roman"/>
                <w:lang w:val="ru-RU"/>
              </w:rPr>
              <w:t>арабынан</w:t>
            </w:r>
            <w:proofErr w:type="spellEnd"/>
            <w:r w:rsidR="009C41FE" w:rsidRPr="003912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9C41FE" w:rsidRPr="00391270">
              <w:rPr>
                <w:rFonts w:ascii="Times New Roman" w:hAnsi="Times New Roman" w:cs="Times New Roman"/>
                <w:lang w:val="ru-RU"/>
              </w:rPr>
              <w:t>аныкталган</w:t>
            </w:r>
            <w:proofErr w:type="spellEnd"/>
            <w:r w:rsidR="009C41FE" w:rsidRPr="003912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9C41FE" w:rsidRPr="00391270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="009C41FE" w:rsidRPr="00391270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ky-KG"/>
              </w:rPr>
              <w:t>Буйрутмачы</w:t>
            </w:r>
            <w:r w:rsidR="009C41FE" w:rsidRPr="003912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9C41FE" w:rsidRPr="00391270">
              <w:rPr>
                <w:rFonts w:ascii="Times New Roman" w:hAnsi="Times New Roman" w:cs="Times New Roman"/>
                <w:lang w:val="ru-RU"/>
              </w:rPr>
              <w:t>тарабынан</w:t>
            </w:r>
            <w:proofErr w:type="spellEnd"/>
            <w:r w:rsidR="009C41FE" w:rsidRPr="003912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9C41FE" w:rsidRPr="00391270">
              <w:rPr>
                <w:rFonts w:ascii="Times New Roman" w:hAnsi="Times New Roman" w:cs="Times New Roman"/>
                <w:lang w:val="ru-RU"/>
              </w:rPr>
              <w:t>макулдашылган</w:t>
            </w:r>
            <w:proofErr w:type="spellEnd"/>
            <w:r w:rsidR="009C41FE" w:rsidRPr="003912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9C41FE" w:rsidRPr="00391270">
              <w:rPr>
                <w:rFonts w:ascii="Times New Roman" w:hAnsi="Times New Roman" w:cs="Times New Roman"/>
                <w:lang w:val="ru-RU"/>
              </w:rPr>
              <w:t>өнөр</w:t>
            </w:r>
            <w:proofErr w:type="spellEnd"/>
            <w:r w:rsidR="009C41FE" w:rsidRPr="003912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9C41FE" w:rsidRPr="00391270">
              <w:rPr>
                <w:rFonts w:ascii="Times New Roman" w:hAnsi="Times New Roman" w:cs="Times New Roman"/>
                <w:lang w:val="ru-RU"/>
              </w:rPr>
              <w:t>жай</w:t>
            </w:r>
            <w:proofErr w:type="spellEnd"/>
            <w:r w:rsidR="009C41FE" w:rsidRPr="003912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9C41FE" w:rsidRPr="00391270">
              <w:rPr>
                <w:rFonts w:ascii="Times New Roman" w:hAnsi="Times New Roman" w:cs="Times New Roman"/>
                <w:lang w:val="ru-RU"/>
              </w:rPr>
              <w:t>аянтчасында</w:t>
            </w:r>
            <w:proofErr w:type="spellEnd"/>
            <w:r w:rsidR="009C41FE" w:rsidRPr="0039127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9C41FE" w:rsidRPr="00391270">
              <w:rPr>
                <w:rFonts w:ascii="Times New Roman" w:hAnsi="Times New Roman" w:cs="Times New Roman"/>
                <w:lang w:val="ru-RU"/>
              </w:rPr>
              <w:t>өткөрүлөт</w:t>
            </w:r>
            <w:proofErr w:type="spellEnd"/>
            <w:r w:rsidR="009C41FE" w:rsidRPr="00391270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3B669E21" w14:textId="77777777" w:rsidR="009C41FE" w:rsidRPr="00096213" w:rsidRDefault="009C41FE" w:rsidP="00391270">
            <w:pPr>
              <w:pStyle w:val="ListParagraph"/>
              <w:jc w:val="both"/>
              <w:rPr>
                <w:rFonts w:ascii="Times New Roman" w:hAnsi="Times New Roman" w:cs="Times New Roman"/>
                <w:lang w:val="ru-RU"/>
              </w:rPr>
            </w:pPr>
            <w:r w:rsidRPr="00096213">
              <w:rPr>
                <w:rFonts w:ascii="Times New Roman" w:hAnsi="Times New Roman" w:cs="Times New Roman"/>
                <w:lang w:val="ru-RU"/>
              </w:rPr>
              <w:t xml:space="preserve">• Стажировка </w:t>
            </w:r>
            <w:proofErr w:type="spellStart"/>
            <w:r w:rsidRPr="00096213">
              <w:rPr>
                <w:rFonts w:ascii="Times New Roman" w:hAnsi="Times New Roman" w:cs="Times New Roman"/>
                <w:lang w:val="ru-RU"/>
              </w:rPr>
              <w:t>аянтчасында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6213">
              <w:rPr>
                <w:rFonts w:ascii="Times New Roman" w:hAnsi="Times New Roman" w:cs="Times New Roman"/>
                <w:lang w:val="ru-RU"/>
              </w:rPr>
              <w:t>коопсуздук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6213">
              <w:rPr>
                <w:rFonts w:ascii="Times New Roman" w:hAnsi="Times New Roman" w:cs="Times New Roman"/>
                <w:lang w:val="ru-RU"/>
              </w:rPr>
              <w:t>боюнча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6213">
              <w:rPr>
                <w:rFonts w:ascii="Times New Roman" w:hAnsi="Times New Roman" w:cs="Times New Roman"/>
                <w:lang w:val="ru-RU"/>
              </w:rPr>
              <w:t>киришүү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6213">
              <w:rPr>
                <w:rFonts w:ascii="Times New Roman" w:hAnsi="Times New Roman" w:cs="Times New Roman"/>
                <w:lang w:val="ru-RU"/>
              </w:rPr>
              <w:t>инструктажы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6213">
              <w:rPr>
                <w:rFonts w:ascii="Times New Roman" w:hAnsi="Times New Roman" w:cs="Times New Roman"/>
                <w:lang w:val="ru-RU"/>
              </w:rPr>
              <w:t>милдеттүү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6213">
              <w:rPr>
                <w:rFonts w:ascii="Times New Roman" w:hAnsi="Times New Roman" w:cs="Times New Roman"/>
                <w:lang w:val="ru-RU"/>
              </w:rPr>
              <w:t>түрдө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6213">
              <w:rPr>
                <w:rFonts w:ascii="Times New Roman" w:hAnsi="Times New Roman" w:cs="Times New Roman"/>
                <w:lang w:val="ru-RU"/>
              </w:rPr>
              <w:t>өткөрүлөт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5D595F8C" w14:textId="19C024DF" w:rsidR="009C41FE" w:rsidRPr="00391270" w:rsidRDefault="009C41FE" w:rsidP="00391270">
            <w:pPr>
              <w:pStyle w:val="ListParagraph"/>
              <w:jc w:val="both"/>
              <w:rPr>
                <w:rFonts w:ascii="Times New Roman" w:hAnsi="Times New Roman" w:cs="Times New Roman"/>
                <w:lang w:val="ru-RU"/>
              </w:rPr>
            </w:pPr>
            <w:r w:rsidRPr="00976AA8">
              <w:rPr>
                <w:rFonts w:ascii="Times New Roman" w:hAnsi="Times New Roman" w:cs="Times New Roman"/>
                <w:lang w:val="ru-RU"/>
              </w:rPr>
              <w:t xml:space="preserve">• </w:t>
            </w:r>
            <w:proofErr w:type="spellStart"/>
            <w:r w:rsidR="00391270">
              <w:rPr>
                <w:rFonts w:ascii="Times New Roman" w:hAnsi="Times New Roman" w:cs="Times New Roman"/>
                <w:lang w:val="ru-RU"/>
              </w:rPr>
              <w:t>Буйрутмачы</w:t>
            </w:r>
            <w:proofErr w:type="spellEnd"/>
            <w:r w:rsidRPr="00976AA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6AA8">
              <w:rPr>
                <w:rFonts w:ascii="Times New Roman" w:hAnsi="Times New Roman" w:cs="Times New Roman"/>
                <w:lang w:val="ru-RU"/>
              </w:rPr>
              <w:t>тарабынан</w:t>
            </w:r>
            <w:proofErr w:type="spellEnd"/>
            <w:r w:rsidRPr="00976AA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6AA8">
              <w:rPr>
                <w:rFonts w:ascii="Times New Roman" w:hAnsi="Times New Roman" w:cs="Times New Roman"/>
                <w:lang w:val="ru-RU"/>
              </w:rPr>
              <w:t>алдын</w:t>
            </w:r>
            <w:proofErr w:type="spellEnd"/>
            <w:r w:rsidRPr="00976AA8">
              <w:rPr>
                <w:rFonts w:ascii="Times New Roman" w:hAnsi="Times New Roman" w:cs="Times New Roman"/>
                <w:lang w:val="ru-RU"/>
              </w:rPr>
              <w:t xml:space="preserve"> ала </w:t>
            </w:r>
            <w:proofErr w:type="spellStart"/>
            <w:r w:rsidRPr="00976AA8">
              <w:rPr>
                <w:rFonts w:ascii="Times New Roman" w:hAnsi="Times New Roman" w:cs="Times New Roman"/>
                <w:lang w:val="ru-RU"/>
              </w:rPr>
              <w:t>бекитилген</w:t>
            </w:r>
            <w:proofErr w:type="spellEnd"/>
            <w:r w:rsidRPr="00976AA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6AA8">
              <w:rPr>
                <w:rFonts w:ascii="Times New Roman" w:hAnsi="Times New Roman" w:cs="Times New Roman"/>
                <w:lang w:val="ru-RU"/>
              </w:rPr>
              <w:t>квалификациялуу</w:t>
            </w:r>
            <w:proofErr w:type="spellEnd"/>
            <w:r w:rsidRPr="00976AA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6AA8">
              <w:rPr>
                <w:rFonts w:ascii="Times New Roman" w:hAnsi="Times New Roman" w:cs="Times New Roman"/>
                <w:lang w:val="ru-RU"/>
              </w:rPr>
              <w:t>устатка</w:t>
            </w:r>
            <w:proofErr w:type="spellEnd"/>
            <w:r w:rsidRPr="00976AA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6AA8">
              <w:rPr>
                <w:rFonts w:ascii="Times New Roman" w:hAnsi="Times New Roman" w:cs="Times New Roman"/>
                <w:lang w:val="ru-RU"/>
              </w:rPr>
              <w:t>дайындоо</w:t>
            </w:r>
            <w:proofErr w:type="spellEnd"/>
            <w:r w:rsidRPr="00976AA8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48B36CFA" w14:textId="77777777" w:rsidR="009C41FE" w:rsidRPr="00C169AC" w:rsidRDefault="009C41FE" w:rsidP="0039127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169AC">
              <w:rPr>
                <w:rFonts w:ascii="Times New Roman" w:hAnsi="Times New Roman" w:cs="Times New Roman"/>
                <w:lang w:val="ru-RU"/>
              </w:rPr>
              <w:t xml:space="preserve">4.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Алыстан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колдоо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3E346B74" w14:textId="160E085E" w:rsidR="00531FB6" w:rsidRPr="00C169AC" w:rsidRDefault="009C41FE" w:rsidP="0039127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Окуу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курсунун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жүрүшүндө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материалдардын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электрондук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китепканасына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презентациялар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видеолор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жоболор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ГОСТтор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)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мүмкүнчүлүк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169AC">
              <w:rPr>
                <w:rFonts w:ascii="Times New Roman" w:hAnsi="Times New Roman" w:cs="Times New Roman"/>
                <w:lang w:val="ru-RU"/>
              </w:rPr>
              <w:t>берүү</w:t>
            </w:r>
            <w:proofErr w:type="spellEnd"/>
            <w:r w:rsidRPr="00C169AC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531FB6" w:rsidRPr="00832C05" w14:paraId="28B227FB" w14:textId="77777777" w:rsidTr="00CE5E17">
        <w:trPr>
          <w:trHeight w:val="467"/>
          <w:jc w:val="center"/>
        </w:trPr>
        <w:tc>
          <w:tcPr>
            <w:tcW w:w="421" w:type="dxa"/>
            <w:vAlign w:val="center"/>
          </w:tcPr>
          <w:p w14:paraId="507E87B6" w14:textId="77777777" w:rsidR="00531FB6" w:rsidRPr="003A2DC0" w:rsidRDefault="00531FB6" w:rsidP="00CE5E17">
            <w:pPr>
              <w:jc w:val="center"/>
              <w:rPr>
                <w:rFonts w:ascii="Times New Roman" w:hAnsi="Times New Roman" w:cs="Times New Roman"/>
              </w:rPr>
            </w:pPr>
            <w:r w:rsidRPr="003A2DC0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728" w:type="dxa"/>
            <w:vAlign w:val="center"/>
          </w:tcPr>
          <w:p w14:paraId="21291ED2" w14:textId="1492DCE8" w:rsidR="00531FB6" w:rsidRPr="003A2DC0" w:rsidRDefault="00D504D0" w:rsidP="00CE5E17">
            <w:pPr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val="ky-KG" w:bidi="ru-RU"/>
              </w:rPr>
              <w:t>Аткаруучуга талаптар</w:t>
            </w:r>
          </w:p>
        </w:tc>
        <w:tc>
          <w:tcPr>
            <w:tcW w:w="7348" w:type="dxa"/>
            <w:vAlign w:val="center"/>
          </w:tcPr>
          <w:p w14:paraId="589177E4" w14:textId="77777777" w:rsidR="00164740" w:rsidRPr="00013F94" w:rsidRDefault="00164740" w:rsidP="0016474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13F94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proofErr w:type="spellStart"/>
            <w:r w:rsidRPr="00013F94">
              <w:rPr>
                <w:rFonts w:ascii="Times New Roman" w:hAnsi="Times New Roman" w:cs="Times New Roman"/>
                <w:b/>
                <w:bCs/>
              </w:rPr>
              <w:t>Квалификациялар</w:t>
            </w:r>
            <w:proofErr w:type="spellEnd"/>
            <w:r w:rsidRPr="00013F94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3100A7F9" w14:textId="3750C3E6" w:rsidR="00164740" w:rsidRPr="00013F94" w:rsidRDefault="00164740" w:rsidP="00013F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13F94">
              <w:rPr>
                <w:rFonts w:ascii="Times New Roman" w:hAnsi="Times New Roman" w:cs="Times New Roman"/>
              </w:rPr>
              <w:t>Тоо-кен</w:t>
            </w:r>
            <w:proofErr w:type="spellEnd"/>
            <w:r w:rsidRPr="00013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3F94">
              <w:rPr>
                <w:rFonts w:ascii="Times New Roman" w:hAnsi="Times New Roman" w:cs="Times New Roman"/>
              </w:rPr>
              <w:t>жана</w:t>
            </w:r>
            <w:proofErr w:type="spellEnd"/>
            <w:r w:rsidRPr="00013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3F94">
              <w:rPr>
                <w:rFonts w:ascii="Times New Roman" w:hAnsi="Times New Roman" w:cs="Times New Roman"/>
              </w:rPr>
              <w:t>металлургиялык</w:t>
            </w:r>
            <w:proofErr w:type="spellEnd"/>
            <w:r w:rsidRPr="00013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3F94">
              <w:rPr>
                <w:rFonts w:ascii="Times New Roman" w:hAnsi="Times New Roman" w:cs="Times New Roman"/>
              </w:rPr>
              <w:t>компаниялар</w:t>
            </w:r>
            <w:proofErr w:type="spellEnd"/>
            <w:r w:rsidRPr="00013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3F94">
              <w:rPr>
                <w:rFonts w:ascii="Times New Roman" w:hAnsi="Times New Roman" w:cs="Times New Roman"/>
              </w:rPr>
              <w:t>үчүн</w:t>
            </w:r>
            <w:proofErr w:type="spellEnd"/>
            <w:r w:rsidRPr="00013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3F94">
              <w:rPr>
                <w:rFonts w:ascii="Times New Roman" w:hAnsi="Times New Roman" w:cs="Times New Roman"/>
              </w:rPr>
              <w:t>кадрларды</w:t>
            </w:r>
            <w:proofErr w:type="spellEnd"/>
            <w:r w:rsidRPr="00013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3F94">
              <w:rPr>
                <w:rFonts w:ascii="Times New Roman" w:hAnsi="Times New Roman" w:cs="Times New Roman"/>
              </w:rPr>
              <w:t>даярдоо</w:t>
            </w:r>
            <w:proofErr w:type="spellEnd"/>
            <w:r w:rsidRPr="00013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3F94">
              <w:rPr>
                <w:rFonts w:ascii="Times New Roman" w:hAnsi="Times New Roman" w:cs="Times New Roman"/>
              </w:rPr>
              <w:t>долбоорлорун</w:t>
            </w:r>
            <w:proofErr w:type="spellEnd"/>
            <w:r w:rsidRPr="00013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3F94">
              <w:rPr>
                <w:rFonts w:ascii="Times New Roman" w:hAnsi="Times New Roman" w:cs="Times New Roman"/>
              </w:rPr>
              <w:t>ишке</w:t>
            </w:r>
            <w:proofErr w:type="spellEnd"/>
            <w:r w:rsidRPr="00013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3F94">
              <w:rPr>
                <w:rFonts w:ascii="Times New Roman" w:hAnsi="Times New Roman" w:cs="Times New Roman"/>
              </w:rPr>
              <w:t>ашырууда</w:t>
            </w:r>
            <w:proofErr w:type="spellEnd"/>
            <w:r w:rsidRPr="00013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3F94">
              <w:rPr>
                <w:rFonts w:ascii="Times New Roman" w:hAnsi="Times New Roman" w:cs="Times New Roman"/>
              </w:rPr>
              <w:t>ийгиликтүү</w:t>
            </w:r>
            <w:proofErr w:type="spellEnd"/>
            <w:r w:rsidRPr="00013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3F94">
              <w:rPr>
                <w:rFonts w:ascii="Times New Roman" w:hAnsi="Times New Roman" w:cs="Times New Roman"/>
              </w:rPr>
              <w:t>тажрыйба</w:t>
            </w:r>
            <w:proofErr w:type="spellEnd"/>
            <w:r w:rsidRPr="00013F94">
              <w:rPr>
                <w:rFonts w:ascii="Times New Roman" w:hAnsi="Times New Roman" w:cs="Times New Roman"/>
              </w:rPr>
              <w:t>. K</w:t>
            </w:r>
            <w:r w:rsidR="00013F94">
              <w:rPr>
                <w:rFonts w:ascii="Times New Roman" w:hAnsi="Times New Roman" w:cs="Times New Roman"/>
                <w:lang w:val="ky-KG"/>
              </w:rPr>
              <w:t>К</w:t>
            </w:r>
            <w:r w:rsidRPr="00013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3F94">
              <w:rPr>
                <w:rFonts w:ascii="Times New Roman" w:hAnsi="Times New Roman" w:cs="Times New Roman"/>
              </w:rPr>
              <w:t>мештери</w:t>
            </w:r>
            <w:proofErr w:type="spellEnd"/>
            <w:r w:rsidRPr="00013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3F94">
              <w:rPr>
                <w:rFonts w:ascii="Times New Roman" w:hAnsi="Times New Roman" w:cs="Times New Roman"/>
              </w:rPr>
              <w:t>жана</w:t>
            </w:r>
            <w:proofErr w:type="spellEnd"/>
            <w:r w:rsidRPr="00013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3F94">
              <w:rPr>
                <w:rFonts w:ascii="Times New Roman" w:hAnsi="Times New Roman" w:cs="Times New Roman"/>
              </w:rPr>
              <w:t>күкүрт</w:t>
            </w:r>
            <w:proofErr w:type="spellEnd"/>
            <w:r w:rsidRPr="00013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3F94">
              <w:rPr>
                <w:rFonts w:ascii="Times New Roman" w:hAnsi="Times New Roman" w:cs="Times New Roman"/>
              </w:rPr>
              <w:t>кислотасын</w:t>
            </w:r>
            <w:proofErr w:type="spellEnd"/>
            <w:r w:rsidRPr="00013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3F94">
              <w:rPr>
                <w:rFonts w:ascii="Times New Roman" w:hAnsi="Times New Roman" w:cs="Times New Roman"/>
              </w:rPr>
              <w:t>өндүрүү</w:t>
            </w:r>
            <w:proofErr w:type="spellEnd"/>
            <w:r w:rsidRPr="00013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3F94">
              <w:rPr>
                <w:rFonts w:ascii="Times New Roman" w:hAnsi="Times New Roman" w:cs="Times New Roman"/>
              </w:rPr>
              <w:t>боюнча</w:t>
            </w:r>
            <w:proofErr w:type="spellEnd"/>
            <w:r w:rsidRPr="00013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3F94">
              <w:rPr>
                <w:rFonts w:ascii="Times New Roman" w:hAnsi="Times New Roman" w:cs="Times New Roman"/>
              </w:rPr>
              <w:t>практикалык</w:t>
            </w:r>
            <w:proofErr w:type="spellEnd"/>
            <w:r w:rsidRPr="00013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3F94">
              <w:rPr>
                <w:rFonts w:ascii="Times New Roman" w:hAnsi="Times New Roman" w:cs="Times New Roman"/>
              </w:rPr>
              <w:t>тажрыйбасы</w:t>
            </w:r>
            <w:proofErr w:type="spellEnd"/>
            <w:r w:rsidRPr="00013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3F94">
              <w:rPr>
                <w:rFonts w:ascii="Times New Roman" w:hAnsi="Times New Roman" w:cs="Times New Roman"/>
              </w:rPr>
              <w:t>бар</w:t>
            </w:r>
            <w:proofErr w:type="spellEnd"/>
            <w:r w:rsidRPr="00013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3F94">
              <w:rPr>
                <w:rFonts w:ascii="Times New Roman" w:hAnsi="Times New Roman" w:cs="Times New Roman"/>
              </w:rPr>
              <w:t>адистердин</w:t>
            </w:r>
            <w:proofErr w:type="spellEnd"/>
            <w:r w:rsidRPr="00013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3F94">
              <w:rPr>
                <w:rFonts w:ascii="Times New Roman" w:hAnsi="Times New Roman" w:cs="Times New Roman"/>
              </w:rPr>
              <w:t>болушу</w:t>
            </w:r>
            <w:proofErr w:type="spellEnd"/>
            <w:r w:rsidRPr="00013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3F94">
              <w:rPr>
                <w:rFonts w:ascii="Times New Roman" w:hAnsi="Times New Roman" w:cs="Times New Roman"/>
              </w:rPr>
              <w:t>же</w:t>
            </w:r>
            <w:proofErr w:type="spellEnd"/>
            <w:r w:rsidRPr="00013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3F94">
              <w:rPr>
                <w:rFonts w:ascii="Times New Roman" w:hAnsi="Times New Roman" w:cs="Times New Roman"/>
              </w:rPr>
              <w:t>аларды</w:t>
            </w:r>
            <w:proofErr w:type="spellEnd"/>
            <w:r w:rsidRPr="00013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3F94">
              <w:rPr>
                <w:rFonts w:ascii="Times New Roman" w:hAnsi="Times New Roman" w:cs="Times New Roman"/>
              </w:rPr>
              <w:t>тартуу</w:t>
            </w:r>
            <w:proofErr w:type="spellEnd"/>
            <w:r w:rsidRPr="00013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3F94">
              <w:rPr>
                <w:rFonts w:ascii="Times New Roman" w:hAnsi="Times New Roman" w:cs="Times New Roman"/>
              </w:rPr>
              <w:t>мүмкүнчүлүгү</w:t>
            </w:r>
            <w:proofErr w:type="spellEnd"/>
            <w:r w:rsidRPr="00013F9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13F94">
              <w:rPr>
                <w:rFonts w:ascii="Times New Roman" w:hAnsi="Times New Roman" w:cs="Times New Roman"/>
              </w:rPr>
              <w:t>кеминде</w:t>
            </w:r>
            <w:proofErr w:type="spellEnd"/>
            <w:r w:rsidRPr="00013F94"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 w:rsidRPr="00013F94">
              <w:rPr>
                <w:rFonts w:ascii="Times New Roman" w:hAnsi="Times New Roman" w:cs="Times New Roman"/>
              </w:rPr>
              <w:t>жыл</w:t>
            </w:r>
            <w:proofErr w:type="spellEnd"/>
            <w:r w:rsidRPr="00013F94">
              <w:rPr>
                <w:rFonts w:ascii="Times New Roman" w:hAnsi="Times New Roman" w:cs="Times New Roman"/>
              </w:rPr>
              <w:t>).</w:t>
            </w:r>
          </w:p>
          <w:p w14:paraId="0138D526" w14:textId="77777777" w:rsidR="00164740" w:rsidRPr="007F4255" w:rsidRDefault="00164740" w:rsidP="00013F94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F425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2. </w:t>
            </w:r>
            <w:proofErr w:type="spellStart"/>
            <w:r w:rsidRPr="007F4255">
              <w:rPr>
                <w:rFonts w:ascii="Times New Roman" w:hAnsi="Times New Roman" w:cs="Times New Roman"/>
                <w:b/>
                <w:bCs/>
                <w:lang w:val="ru-RU"/>
              </w:rPr>
              <w:t>Материалдык-техникалык</w:t>
            </w:r>
            <w:proofErr w:type="spellEnd"/>
            <w:r w:rsidRPr="007F425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7F4255">
              <w:rPr>
                <w:rFonts w:ascii="Times New Roman" w:hAnsi="Times New Roman" w:cs="Times New Roman"/>
                <w:b/>
                <w:bCs/>
                <w:lang w:val="ru-RU"/>
              </w:rPr>
              <w:t>ресурстар</w:t>
            </w:r>
            <w:proofErr w:type="spellEnd"/>
            <w:r w:rsidRPr="007F4255">
              <w:rPr>
                <w:rFonts w:ascii="Times New Roman" w:hAnsi="Times New Roman" w:cs="Times New Roman"/>
                <w:b/>
                <w:bCs/>
                <w:lang w:val="ru-RU"/>
              </w:rPr>
              <w:t>:</w:t>
            </w:r>
          </w:p>
          <w:p w14:paraId="04144DC5" w14:textId="77777777" w:rsidR="00164740" w:rsidRPr="007F4255" w:rsidRDefault="00164740" w:rsidP="007F42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7F4255">
              <w:rPr>
                <w:rFonts w:ascii="Times New Roman" w:hAnsi="Times New Roman" w:cs="Times New Roman"/>
                <w:lang w:val="ru-RU"/>
              </w:rPr>
              <w:t xml:space="preserve">8-бөлүмдүн </w:t>
            </w:r>
            <w:proofErr w:type="spellStart"/>
            <w:r w:rsidRPr="007F4255">
              <w:rPr>
                <w:rFonts w:ascii="Times New Roman" w:hAnsi="Times New Roman" w:cs="Times New Roman"/>
                <w:lang w:val="ru-RU"/>
              </w:rPr>
              <w:t>талаптарына</w:t>
            </w:r>
            <w:proofErr w:type="spellEnd"/>
            <w:r w:rsidRPr="007F425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F4255">
              <w:rPr>
                <w:rFonts w:ascii="Times New Roman" w:hAnsi="Times New Roman" w:cs="Times New Roman"/>
                <w:lang w:val="ru-RU"/>
              </w:rPr>
              <w:t>жооп</w:t>
            </w:r>
            <w:proofErr w:type="spellEnd"/>
            <w:r w:rsidRPr="007F425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F4255">
              <w:rPr>
                <w:rFonts w:ascii="Times New Roman" w:hAnsi="Times New Roman" w:cs="Times New Roman"/>
                <w:lang w:val="ru-RU"/>
              </w:rPr>
              <w:t>берген</w:t>
            </w:r>
            <w:proofErr w:type="spellEnd"/>
            <w:r w:rsidRPr="007F4255">
              <w:rPr>
                <w:rFonts w:ascii="Times New Roman" w:hAnsi="Times New Roman" w:cs="Times New Roman"/>
                <w:lang w:val="ru-RU"/>
              </w:rPr>
              <w:t xml:space="preserve"> ички же </w:t>
            </w:r>
            <w:proofErr w:type="spellStart"/>
            <w:r w:rsidRPr="007F4255">
              <w:rPr>
                <w:rFonts w:ascii="Times New Roman" w:hAnsi="Times New Roman" w:cs="Times New Roman"/>
                <w:lang w:val="ru-RU"/>
              </w:rPr>
              <w:t>лицензияланган</w:t>
            </w:r>
            <w:proofErr w:type="spellEnd"/>
            <w:r w:rsidRPr="007F425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F4255">
              <w:rPr>
                <w:rFonts w:ascii="Times New Roman" w:hAnsi="Times New Roman" w:cs="Times New Roman"/>
                <w:lang w:val="ru-RU"/>
              </w:rPr>
              <w:t>окутуу</w:t>
            </w:r>
            <w:proofErr w:type="spellEnd"/>
            <w:r w:rsidRPr="007F425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F4255">
              <w:rPr>
                <w:rFonts w:ascii="Times New Roman" w:hAnsi="Times New Roman" w:cs="Times New Roman"/>
                <w:lang w:val="ru-RU"/>
              </w:rPr>
              <w:t>комплексинин</w:t>
            </w:r>
            <w:proofErr w:type="spellEnd"/>
            <w:r w:rsidRPr="007F4255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7F4255">
              <w:rPr>
                <w:rFonts w:ascii="Times New Roman" w:hAnsi="Times New Roman" w:cs="Times New Roman"/>
                <w:lang w:val="ru-RU"/>
              </w:rPr>
              <w:t>симулятордун</w:t>
            </w:r>
            <w:proofErr w:type="spellEnd"/>
            <w:r w:rsidRPr="007F4255">
              <w:rPr>
                <w:rFonts w:ascii="Times New Roman" w:hAnsi="Times New Roman" w:cs="Times New Roman"/>
                <w:lang w:val="ru-RU"/>
              </w:rPr>
              <w:t xml:space="preserve">) </w:t>
            </w:r>
            <w:proofErr w:type="spellStart"/>
            <w:r w:rsidRPr="007F4255">
              <w:rPr>
                <w:rFonts w:ascii="Times New Roman" w:hAnsi="Times New Roman" w:cs="Times New Roman"/>
                <w:lang w:val="ru-RU"/>
              </w:rPr>
              <w:t>болушу</w:t>
            </w:r>
            <w:proofErr w:type="spellEnd"/>
            <w:r w:rsidRPr="007F4255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388127C0" w14:textId="77777777" w:rsidR="007F4255" w:rsidRDefault="007F4255" w:rsidP="007F425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6187E2F6" w14:textId="5A071564" w:rsidR="00164740" w:rsidRPr="007F4255" w:rsidRDefault="00164740" w:rsidP="007F4255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F425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3. </w:t>
            </w:r>
            <w:r w:rsidR="007F4255" w:rsidRPr="007F4255">
              <w:rPr>
                <w:rFonts w:ascii="Times New Roman" w:hAnsi="Times New Roman" w:cs="Times New Roman"/>
                <w:b/>
                <w:bCs/>
                <w:lang w:val="ky-KG"/>
              </w:rPr>
              <w:t>Тренерлер жана устаттар</w:t>
            </w:r>
            <w:r w:rsidRPr="007F4255">
              <w:rPr>
                <w:rFonts w:ascii="Times New Roman" w:hAnsi="Times New Roman" w:cs="Times New Roman"/>
                <w:b/>
                <w:bCs/>
                <w:lang w:val="ru-RU"/>
              </w:rPr>
              <w:t>:</w:t>
            </w:r>
          </w:p>
          <w:p w14:paraId="6134ABC9" w14:textId="367146B6" w:rsidR="00164740" w:rsidRPr="007F4255" w:rsidRDefault="00164740" w:rsidP="007F42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7F4255">
              <w:rPr>
                <w:rFonts w:ascii="Times New Roman" w:hAnsi="Times New Roman" w:cs="Times New Roman"/>
                <w:lang w:val="ru-RU"/>
              </w:rPr>
              <w:t xml:space="preserve">• </w:t>
            </w:r>
            <w:proofErr w:type="spellStart"/>
            <w:r w:rsidRPr="007F4255">
              <w:rPr>
                <w:rFonts w:ascii="Times New Roman" w:hAnsi="Times New Roman" w:cs="Times New Roman"/>
                <w:lang w:val="ru-RU"/>
              </w:rPr>
              <w:t>Теориялык</w:t>
            </w:r>
            <w:proofErr w:type="spellEnd"/>
            <w:r w:rsidRPr="007F425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F4255">
              <w:rPr>
                <w:rFonts w:ascii="Times New Roman" w:hAnsi="Times New Roman" w:cs="Times New Roman"/>
                <w:lang w:val="ru-RU"/>
              </w:rPr>
              <w:t>бөлүк</w:t>
            </w:r>
            <w:proofErr w:type="spellEnd"/>
            <w:r w:rsidRPr="007F4255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7F4255">
              <w:rPr>
                <w:rFonts w:ascii="Times New Roman" w:hAnsi="Times New Roman" w:cs="Times New Roman"/>
                <w:lang w:val="ru-RU"/>
              </w:rPr>
              <w:t>Окшош</w:t>
            </w:r>
            <w:proofErr w:type="spellEnd"/>
            <w:r w:rsidRPr="007F425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F4255">
              <w:rPr>
                <w:rFonts w:ascii="Times New Roman" w:hAnsi="Times New Roman" w:cs="Times New Roman"/>
                <w:lang w:val="ru-RU"/>
              </w:rPr>
              <w:t>объектилерде</w:t>
            </w:r>
            <w:proofErr w:type="spellEnd"/>
            <w:r w:rsidRPr="007F425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F4255">
              <w:rPr>
                <w:rFonts w:ascii="Times New Roman" w:hAnsi="Times New Roman" w:cs="Times New Roman"/>
                <w:lang w:val="ru-RU"/>
              </w:rPr>
              <w:t>ишке</w:t>
            </w:r>
            <w:proofErr w:type="spellEnd"/>
            <w:r w:rsidRPr="007F425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F4255">
              <w:rPr>
                <w:rFonts w:ascii="Times New Roman" w:hAnsi="Times New Roman" w:cs="Times New Roman"/>
                <w:lang w:val="ru-RU"/>
              </w:rPr>
              <w:t>киргизүү</w:t>
            </w:r>
            <w:proofErr w:type="spellEnd"/>
            <w:r w:rsidRPr="007F425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F4255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7F4255">
              <w:rPr>
                <w:rFonts w:ascii="Times New Roman" w:hAnsi="Times New Roman" w:cs="Times New Roman"/>
                <w:lang w:val="ru-RU"/>
              </w:rPr>
              <w:t xml:space="preserve"> консультация </w:t>
            </w:r>
            <w:proofErr w:type="spellStart"/>
            <w:r w:rsidRPr="007F4255">
              <w:rPr>
                <w:rFonts w:ascii="Times New Roman" w:hAnsi="Times New Roman" w:cs="Times New Roman"/>
                <w:lang w:val="ru-RU"/>
              </w:rPr>
              <w:t>берүү</w:t>
            </w:r>
            <w:proofErr w:type="spellEnd"/>
            <w:r w:rsidRPr="007F425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F4255">
              <w:rPr>
                <w:rFonts w:ascii="Times New Roman" w:hAnsi="Times New Roman" w:cs="Times New Roman"/>
                <w:lang w:val="ru-RU"/>
              </w:rPr>
              <w:t>тажрыйбасы</w:t>
            </w:r>
            <w:proofErr w:type="spellEnd"/>
            <w:r w:rsidRPr="007F4255">
              <w:rPr>
                <w:rFonts w:ascii="Times New Roman" w:hAnsi="Times New Roman" w:cs="Times New Roman"/>
                <w:lang w:val="ru-RU"/>
              </w:rPr>
              <w:t xml:space="preserve"> бар </w:t>
            </w:r>
            <w:proofErr w:type="spellStart"/>
            <w:r w:rsidRPr="007F4255">
              <w:rPr>
                <w:rFonts w:ascii="Times New Roman" w:hAnsi="Times New Roman" w:cs="Times New Roman"/>
                <w:lang w:val="ru-RU"/>
              </w:rPr>
              <w:t>докторлор</w:t>
            </w:r>
            <w:proofErr w:type="spellEnd"/>
            <w:r w:rsidRPr="007F4255">
              <w:rPr>
                <w:rFonts w:ascii="Times New Roman" w:hAnsi="Times New Roman" w:cs="Times New Roman"/>
                <w:lang w:val="ru-RU"/>
              </w:rPr>
              <w:t xml:space="preserve">/фан </w:t>
            </w:r>
            <w:proofErr w:type="spellStart"/>
            <w:r w:rsidRPr="007F4255">
              <w:rPr>
                <w:rFonts w:ascii="Times New Roman" w:hAnsi="Times New Roman" w:cs="Times New Roman"/>
                <w:lang w:val="ru-RU"/>
              </w:rPr>
              <w:t>докторлору</w:t>
            </w:r>
            <w:proofErr w:type="spellEnd"/>
            <w:r w:rsidRPr="007F4255">
              <w:rPr>
                <w:rFonts w:ascii="Times New Roman" w:hAnsi="Times New Roman" w:cs="Times New Roman"/>
                <w:lang w:val="ru-RU"/>
              </w:rPr>
              <w:t xml:space="preserve"> же </w:t>
            </w:r>
            <w:proofErr w:type="spellStart"/>
            <w:r w:rsidRPr="007F4255">
              <w:rPr>
                <w:rFonts w:ascii="Times New Roman" w:hAnsi="Times New Roman" w:cs="Times New Roman"/>
                <w:lang w:val="ru-RU"/>
              </w:rPr>
              <w:t>алдыңкы</w:t>
            </w:r>
            <w:proofErr w:type="spellEnd"/>
            <w:r w:rsidRPr="007F425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F4255">
              <w:rPr>
                <w:rFonts w:ascii="Times New Roman" w:hAnsi="Times New Roman" w:cs="Times New Roman"/>
                <w:lang w:val="ru-RU"/>
              </w:rPr>
              <w:t>технологиялык</w:t>
            </w:r>
            <w:proofErr w:type="spellEnd"/>
            <w:r w:rsidRPr="007F425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F4255">
              <w:rPr>
                <w:rFonts w:ascii="Times New Roman" w:hAnsi="Times New Roman" w:cs="Times New Roman"/>
                <w:lang w:val="ru-RU"/>
              </w:rPr>
              <w:t>инженерлер</w:t>
            </w:r>
            <w:proofErr w:type="spellEnd"/>
            <w:r w:rsidRPr="007F4255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7F4255">
              <w:rPr>
                <w:rFonts w:ascii="Times New Roman" w:hAnsi="Times New Roman" w:cs="Times New Roman"/>
                <w:lang w:val="ru-RU"/>
              </w:rPr>
              <w:t>Заманбап</w:t>
            </w:r>
            <w:proofErr w:type="spellEnd"/>
            <w:r w:rsidRPr="007F425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F4255">
              <w:rPr>
                <w:rFonts w:ascii="Times New Roman" w:hAnsi="Times New Roman" w:cs="Times New Roman"/>
                <w:lang w:val="ru-RU"/>
              </w:rPr>
              <w:t>чоңдорду</w:t>
            </w:r>
            <w:proofErr w:type="spellEnd"/>
            <w:r w:rsidRPr="007F425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F4255">
              <w:rPr>
                <w:rFonts w:ascii="Times New Roman" w:hAnsi="Times New Roman" w:cs="Times New Roman"/>
                <w:lang w:val="ru-RU"/>
              </w:rPr>
              <w:t>окутуу</w:t>
            </w:r>
            <w:proofErr w:type="spellEnd"/>
            <w:r w:rsidRPr="007F425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F4255">
              <w:rPr>
                <w:rFonts w:ascii="Times New Roman" w:hAnsi="Times New Roman" w:cs="Times New Roman"/>
                <w:lang w:val="ru-RU"/>
              </w:rPr>
              <w:t>ыкмаларын</w:t>
            </w:r>
            <w:proofErr w:type="spellEnd"/>
            <w:r w:rsidRPr="007F4255">
              <w:rPr>
                <w:rFonts w:ascii="Times New Roman" w:hAnsi="Times New Roman" w:cs="Times New Roman"/>
                <w:lang w:val="ru-RU"/>
              </w:rPr>
              <w:t xml:space="preserve"> (андрагоги</w:t>
            </w:r>
            <w:r w:rsidR="00C96EEB">
              <w:rPr>
                <w:rFonts w:ascii="Times New Roman" w:hAnsi="Times New Roman" w:cs="Times New Roman"/>
                <w:lang w:val="ru-RU"/>
              </w:rPr>
              <w:t>ка</w:t>
            </w:r>
            <w:r w:rsidRPr="007F4255">
              <w:rPr>
                <w:rFonts w:ascii="Times New Roman" w:hAnsi="Times New Roman" w:cs="Times New Roman"/>
                <w:lang w:val="ru-RU"/>
              </w:rPr>
              <w:t xml:space="preserve">) </w:t>
            </w:r>
            <w:proofErr w:type="spellStart"/>
            <w:r w:rsidRPr="007F4255">
              <w:rPr>
                <w:rFonts w:ascii="Times New Roman" w:hAnsi="Times New Roman" w:cs="Times New Roman"/>
                <w:lang w:val="ru-RU"/>
              </w:rPr>
              <w:t>билүү</w:t>
            </w:r>
            <w:proofErr w:type="spellEnd"/>
            <w:r w:rsidRPr="007F4255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3CAF2CFD" w14:textId="5E22019F" w:rsidR="00164740" w:rsidRPr="007F4255" w:rsidRDefault="00164740" w:rsidP="007F42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7F4255">
              <w:rPr>
                <w:rFonts w:ascii="Times New Roman" w:hAnsi="Times New Roman" w:cs="Times New Roman"/>
                <w:lang w:val="ru-RU"/>
              </w:rPr>
              <w:t xml:space="preserve">• Симулятор </w:t>
            </w:r>
            <w:r w:rsidR="007F4255">
              <w:rPr>
                <w:rFonts w:ascii="Times New Roman" w:hAnsi="Times New Roman" w:cs="Times New Roman"/>
                <w:lang w:val="ky-KG"/>
              </w:rPr>
              <w:t xml:space="preserve">боюнча </w:t>
            </w:r>
            <w:proofErr w:type="spellStart"/>
            <w:r w:rsidRPr="007F4255">
              <w:rPr>
                <w:rFonts w:ascii="Times New Roman" w:hAnsi="Times New Roman" w:cs="Times New Roman"/>
                <w:lang w:val="ru-RU"/>
              </w:rPr>
              <w:t>бөлүк</w:t>
            </w:r>
            <w:proofErr w:type="spellEnd"/>
            <w:r w:rsidRPr="007F4255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7F4255">
              <w:rPr>
                <w:rFonts w:ascii="Times New Roman" w:hAnsi="Times New Roman" w:cs="Times New Roman"/>
                <w:lang w:val="ru-RU"/>
              </w:rPr>
              <w:t>Симуляторду</w:t>
            </w:r>
            <w:proofErr w:type="spellEnd"/>
            <w:r w:rsidRPr="007F425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F4255">
              <w:rPr>
                <w:rFonts w:ascii="Times New Roman" w:hAnsi="Times New Roman" w:cs="Times New Roman"/>
                <w:lang w:val="ru-RU"/>
              </w:rPr>
              <w:t>иштетүүгө</w:t>
            </w:r>
            <w:proofErr w:type="spellEnd"/>
            <w:r w:rsidRPr="007F425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F4255">
              <w:rPr>
                <w:rFonts w:ascii="Times New Roman" w:hAnsi="Times New Roman" w:cs="Times New Roman"/>
                <w:lang w:val="ru-RU"/>
              </w:rPr>
              <w:t>үйрөтүлгөн</w:t>
            </w:r>
            <w:proofErr w:type="spellEnd"/>
            <w:r w:rsidRPr="007F4255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7F4255">
              <w:rPr>
                <w:rFonts w:ascii="Times New Roman" w:hAnsi="Times New Roman" w:cs="Times New Roman"/>
                <w:lang w:val="ru-RU"/>
              </w:rPr>
              <w:t>өндүрүштө</w:t>
            </w:r>
            <w:proofErr w:type="spellEnd"/>
            <w:r w:rsidRPr="007F425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F4255">
              <w:rPr>
                <w:rFonts w:ascii="Times New Roman" w:hAnsi="Times New Roman" w:cs="Times New Roman"/>
                <w:lang w:val="ru-RU"/>
              </w:rPr>
              <w:t>операторлор</w:t>
            </w:r>
            <w:proofErr w:type="spellEnd"/>
            <w:r w:rsidRPr="007F4255">
              <w:rPr>
                <w:rFonts w:ascii="Times New Roman" w:hAnsi="Times New Roman" w:cs="Times New Roman"/>
                <w:lang w:val="ru-RU"/>
              </w:rPr>
              <w:t>/</w:t>
            </w:r>
            <w:proofErr w:type="spellStart"/>
            <w:r w:rsidRPr="007F4255">
              <w:rPr>
                <w:rFonts w:ascii="Times New Roman" w:hAnsi="Times New Roman" w:cs="Times New Roman"/>
                <w:lang w:val="ru-RU"/>
              </w:rPr>
              <w:t>бригадирлер</w:t>
            </w:r>
            <w:proofErr w:type="spellEnd"/>
            <w:r w:rsidRPr="007F4255">
              <w:rPr>
                <w:rFonts w:ascii="Times New Roman" w:hAnsi="Times New Roman" w:cs="Times New Roman"/>
                <w:lang w:val="ru-RU"/>
              </w:rPr>
              <w:t xml:space="preserve"> катары </w:t>
            </w:r>
            <w:proofErr w:type="spellStart"/>
            <w:r w:rsidRPr="007F4255">
              <w:rPr>
                <w:rFonts w:ascii="Times New Roman" w:hAnsi="Times New Roman" w:cs="Times New Roman"/>
                <w:lang w:val="ru-RU"/>
              </w:rPr>
              <w:t>тажрыйбасы</w:t>
            </w:r>
            <w:proofErr w:type="spellEnd"/>
            <w:r w:rsidRPr="007F4255">
              <w:rPr>
                <w:rFonts w:ascii="Times New Roman" w:hAnsi="Times New Roman" w:cs="Times New Roman"/>
                <w:lang w:val="ru-RU"/>
              </w:rPr>
              <w:t xml:space="preserve"> бар </w:t>
            </w:r>
            <w:proofErr w:type="spellStart"/>
            <w:r w:rsidRPr="007F4255">
              <w:rPr>
                <w:rFonts w:ascii="Times New Roman" w:hAnsi="Times New Roman" w:cs="Times New Roman"/>
                <w:lang w:val="ru-RU"/>
              </w:rPr>
              <w:t>инструкторлор</w:t>
            </w:r>
            <w:proofErr w:type="spellEnd"/>
            <w:r w:rsidRPr="007F4255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52A059C6" w14:textId="36DF1A0C" w:rsidR="00164740" w:rsidRPr="00096213" w:rsidRDefault="00164740" w:rsidP="007F42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96EEB">
              <w:rPr>
                <w:rFonts w:ascii="Times New Roman" w:hAnsi="Times New Roman" w:cs="Times New Roman"/>
                <w:lang w:val="ru-RU"/>
              </w:rPr>
              <w:t xml:space="preserve">• </w:t>
            </w:r>
            <w:proofErr w:type="spellStart"/>
            <w:r w:rsidRPr="00C96EEB">
              <w:rPr>
                <w:rFonts w:ascii="Times New Roman" w:hAnsi="Times New Roman" w:cs="Times New Roman"/>
                <w:lang w:val="ru-RU"/>
              </w:rPr>
              <w:t>Практикалык</w:t>
            </w:r>
            <w:proofErr w:type="spellEnd"/>
            <w:r w:rsidRPr="00C96EE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96EEB">
              <w:rPr>
                <w:rFonts w:ascii="Times New Roman" w:hAnsi="Times New Roman" w:cs="Times New Roman"/>
                <w:lang w:val="ru-RU"/>
              </w:rPr>
              <w:t>бөлүк</w:t>
            </w:r>
            <w:proofErr w:type="spellEnd"/>
            <w:r w:rsidRPr="00C96EEB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C96EEB">
              <w:rPr>
                <w:rFonts w:ascii="Times New Roman" w:hAnsi="Times New Roman" w:cs="Times New Roman"/>
                <w:lang w:val="ru-RU"/>
              </w:rPr>
              <w:t>насаатчылар</w:t>
            </w:r>
            <w:proofErr w:type="spellEnd"/>
            <w:r w:rsidRPr="00C96EEB">
              <w:rPr>
                <w:rFonts w:ascii="Times New Roman" w:hAnsi="Times New Roman" w:cs="Times New Roman"/>
                <w:lang w:val="ru-RU"/>
              </w:rPr>
              <w:t xml:space="preserve">): </w:t>
            </w:r>
            <w:r w:rsidR="007F4255">
              <w:rPr>
                <w:rFonts w:ascii="Times New Roman" w:hAnsi="Times New Roman" w:cs="Times New Roman"/>
                <w:lang w:val="ky-KG"/>
              </w:rPr>
              <w:t xml:space="preserve">Аткаруучунун </w:t>
            </w:r>
            <w:proofErr w:type="spellStart"/>
            <w:r w:rsidRPr="00C96EEB">
              <w:rPr>
                <w:rFonts w:ascii="Times New Roman" w:hAnsi="Times New Roman" w:cs="Times New Roman"/>
                <w:lang w:val="ru-RU"/>
              </w:rPr>
              <w:t>ишканасынын</w:t>
            </w:r>
            <w:proofErr w:type="spellEnd"/>
            <w:r w:rsidRPr="00C96EEB">
              <w:rPr>
                <w:rFonts w:ascii="Times New Roman" w:hAnsi="Times New Roman" w:cs="Times New Roman"/>
                <w:lang w:val="ru-RU"/>
              </w:rPr>
              <w:t xml:space="preserve"> же </w:t>
            </w:r>
            <w:proofErr w:type="spellStart"/>
            <w:r w:rsidRPr="00C96EEB">
              <w:rPr>
                <w:rFonts w:ascii="Times New Roman" w:hAnsi="Times New Roman" w:cs="Times New Roman"/>
                <w:lang w:val="ru-RU"/>
              </w:rPr>
              <w:t>аутсорсингдик</w:t>
            </w:r>
            <w:proofErr w:type="spellEnd"/>
            <w:r w:rsidRPr="00C96EE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96EEB">
              <w:rPr>
                <w:rFonts w:ascii="Times New Roman" w:hAnsi="Times New Roman" w:cs="Times New Roman"/>
                <w:lang w:val="ru-RU"/>
              </w:rPr>
              <w:t>участоктун</w:t>
            </w:r>
            <w:proofErr w:type="spellEnd"/>
            <w:r w:rsidRPr="00C96EE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96EEB">
              <w:rPr>
                <w:rFonts w:ascii="Times New Roman" w:hAnsi="Times New Roman" w:cs="Times New Roman"/>
                <w:lang w:val="ru-RU"/>
              </w:rPr>
              <w:t>учурдагы</w:t>
            </w:r>
            <w:proofErr w:type="spellEnd"/>
            <w:r w:rsidRPr="00C96EE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96EEB">
              <w:rPr>
                <w:rFonts w:ascii="Times New Roman" w:hAnsi="Times New Roman" w:cs="Times New Roman"/>
                <w:lang w:val="ru-RU"/>
              </w:rPr>
              <w:t>жогорку</w:t>
            </w:r>
            <w:proofErr w:type="spellEnd"/>
            <w:r w:rsidRPr="00C96EE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96EEB">
              <w:rPr>
                <w:rFonts w:ascii="Times New Roman" w:hAnsi="Times New Roman" w:cs="Times New Roman"/>
                <w:lang w:val="ru-RU"/>
              </w:rPr>
              <w:t>квалификациялуу</w:t>
            </w:r>
            <w:proofErr w:type="spellEnd"/>
            <w:r w:rsidRPr="00C96EE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96EEB">
              <w:rPr>
                <w:rFonts w:ascii="Times New Roman" w:hAnsi="Times New Roman" w:cs="Times New Roman"/>
                <w:lang w:val="ru-RU"/>
              </w:rPr>
              <w:t>кызматкерлери</w:t>
            </w:r>
            <w:proofErr w:type="spellEnd"/>
            <w:r w:rsidRPr="00C96EEB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096213">
              <w:rPr>
                <w:rFonts w:ascii="Times New Roman" w:hAnsi="Times New Roman" w:cs="Times New Roman"/>
                <w:lang w:val="ru-RU"/>
              </w:rPr>
              <w:t xml:space="preserve">Стажировка </w:t>
            </w:r>
            <w:proofErr w:type="spellStart"/>
            <w:r w:rsidRPr="00096213">
              <w:rPr>
                <w:rFonts w:ascii="Times New Roman" w:hAnsi="Times New Roman" w:cs="Times New Roman"/>
                <w:lang w:val="ru-RU"/>
              </w:rPr>
              <w:t>программасы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6213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6213">
              <w:rPr>
                <w:rFonts w:ascii="Times New Roman" w:hAnsi="Times New Roman" w:cs="Times New Roman"/>
                <w:lang w:val="ru-RU"/>
              </w:rPr>
              <w:t>насаатчынын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6213">
              <w:rPr>
                <w:rFonts w:ascii="Times New Roman" w:hAnsi="Times New Roman" w:cs="Times New Roman"/>
                <w:lang w:val="ru-RU"/>
              </w:rPr>
              <w:t>анкеталары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96EEB">
              <w:rPr>
                <w:rFonts w:ascii="Times New Roman" w:hAnsi="Times New Roman" w:cs="Times New Roman"/>
                <w:lang w:val="ky-KG"/>
              </w:rPr>
              <w:t>Буйрутмачыг</w:t>
            </w:r>
            <w:r w:rsidRPr="00096213">
              <w:rPr>
                <w:rFonts w:ascii="Times New Roman" w:hAnsi="Times New Roman" w:cs="Times New Roman"/>
                <w:lang w:val="ru-RU"/>
              </w:rPr>
              <w:t xml:space="preserve">а </w:t>
            </w:r>
            <w:proofErr w:type="spellStart"/>
            <w:r w:rsidRPr="00096213">
              <w:rPr>
                <w:rFonts w:ascii="Times New Roman" w:hAnsi="Times New Roman" w:cs="Times New Roman"/>
                <w:lang w:val="ru-RU"/>
              </w:rPr>
              <w:t>бекитүү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6213">
              <w:rPr>
                <w:rFonts w:ascii="Times New Roman" w:hAnsi="Times New Roman" w:cs="Times New Roman"/>
                <w:lang w:val="ru-RU"/>
              </w:rPr>
              <w:t>үчүн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6213">
              <w:rPr>
                <w:rFonts w:ascii="Times New Roman" w:hAnsi="Times New Roman" w:cs="Times New Roman"/>
                <w:lang w:val="ru-RU"/>
              </w:rPr>
              <w:t>берилет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438A38CF" w14:textId="0F235A79" w:rsidR="00531FB6" w:rsidRPr="00096213" w:rsidRDefault="00164740" w:rsidP="007F42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96213">
              <w:rPr>
                <w:rFonts w:ascii="Times New Roman" w:hAnsi="Times New Roman" w:cs="Times New Roman"/>
                <w:lang w:val="ru-RU"/>
              </w:rPr>
              <w:t xml:space="preserve">4. </w:t>
            </w:r>
            <w:proofErr w:type="spellStart"/>
            <w:r w:rsidRPr="00096213">
              <w:rPr>
                <w:rFonts w:ascii="Times New Roman" w:hAnsi="Times New Roman" w:cs="Times New Roman"/>
                <w:lang w:val="ru-RU"/>
              </w:rPr>
              <w:t>Долбоорду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6213">
              <w:rPr>
                <w:rFonts w:ascii="Times New Roman" w:hAnsi="Times New Roman" w:cs="Times New Roman"/>
                <w:lang w:val="ru-RU"/>
              </w:rPr>
              <w:t>башкаруу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="00C96EEB">
              <w:rPr>
                <w:rFonts w:ascii="Times New Roman" w:hAnsi="Times New Roman" w:cs="Times New Roman"/>
                <w:lang w:val="ky-KG"/>
              </w:rPr>
              <w:t xml:space="preserve">Буйрутмачы </w:t>
            </w:r>
            <w:proofErr w:type="spellStart"/>
            <w:r w:rsidRPr="00096213">
              <w:rPr>
                <w:rFonts w:ascii="Times New Roman" w:hAnsi="Times New Roman" w:cs="Times New Roman"/>
                <w:lang w:val="ru-RU"/>
              </w:rPr>
              <w:t>менен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 xml:space="preserve"> тез </w:t>
            </w:r>
            <w:proofErr w:type="spellStart"/>
            <w:r w:rsidRPr="00096213">
              <w:rPr>
                <w:rFonts w:ascii="Times New Roman" w:hAnsi="Times New Roman" w:cs="Times New Roman"/>
                <w:lang w:val="ru-RU"/>
              </w:rPr>
              <w:t>арада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6213">
              <w:rPr>
                <w:rFonts w:ascii="Times New Roman" w:hAnsi="Times New Roman" w:cs="Times New Roman"/>
                <w:lang w:val="ru-RU"/>
              </w:rPr>
              <w:t>өз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 xml:space="preserve"> ара </w:t>
            </w:r>
            <w:proofErr w:type="spellStart"/>
            <w:r w:rsidRPr="00096213">
              <w:rPr>
                <w:rFonts w:ascii="Times New Roman" w:hAnsi="Times New Roman" w:cs="Times New Roman"/>
                <w:lang w:val="ru-RU"/>
              </w:rPr>
              <w:t>аракеттенүү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096213">
              <w:rPr>
                <w:rFonts w:ascii="Times New Roman" w:hAnsi="Times New Roman" w:cs="Times New Roman"/>
                <w:lang w:val="ru-RU"/>
              </w:rPr>
              <w:t>отчетторду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6213">
              <w:rPr>
                <w:rFonts w:ascii="Times New Roman" w:hAnsi="Times New Roman" w:cs="Times New Roman"/>
                <w:lang w:val="ru-RU"/>
              </w:rPr>
              <w:t>даярдоо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6213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6213">
              <w:rPr>
                <w:rFonts w:ascii="Times New Roman" w:hAnsi="Times New Roman" w:cs="Times New Roman"/>
                <w:lang w:val="ru-RU"/>
              </w:rPr>
              <w:t>графикти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6213">
              <w:rPr>
                <w:rFonts w:ascii="Times New Roman" w:hAnsi="Times New Roman" w:cs="Times New Roman"/>
                <w:lang w:val="ru-RU"/>
              </w:rPr>
              <w:t>тууралоо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6213">
              <w:rPr>
                <w:rFonts w:ascii="Times New Roman" w:hAnsi="Times New Roman" w:cs="Times New Roman"/>
                <w:lang w:val="ru-RU"/>
              </w:rPr>
              <w:t>үчүн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96EEB">
              <w:rPr>
                <w:rFonts w:ascii="Times New Roman" w:hAnsi="Times New Roman" w:cs="Times New Roman"/>
                <w:lang w:val="ky-KG"/>
              </w:rPr>
              <w:t xml:space="preserve">Аткаруучу </w:t>
            </w:r>
            <w:r w:rsidRPr="00096213">
              <w:rPr>
                <w:rFonts w:ascii="Times New Roman" w:hAnsi="Times New Roman" w:cs="Times New Roman"/>
                <w:lang w:val="ru-RU"/>
              </w:rPr>
              <w:t>тара</w:t>
            </w:r>
            <w:r w:rsidR="00C96EEB">
              <w:rPr>
                <w:rFonts w:ascii="Times New Roman" w:hAnsi="Times New Roman" w:cs="Times New Roman"/>
                <w:lang w:val="ky-KG"/>
              </w:rPr>
              <w:t>бына</w:t>
            </w:r>
            <w:r w:rsidRPr="00096213">
              <w:rPr>
                <w:rFonts w:ascii="Times New Roman" w:hAnsi="Times New Roman" w:cs="Times New Roman"/>
                <w:lang w:val="ru-RU"/>
              </w:rPr>
              <w:t xml:space="preserve">н </w:t>
            </w:r>
            <w:proofErr w:type="spellStart"/>
            <w:r w:rsidRPr="00096213">
              <w:rPr>
                <w:rFonts w:ascii="Times New Roman" w:hAnsi="Times New Roman" w:cs="Times New Roman"/>
                <w:lang w:val="ru-RU"/>
              </w:rPr>
              <w:t>долбоордун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6213">
              <w:rPr>
                <w:rFonts w:ascii="Times New Roman" w:hAnsi="Times New Roman" w:cs="Times New Roman"/>
                <w:lang w:val="ru-RU"/>
              </w:rPr>
              <w:t>жетекчисин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6213">
              <w:rPr>
                <w:rFonts w:ascii="Times New Roman" w:hAnsi="Times New Roman" w:cs="Times New Roman"/>
                <w:lang w:val="ru-RU"/>
              </w:rPr>
              <w:t>дайындоо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531FB6" w:rsidRPr="00832C05" w14:paraId="5F3C01AE" w14:textId="77777777" w:rsidTr="00CE5E17">
        <w:trPr>
          <w:trHeight w:val="662"/>
          <w:jc w:val="center"/>
        </w:trPr>
        <w:tc>
          <w:tcPr>
            <w:tcW w:w="421" w:type="dxa"/>
            <w:vAlign w:val="center"/>
          </w:tcPr>
          <w:p w14:paraId="55B4864C" w14:textId="77777777" w:rsidR="00531FB6" w:rsidRPr="003A2DC0" w:rsidRDefault="00531FB6" w:rsidP="00CE5E17">
            <w:pPr>
              <w:jc w:val="center"/>
              <w:rPr>
                <w:rFonts w:ascii="Times New Roman" w:hAnsi="Times New Roman" w:cs="Times New Roman"/>
              </w:rPr>
            </w:pPr>
            <w:r w:rsidRPr="003A2D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28" w:type="dxa"/>
            <w:vAlign w:val="center"/>
          </w:tcPr>
          <w:p w14:paraId="099101B5" w14:textId="3DCA745C" w:rsidR="00531FB6" w:rsidRPr="003A2DC0" w:rsidRDefault="00D504D0" w:rsidP="00CE5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Буйрутмачынн ат</w:t>
            </w:r>
            <w:proofErr w:type="spellStart"/>
            <w:r w:rsidRPr="00D504D0">
              <w:rPr>
                <w:rFonts w:ascii="Times New Roman" w:hAnsi="Times New Roman" w:cs="Times New Roman"/>
              </w:rPr>
              <w:t>айын</w:t>
            </w:r>
            <w:proofErr w:type="spellEnd"/>
            <w:r w:rsidRPr="00D504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4D0">
              <w:rPr>
                <w:rFonts w:ascii="Times New Roman" w:hAnsi="Times New Roman" w:cs="Times New Roman"/>
              </w:rPr>
              <w:t>технологиялык</w:t>
            </w:r>
            <w:proofErr w:type="spellEnd"/>
            <w:r w:rsidRPr="00D504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4D0">
              <w:rPr>
                <w:rFonts w:ascii="Times New Roman" w:hAnsi="Times New Roman" w:cs="Times New Roman"/>
              </w:rPr>
              <w:t>талаптары</w:t>
            </w:r>
            <w:proofErr w:type="spellEnd"/>
          </w:p>
        </w:tc>
        <w:tc>
          <w:tcPr>
            <w:tcW w:w="7348" w:type="dxa"/>
            <w:vAlign w:val="center"/>
          </w:tcPr>
          <w:p w14:paraId="278767AD" w14:textId="77777777" w:rsidR="000473A6" w:rsidRPr="000473A6" w:rsidRDefault="000473A6" w:rsidP="000473A6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473A6">
              <w:rPr>
                <w:rFonts w:ascii="Times New Roman" w:hAnsi="Times New Roman" w:cs="Times New Roman"/>
                <w:lang w:val="ru-RU"/>
              </w:rPr>
              <w:t>Баштапкы</w:t>
            </w:r>
            <w:proofErr w:type="spellEnd"/>
            <w:r w:rsidRPr="000473A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473A6">
              <w:rPr>
                <w:rFonts w:ascii="Times New Roman" w:hAnsi="Times New Roman" w:cs="Times New Roman"/>
                <w:lang w:val="ru-RU"/>
              </w:rPr>
              <w:t>спецификациялардын</w:t>
            </w:r>
            <w:proofErr w:type="spellEnd"/>
            <w:r w:rsidRPr="000473A6">
              <w:rPr>
                <w:rFonts w:ascii="Times New Roman" w:hAnsi="Times New Roman" w:cs="Times New Roman"/>
                <w:lang w:val="ru-RU"/>
              </w:rPr>
              <w:t xml:space="preserve"> 10-пунктундагы </w:t>
            </w:r>
            <w:proofErr w:type="spellStart"/>
            <w:r w:rsidRPr="000473A6">
              <w:rPr>
                <w:rFonts w:ascii="Times New Roman" w:hAnsi="Times New Roman" w:cs="Times New Roman"/>
                <w:lang w:val="ru-RU"/>
              </w:rPr>
              <w:t>талаптар</w:t>
            </w:r>
            <w:proofErr w:type="spellEnd"/>
            <w:r w:rsidRPr="000473A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473A6">
              <w:rPr>
                <w:rFonts w:ascii="Times New Roman" w:hAnsi="Times New Roman" w:cs="Times New Roman"/>
                <w:lang w:val="ru-RU"/>
              </w:rPr>
              <w:t>толугу</w:t>
            </w:r>
            <w:proofErr w:type="spellEnd"/>
            <w:r w:rsidRPr="000473A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473A6">
              <w:rPr>
                <w:rFonts w:ascii="Times New Roman" w:hAnsi="Times New Roman" w:cs="Times New Roman"/>
                <w:lang w:val="ru-RU"/>
              </w:rPr>
              <w:t>менен</w:t>
            </w:r>
            <w:proofErr w:type="spellEnd"/>
            <w:r w:rsidRPr="000473A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473A6">
              <w:rPr>
                <w:rFonts w:ascii="Times New Roman" w:hAnsi="Times New Roman" w:cs="Times New Roman"/>
                <w:lang w:val="ru-RU"/>
              </w:rPr>
              <w:t>сакталып</w:t>
            </w:r>
            <w:proofErr w:type="spellEnd"/>
            <w:r w:rsidRPr="000473A6">
              <w:rPr>
                <w:rFonts w:ascii="Times New Roman" w:hAnsi="Times New Roman" w:cs="Times New Roman"/>
                <w:lang w:val="ru-RU"/>
              </w:rPr>
              <w:t xml:space="preserve"> калат.</w:t>
            </w:r>
          </w:p>
          <w:p w14:paraId="10A13270" w14:textId="77777777" w:rsidR="000473A6" w:rsidRPr="000473A6" w:rsidRDefault="000473A6" w:rsidP="000473A6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473A6">
              <w:rPr>
                <w:rFonts w:ascii="Times New Roman" w:hAnsi="Times New Roman" w:cs="Times New Roman"/>
                <w:lang w:val="ru-RU"/>
              </w:rPr>
              <w:t>Кошумча</w:t>
            </w:r>
            <w:proofErr w:type="spellEnd"/>
            <w:r w:rsidRPr="000473A6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318BD52" w14:textId="148CEEFC" w:rsidR="000473A6" w:rsidRPr="000473A6" w:rsidRDefault="000473A6" w:rsidP="000473A6">
            <w:pPr>
              <w:rPr>
                <w:rFonts w:ascii="Times New Roman" w:hAnsi="Times New Roman" w:cs="Times New Roman"/>
                <w:lang w:val="ru-RU"/>
              </w:rPr>
            </w:pPr>
            <w:r w:rsidRPr="000473A6">
              <w:rPr>
                <w:rFonts w:ascii="Times New Roman" w:hAnsi="Times New Roman" w:cs="Times New Roman"/>
                <w:lang w:val="ru-RU"/>
              </w:rPr>
              <w:t xml:space="preserve">• </w:t>
            </w:r>
            <w:proofErr w:type="spellStart"/>
            <w:r w:rsidR="001B5DFF">
              <w:rPr>
                <w:rFonts w:ascii="Times New Roman" w:hAnsi="Times New Roman" w:cs="Times New Roman"/>
                <w:lang w:val="ru-RU"/>
              </w:rPr>
              <w:t>Пульпанын</w:t>
            </w:r>
            <w:proofErr w:type="spellEnd"/>
            <w:r w:rsidR="001B5DF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473A6">
              <w:rPr>
                <w:rFonts w:ascii="Times New Roman" w:hAnsi="Times New Roman" w:cs="Times New Roman"/>
                <w:lang w:val="ru-RU"/>
              </w:rPr>
              <w:t>тыгыздыгынын</w:t>
            </w:r>
            <w:proofErr w:type="spellEnd"/>
            <w:r w:rsidRPr="000473A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473A6">
              <w:rPr>
                <w:rFonts w:ascii="Times New Roman" w:hAnsi="Times New Roman" w:cs="Times New Roman"/>
                <w:lang w:val="ru-RU"/>
              </w:rPr>
              <w:t>кескин</w:t>
            </w:r>
            <w:proofErr w:type="spellEnd"/>
            <w:r w:rsidRPr="000473A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473A6">
              <w:rPr>
                <w:rFonts w:ascii="Times New Roman" w:hAnsi="Times New Roman" w:cs="Times New Roman"/>
                <w:lang w:val="ru-RU"/>
              </w:rPr>
              <w:t>өзгөрүшү</w:t>
            </w:r>
            <w:proofErr w:type="spellEnd"/>
            <w:r w:rsidRPr="000473A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473A6">
              <w:rPr>
                <w:rFonts w:ascii="Times New Roman" w:hAnsi="Times New Roman" w:cs="Times New Roman"/>
                <w:lang w:val="ru-RU"/>
              </w:rPr>
              <w:t>учурундагы</w:t>
            </w:r>
            <w:proofErr w:type="spellEnd"/>
            <w:r w:rsidRPr="000473A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473A6">
              <w:rPr>
                <w:rFonts w:ascii="Times New Roman" w:hAnsi="Times New Roman" w:cs="Times New Roman"/>
                <w:lang w:val="ru-RU"/>
              </w:rPr>
              <w:t>өткөөл</w:t>
            </w:r>
            <w:proofErr w:type="spellEnd"/>
            <w:r w:rsidRPr="000473A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473A6">
              <w:rPr>
                <w:rFonts w:ascii="Times New Roman" w:hAnsi="Times New Roman" w:cs="Times New Roman"/>
                <w:lang w:val="ru-RU"/>
              </w:rPr>
              <w:t>процесстер</w:t>
            </w:r>
            <w:proofErr w:type="spellEnd"/>
            <w:r w:rsidRPr="000473A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473A6">
              <w:rPr>
                <w:rFonts w:ascii="Times New Roman" w:hAnsi="Times New Roman" w:cs="Times New Roman"/>
                <w:lang w:val="ru-RU"/>
              </w:rPr>
              <w:t>боюнча</w:t>
            </w:r>
            <w:proofErr w:type="spellEnd"/>
            <w:r w:rsidRPr="000473A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473A6">
              <w:rPr>
                <w:rFonts w:ascii="Times New Roman" w:hAnsi="Times New Roman" w:cs="Times New Roman"/>
                <w:lang w:val="ru-RU"/>
              </w:rPr>
              <w:t>учурларды</w:t>
            </w:r>
            <w:proofErr w:type="spellEnd"/>
            <w:r w:rsidRPr="000473A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473A6">
              <w:rPr>
                <w:rFonts w:ascii="Times New Roman" w:hAnsi="Times New Roman" w:cs="Times New Roman"/>
                <w:lang w:val="ru-RU"/>
              </w:rPr>
              <w:t>карап</w:t>
            </w:r>
            <w:proofErr w:type="spellEnd"/>
            <w:r w:rsidRPr="000473A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473A6">
              <w:rPr>
                <w:rFonts w:ascii="Times New Roman" w:hAnsi="Times New Roman" w:cs="Times New Roman"/>
                <w:lang w:val="ru-RU"/>
              </w:rPr>
              <w:t>чыгуу</w:t>
            </w:r>
            <w:proofErr w:type="spellEnd"/>
            <w:r w:rsidRPr="000473A6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0473A6">
              <w:rPr>
                <w:rFonts w:ascii="Times New Roman" w:hAnsi="Times New Roman" w:cs="Times New Roman"/>
                <w:lang w:val="ru-RU"/>
              </w:rPr>
              <w:t>мисалы</w:t>
            </w:r>
            <w:proofErr w:type="spellEnd"/>
            <w:r w:rsidRPr="000473A6">
              <w:rPr>
                <w:rFonts w:ascii="Times New Roman" w:hAnsi="Times New Roman" w:cs="Times New Roman"/>
                <w:lang w:val="ru-RU"/>
              </w:rPr>
              <w:t xml:space="preserve">, 68% дан 75% га </w:t>
            </w:r>
            <w:proofErr w:type="spellStart"/>
            <w:r w:rsidRPr="000473A6">
              <w:rPr>
                <w:rFonts w:ascii="Times New Roman" w:hAnsi="Times New Roman" w:cs="Times New Roman"/>
                <w:lang w:val="ru-RU"/>
              </w:rPr>
              <w:t>чейин</w:t>
            </w:r>
            <w:proofErr w:type="spellEnd"/>
            <w:r w:rsidRPr="000473A6">
              <w:rPr>
                <w:rFonts w:ascii="Times New Roman" w:hAnsi="Times New Roman" w:cs="Times New Roman"/>
                <w:lang w:val="ru-RU"/>
              </w:rPr>
              <w:t>).</w:t>
            </w:r>
          </w:p>
          <w:p w14:paraId="5ED9A92D" w14:textId="3723A2F8" w:rsidR="00531FB6" w:rsidRPr="000473A6" w:rsidRDefault="000473A6" w:rsidP="000473A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73A6">
              <w:rPr>
                <w:rFonts w:ascii="Times New Roman" w:hAnsi="Times New Roman" w:cs="Times New Roman"/>
                <w:lang w:val="ru-RU"/>
              </w:rPr>
              <w:t xml:space="preserve">• </w:t>
            </w:r>
            <w:proofErr w:type="spellStart"/>
            <w:r w:rsidRPr="000473A6">
              <w:rPr>
                <w:rFonts w:ascii="Times New Roman" w:hAnsi="Times New Roman" w:cs="Times New Roman"/>
                <w:lang w:val="ru-RU"/>
              </w:rPr>
              <w:t>Газды</w:t>
            </w:r>
            <w:proofErr w:type="spellEnd"/>
            <w:r w:rsidRPr="000473A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473A6">
              <w:rPr>
                <w:rFonts w:ascii="Times New Roman" w:hAnsi="Times New Roman" w:cs="Times New Roman"/>
                <w:lang w:val="ru-RU"/>
              </w:rPr>
              <w:t>тазалоо</w:t>
            </w:r>
            <w:proofErr w:type="spellEnd"/>
            <w:r w:rsidRPr="000473A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473A6">
              <w:rPr>
                <w:rFonts w:ascii="Times New Roman" w:hAnsi="Times New Roman" w:cs="Times New Roman"/>
                <w:lang w:val="ru-RU"/>
              </w:rPr>
              <w:t>модулуна</w:t>
            </w:r>
            <w:proofErr w:type="spellEnd"/>
            <w:r w:rsidRPr="000473A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473A6">
              <w:rPr>
                <w:rFonts w:ascii="Times New Roman" w:hAnsi="Times New Roman" w:cs="Times New Roman"/>
                <w:lang w:val="ru-RU"/>
              </w:rPr>
              <w:t>заманбап</w:t>
            </w:r>
            <w:proofErr w:type="spellEnd"/>
            <w:r w:rsidRPr="000473A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473A6">
              <w:rPr>
                <w:rFonts w:ascii="Times New Roman" w:hAnsi="Times New Roman" w:cs="Times New Roman"/>
                <w:lang w:val="ru-RU"/>
              </w:rPr>
              <w:t>күкүрттү</w:t>
            </w:r>
            <w:proofErr w:type="spellEnd"/>
            <w:r w:rsidRPr="000473A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473A6">
              <w:rPr>
                <w:rFonts w:ascii="Times New Roman" w:hAnsi="Times New Roman" w:cs="Times New Roman"/>
                <w:lang w:val="ru-RU"/>
              </w:rPr>
              <w:t>көзөмөлдөө</w:t>
            </w:r>
            <w:proofErr w:type="spellEnd"/>
            <w:r w:rsidRPr="000473A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473A6">
              <w:rPr>
                <w:rFonts w:ascii="Times New Roman" w:hAnsi="Times New Roman" w:cs="Times New Roman"/>
                <w:lang w:val="ru-RU"/>
              </w:rPr>
              <w:t>ыкмаларын</w:t>
            </w:r>
            <w:proofErr w:type="spellEnd"/>
            <w:r w:rsidRPr="000473A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473A6">
              <w:rPr>
                <w:rFonts w:ascii="Times New Roman" w:hAnsi="Times New Roman" w:cs="Times New Roman"/>
                <w:lang w:val="ru-RU"/>
              </w:rPr>
              <w:t>кошуу</w:t>
            </w:r>
            <w:proofErr w:type="spellEnd"/>
            <w:r w:rsidRPr="000473A6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531FB6" w:rsidRPr="00832C05" w14:paraId="4EDECD06" w14:textId="77777777" w:rsidTr="00CE5E17">
        <w:trPr>
          <w:trHeight w:val="662"/>
          <w:jc w:val="center"/>
        </w:trPr>
        <w:tc>
          <w:tcPr>
            <w:tcW w:w="421" w:type="dxa"/>
            <w:vAlign w:val="center"/>
          </w:tcPr>
          <w:p w14:paraId="1C19645A" w14:textId="77777777" w:rsidR="00531FB6" w:rsidRPr="003A2DC0" w:rsidRDefault="00531FB6" w:rsidP="00CE5E17">
            <w:pPr>
              <w:jc w:val="center"/>
              <w:rPr>
                <w:rFonts w:ascii="Times New Roman" w:hAnsi="Times New Roman" w:cs="Times New Roman"/>
              </w:rPr>
            </w:pPr>
            <w:r w:rsidRPr="003A2DC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28" w:type="dxa"/>
            <w:vAlign w:val="center"/>
          </w:tcPr>
          <w:p w14:paraId="152B9901" w14:textId="31498BFA" w:rsidR="00531FB6" w:rsidRPr="009E73DA" w:rsidRDefault="009E73DA" w:rsidP="00CE5E17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E73DA">
              <w:rPr>
                <w:rFonts w:ascii="Times New Roman" w:hAnsi="Times New Roman" w:cs="Times New Roman"/>
                <w:lang w:val="ru-RU"/>
              </w:rPr>
              <w:t>Окутуу</w:t>
            </w:r>
            <w:proofErr w:type="spellEnd"/>
            <w:r w:rsidRPr="009E73D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E73DA">
              <w:rPr>
                <w:rFonts w:ascii="Times New Roman" w:hAnsi="Times New Roman" w:cs="Times New Roman"/>
                <w:lang w:val="ru-RU"/>
              </w:rPr>
              <w:t>үчүн</w:t>
            </w:r>
            <w:proofErr w:type="spellEnd"/>
            <w:r w:rsidRPr="009E73D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E73DA">
              <w:rPr>
                <w:rFonts w:ascii="Times New Roman" w:hAnsi="Times New Roman" w:cs="Times New Roman"/>
                <w:lang w:val="ru-RU"/>
              </w:rPr>
              <w:t>материалдык-техникалык</w:t>
            </w:r>
            <w:proofErr w:type="spellEnd"/>
            <w:r w:rsidRPr="009E73D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E73DA">
              <w:rPr>
                <w:rFonts w:ascii="Times New Roman" w:hAnsi="Times New Roman" w:cs="Times New Roman"/>
                <w:lang w:val="ru-RU"/>
              </w:rPr>
              <w:t>камсыздоо</w:t>
            </w:r>
            <w:proofErr w:type="spellEnd"/>
          </w:p>
        </w:tc>
        <w:tc>
          <w:tcPr>
            <w:tcW w:w="7348" w:type="dxa"/>
            <w:vAlign w:val="center"/>
          </w:tcPr>
          <w:p w14:paraId="449979B4" w14:textId="7EF06B9E" w:rsidR="00531FB6" w:rsidRPr="003A2DC0" w:rsidRDefault="00087025" w:rsidP="00CE5E17">
            <w:pPr>
              <w:widowControl w:val="0"/>
              <w:autoSpaceDE w:val="0"/>
              <w:autoSpaceDN w:val="0"/>
              <w:adjustRightInd w:val="0"/>
              <w:ind w:firstLine="4"/>
              <w:rPr>
                <w:rFonts w:ascii="Times New Roman" w:hAnsi="Times New Roman" w:cs="Times New Roman"/>
                <w:lang w:val="ru-RU"/>
              </w:rPr>
            </w:pPr>
            <w:r w:rsidRPr="00087025">
              <w:rPr>
                <w:rFonts w:ascii="Times New Roman" w:hAnsi="Times New Roman" w:cs="Times New Roman"/>
                <w:lang w:val="ru-RU"/>
              </w:rPr>
              <w:t xml:space="preserve">Аудитория/онлайн </w:t>
            </w:r>
            <w:proofErr w:type="spellStart"/>
            <w:r w:rsidRPr="00087025">
              <w:rPr>
                <w:rFonts w:ascii="Times New Roman" w:hAnsi="Times New Roman" w:cs="Times New Roman"/>
                <w:lang w:val="ru-RU"/>
              </w:rPr>
              <w:t>сабак</w:t>
            </w:r>
            <w:proofErr w:type="spellEnd"/>
            <w:r w:rsidRPr="00087025">
              <w:rPr>
                <w:rFonts w:ascii="Times New Roman" w:hAnsi="Times New Roman" w:cs="Times New Roman"/>
                <w:lang w:val="ru-RU"/>
              </w:rPr>
              <w:t xml:space="preserve">; "KS </w:t>
            </w:r>
            <w:proofErr w:type="spellStart"/>
            <w:r w:rsidRPr="00087025">
              <w:rPr>
                <w:rFonts w:ascii="Times New Roman" w:hAnsi="Times New Roman" w:cs="Times New Roman"/>
                <w:lang w:val="ru-RU"/>
              </w:rPr>
              <w:t>Furnace</w:t>
            </w:r>
            <w:proofErr w:type="spellEnd"/>
            <w:r w:rsidRPr="0008702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87025">
              <w:rPr>
                <w:rFonts w:ascii="Times New Roman" w:hAnsi="Times New Roman" w:cs="Times New Roman"/>
                <w:lang w:val="ru-RU"/>
              </w:rPr>
              <w:t>Structure</w:t>
            </w:r>
            <w:proofErr w:type="spellEnd"/>
            <w:r w:rsidRPr="00087025">
              <w:rPr>
                <w:rFonts w:ascii="Times New Roman" w:hAnsi="Times New Roman" w:cs="Times New Roman"/>
                <w:lang w:val="ru-RU"/>
              </w:rPr>
              <w:t xml:space="preserve">" 3D </w:t>
            </w:r>
            <w:proofErr w:type="spellStart"/>
            <w:r w:rsidRPr="00087025">
              <w:rPr>
                <w:rFonts w:ascii="Times New Roman" w:hAnsi="Times New Roman" w:cs="Times New Roman"/>
                <w:lang w:val="ru-RU"/>
              </w:rPr>
              <w:t>симуляторуна</w:t>
            </w:r>
            <w:proofErr w:type="spellEnd"/>
            <w:r w:rsidRPr="0008702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87025">
              <w:rPr>
                <w:rFonts w:ascii="Times New Roman" w:hAnsi="Times New Roman" w:cs="Times New Roman"/>
                <w:lang w:val="ru-RU"/>
              </w:rPr>
              <w:t>мүмкүнчүлүк</w:t>
            </w:r>
            <w:proofErr w:type="spellEnd"/>
            <w:r w:rsidRPr="00087025">
              <w:rPr>
                <w:rFonts w:ascii="Times New Roman" w:hAnsi="Times New Roman" w:cs="Times New Roman"/>
                <w:lang w:val="ru-RU"/>
              </w:rPr>
              <w:t xml:space="preserve">; DCS </w:t>
            </w:r>
            <w:proofErr w:type="spellStart"/>
            <w:r w:rsidRPr="00087025">
              <w:rPr>
                <w:rFonts w:ascii="Times New Roman" w:hAnsi="Times New Roman" w:cs="Times New Roman"/>
                <w:lang w:val="ru-RU"/>
              </w:rPr>
              <w:t>эмуляторуна</w:t>
            </w:r>
            <w:proofErr w:type="spellEnd"/>
            <w:r w:rsidRPr="0008702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87025">
              <w:rPr>
                <w:rFonts w:ascii="Times New Roman" w:hAnsi="Times New Roman" w:cs="Times New Roman"/>
                <w:lang w:val="ru-RU"/>
              </w:rPr>
              <w:t>мүмкүнчүлүк</w:t>
            </w:r>
            <w:proofErr w:type="spellEnd"/>
            <w:r w:rsidRPr="0008702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87025">
              <w:rPr>
                <w:rFonts w:ascii="Times New Roman" w:hAnsi="Times New Roman" w:cs="Times New Roman"/>
                <w:lang w:val="ru-RU"/>
              </w:rPr>
              <w:t>берген</w:t>
            </w:r>
            <w:proofErr w:type="spellEnd"/>
            <w:r w:rsidRPr="0008702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87025">
              <w:rPr>
                <w:rFonts w:ascii="Times New Roman" w:hAnsi="Times New Roman" w:cs="Times New Roman"/>
                <w:lang w:val="ru-RU"/>
              </w:rPr>
              <w:t>жумуш</w:t>
            </w:r>
            <w:proofErr w:type="spellEnd"/>
            <w:r w:rsidRPr="0008702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87025">
              <w:rPr>
                <w:rFonts w:ascii="Times New Roman" w:hAnsi="Times New Roman" w:cs="Times New Roman"/>
                <w:lang w:val="ru-RU"/>
              </w:rPr>
              <w:t>станциялары</w:t>
            </w:r>
            <w:proofErr w:type="spellEnd"/>
            <w:r w:rsidRPr="00087025">
              <w:rPr>
                <w:rFonts w:ascii="Times New Roman" w:hAnsi="Times New Roman" w:cs="Times New Roman"/>
                <w:lang w:val="ru-RU"/>
              </w:rPr>
              <w:t xml:space="preserve">; </w:t>
            </w:r>
            <w:proofErr w:type="spellStart"/>
            <w:r w:rsidRPr="00087025">
              <w:rPr>
                <w:rFonts w:ascii="Times New Roman" w:hAnsi="Times New Roman" w:cs="Times New Roman"/>
                <w:lang w:val="ru-RU"/>
              </w:rPr>
              <w:t>стандарттар</w:t>
            </w:r>
            <w:proofErr w:type="spellEnd"/>
            <w:r w:rsidRPr="00087025">
              <w:rPr>
                <w:rFonts w:ascii="Times New Roman" w:hAnsi="Times New Roman" w:cs="Times New Roman"/>
                <w:lang w:val="ru-RU"/>
              </w:rPr>
              <w:t>/</w:t>
            </w:r>
            <w:r>
              <w:rPr>
                <w:rFonts w:ascii="Times New Roman" w:hAnsi="Times New Roman" w:cs="Times New Roman"/>
                <w:lang w:val="ru-RU"/>
              </w:rPr>
              <w:t>СО</w:t>
            </w:r>
            <w:r w:rsidR="000473A6">
              <w:rPr>
                <w:rFonts w:ascii="Times New Roman" w:hAnsi="Times New Roman" w:cs="Times New Roman"/>
                <w:lang w:val="ru-RU"/>
              </w:rPr>
              <w:t>П</w:t>
            </w:r>
            <w:r w:rsidRPr="0008702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87025">
              <w:rPr>
                <w:rFonts w:ascii="Times New Roman" w:hAnsi="Times New Roman" w:cs="Times New Roman"/>
                <w:lang w:val="ru-RU"/>
              </w:rPr>
              <w:t>топтому</w:t>
            </w:r>
            <w:proofErr w:type="spellEnd"/>
            <w:r w:rsidRPr="00087025">
              <w:rPr>
                <w:rFonts w:ascii="Times New Roman" w:hAnsi="Times New Roman" w:cs="Times New Roman"/>
                <w:lang w:val="ru-RU"/>
              </w:rPr>
              <w:t xml:space="preserve">; </w:t>
            </w:r>
            <w:r w:rsidR="000473A6">
              <w:rPr>
                <w:rFonts w:ascii="Times New Roman" w:hAnsi="Times New Roman" w:cs="Times New Roman"/>
                <w:lang w:val="ru-RU"/>
              </w:rPr>
              <w:t>ИСМ</w:t>
            </w:r>
            <w:r w:rsidRPr="0008702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87025">
              <w:rPr>
                <w:rFonts w:ascii="Times New Roman" w:hAnsi="Times New Roman" w:cs="Times New Roman"/>
                <w:lang w:val="ru-RU"/>
              </w:rPr>
              <w:t>куралдары</w:t>
            </w:r>
            <w:proofErr w:type="spellEnd"/>
            <w:r w:rsidRPr="00087025">
              <w:rPr>
                <w:rFonts w:ascii="Times New Roman" w:hAnsi="Times New Roman" w:cs="Times New Roman"/>
                <w:lang w:val="ru-RU"/>
              </w:rPr>
              <w:t xml:space="preserve"> (</w:t>
            </w:r>
            <w:r w:rsidR="000473A6">
              <w:rPr>
                <w:rFonts w:ascii="Times New Roman" w:hAnsi="Times New Roman" w:cs="Times New Roman"/>
                <w:lang w:val="ru-RU"/>
              </w:rPr>
              <w:t>ПДВ</w:t>
            </w:r>
            <w:r w:rsidRPr="0008702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87025">
              <w:rPr>
                <w:rFonts w:ascii="Times New Roman" w:hAnsi="Times New Roman" w:cs="Times New Roman"/>
                <w:lang w:val="ru-RU"/>
              </w:rPr>
              <w:t>протоколдору</w:t>
            </w:r>
            <w:proofErr w:type="spellEnd"/>
            <w:r w:rsidRPr="00087025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0473A6">
              <w:rPr>
                <w:rFonts w:ascii="Times New Roman" w:hAnsi="Times New Roman" w:cs="Times New Roman"/>
                <w:lang w:val="ru-RU"/>
              </w:rPr>
              <w:t>ГОУ</w:t>
            </w:r>
            <w:r w:rsidRPr="0008702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87025">
              <w:rPr>
                <w:rFonts w:ascii="Times New Roman" w:hAnsi="Times New Roman" w:cs="Times New Roman"/>
                <w:lang w:val="ru-RU"/>
              </w:rPr>
              <w:t>журналдары</w:t>
            </w:r>
            <w:proofErr w:type="spellEnd"/>
            <w:r w:rsidRPr="00087025">
              <w:rPr>
                <w:rFonts w:ascii="Times New Roman" w:hAnsi="Times New Roman" w:cs="Times New Roman"/>
                <w:lang w:val="ru-RU"/>
              </w:rPr>
              <w:t>).</w:t>
            </w:r>
          </w:p>
        </w:tc>
      </w:tr>
      <w:tr w:rsidR="00531FB6" w:rsidRPr="00832C05" w14:paraId="72AD5FB5" w14:textId="77777777" w:rsidTr="00CE5E17">
        <w:trPr>
          <w:trHeight w:val="558"/>
          <w:jc w:val="center"/>
        </w:trPr>
        <w:tc>
          <w:tcPr>
            <w:tcW w:w="421" w:type="dxa"/>
            <w:vAlign w:val="center"/>
          </w:tcPr>
          <w:p w14:paraId="546C48D4" w14:textId="77777777" w:rsidR="00531FB6" w:rsidRPr="003A2DC0" w:rsidRDefault="00531FB6" w:rsidP="00CE5E17">
            <w:pPr>
              <w:jc w:val="center"/>
              <w:rPr>
                <w:rFonts w:ascii="Times New Roman" w:hAnsi="Times New Roman" w:cs="Times New Roman"/>
              </w:rPr>
            </w:pPr>
            <w:r w:rsidRPr="003A2DC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28" w:type="dxa"/>
            <w:vAlign w:val="center"/>
          </w:tcPr>
          <w:p w14:paraId="5932CB33" w14:textId="0D9E5CFD" w:rsidR="00531FB6" w:rsidRPr="003A2DC0" w:rsidRDefault="009E73DA" w:rsidP="00CE5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Жыйынтык</w:t>
            </w:r>
            <w:r w:rsidR="00531FB6" w:rsidRPr="003A2D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y-KG"/>
              </w:rPr>
              <w:t>жана о</w:t>
            </w:r>
            <w:proofErr w:type="spellStart"/>
            <w:r w:rsidR="00531FB6" w:rsidRPr="003A2DC0">
              <w:rPr>
                <w:rFonts w:ascii="Times New Roman" w:hAnsi="Times New Roman" w:cs="Times New Roman"/>
              </w:rPr>
              <w:t>тчет</w:t>
            </w:r>
            <w:proofErr w:type="spellEnd"/>
            <w:r>
              <w:rPr>
                <w:rFonts w:ascii="Times New Roman" w:hAnsi="Times New Roman" w:cs="Times New Roman"/>
                <w:lang w:val="ky-KG"/>
              </w:rPr>
              <w:t xml:space="preserve"> берүү</w:t>
            </w:r>
          </w:p>
        </w:tc>
        <w:tc>
          <w:tcPr>
            <w:tcW w:w="7348" w:type="dxa"/>
            <w:vAlign w:val="center"/>
          </w:tcPr>
          <w:p w14:paraId="28EC05FB" w14:textId="77777777" w:rsidR="009B4CA9" w:rsidRPr="00096213" w:rsidRDefault="009B4CA9" w:rsidP="009B4CA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96213">
              <w:rPr>
                <w:rFonts w:ascii="Times New Roman" w:hAnsi="Times New Roman" w:cs="Times New Roman"/>
                <w:lang w:val="ru-RU"/>
              </w:rPr>
              <w:t xml:space="preserve">1. </w:t>
            </w:r>
            <w:proofErr w:type="spellStart"/>
            <w:r w:rsidRPr="00096213">
              <w:rPr>
                <w:rFonts w:ascii="Times New Roman" w:hAnsi="Times New Roman" w:cs="Times New Roman"/>
                <w:lang w:val="ru-RU"/>
              </w:rPr>
              <w:t>Окуу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6213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6213">
              <w:rPr>
                <w:rFonts w:ascii="Times New Roman" w:hAnsi="Times New Roman" w:cs="Times New Roman"/>
                <w:lang w:val="ru-RU"/>
              </w:rPr>
              <w:t>методикалык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6213">
              <w:rPr>
                <w:rFonts w:ascii="Times New Roman" w:hAnsi="Times New Roman" w:cs="Times New Roman"/>
                <w:lang w:val="ru-RU"/>
              </w:rPr>
              <w:t>материалдар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01AE2B67" w14:textId="2981AF60" w:rsidR="009B4CA9" w:rsidRPr="009B4CA9" w:rsidRDefault="009B4CA9" w:rsidP="009B4CA9">
            <w:pPr>
              <w:pStyle w:val="ListParagraph"/>
              <w:jc w:val="both"/>
              <w:rPr>
                <w:rFonts w:ascii="Times New Roman" w:hAnsi="Times New Roman" w:cs="Times New Roman"/>
                <w:lang w:val="ru-RU"/>
              </w:rPr>
            </w:pPr>
            <w:r w:rsidRPr="009B4CA9">
              <w:rPr>
                <w:rFonts w:ascii="Times New Roman" w:hAnsi="Times New Roman" w:cs="Times New Roman"/>
                <w:lang w:val="ru-RU"/>
              </w:rPr>
              <w:t xml:space="preserve">•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Электрондук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форматтагы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материалдардын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толук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топтому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презентациялар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окуу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куралдары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таратылуучу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материалдар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ж.б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.).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Буйрутмачынын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B4CA9">
              <w:rPr>
                <w:rFonts w:ascii="Times New Roman" w:hAnsi="Times New Roman" w:cs="Times New Roman"/>
                <w:lang w:val="ru-RU"/>
              </w:rPr>
              <w:t xml:space="preserve">ички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окутуусу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үчүн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материалдарды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колдонуу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боюнча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бардык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укуктар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кызмат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көрсөтүүлөр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үчүн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толук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акы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төлөнгөндөн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кийин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C7672E">
              <w:rPr>
                <w:rFonts w:ascii="Times New Roman" w:hAnsi="Times New Roman" w:cs="Times New Roman"/>
                <w:lang w:val="ru-RU"/>
              </w:rPr>
              <w:t>Буйрутмачыга</w:t>
            </w:r>
            <w:proofErr w:type="spellEnd"/>
            <w:r w:rsidR="00C7672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өткөрүлүп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берилет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03F855B" w14:textId="77777777" w:rsidR="009B4CA9" w:rsidRPr="009B4CA9" w:rsidRDefault="009B4CA9" w:rsidP="009B4CA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96213">
              <w:rPr>
                <w:rFonts w:ascii="Times New Roman" w:hAnsi="Times New Roman" w:cs="Times New Roman"/>
                <w:lang w:val="ru-RU"/>
              </w:rPr>
              <w:lastRenderedPageBreak/>
              <w:t xml:space="preserve">2. </w:t>
            </w:r>
            <w:proofErr w:type="spellStart"/>
            <w:r w:rsidRPr="00096213">
              <w:rPr>
                <w:rFonts w:ascii="Times New Roman" w:hAnsi="Times New Roman" w:cs="Times New Roman"/>
                <w:lang w:val="ru-RU"/>
              </w:rPr>
              <w:t>Окутуунун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6213">
              <w:rPr>
                <w:rFonts w:ascii="Times New Roman" w:hAnsi="Times New Roman" w:cs="Times New Roman"/>
                <w:lang w:val="ru-RU"/>
              </w:rPr>
              <w:t>жыйынтыктары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6213">
              <w:rPr>
                <w:rFonts w:ascii="Times New Roman" w:hAnsi="Times New Roman" w:cs="Times New Roman"/>
                <w:lang w:val="ru-RU"/>
              </w:rPr>
              <w:t>жөнүндө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 xml:space="preserve"> отчет:</w:t>
            </w:r>
          </w:p>
          <w:p w14:paraId="3FEBBD44" w14:textId="77777777" w:rsidR="009B4CA9" w:rsidRPr="009B4CA9" w:rsidRDefault="009B4CA9" w:rsidP="00C7672E">
            <w:pPr>
              <w:pStyle w:val="ListParagraph"/>
              <w:jc w:val="both"/>
              <w:rPr>
                <w:rFonts w:ascii="Times New Roman" w:hAnsi="Times New Roman" w:cs="Times New Roman"/>
                <w:lang w:val="ru-RU"/>
              </w:rPr>
            </w:pPr>
            <w:r w:rsidRPr="009B4CA9">
              <w:rPr>
                <w:rFonts w:ascii="Times New Roman" w:hAnsi="Times New Roman" w:cs="Times New Roman"/>
                <w:lang w:val="ru-RU"/>
              </w:rPr>
              <w:t xml:space="preserve">Топ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үчүн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консолидацияланган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аналитикалык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отчет,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анын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ичинде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51C89EF0" w14:textId="77777777" w:rsidR="009B4CA9" w:rsidRPr="009B4CA9" w:rsidRDefault="009B4CA9" w:rsidP="009B4CA9">
            <w:pPr>
              <w:pStyle w:val="ListParagraph"/>
              <w:jc w:val="both"/>
              <w:rPr>
                <w:rFonts w:ascii="Times New Roman" w:hAnsi="Times New Roman" w:cs="Times New Roman"/>
                <w:lang w:val="ru-RU"/>
              </w:rPr>
            </w:pPr>
            <w:r w:rsidRPr="009B4CA9">
              <w:rPr>
                <w:rFonts w:ascii="Times New Roman" w:hAnsi="Times New Roman" w:cs="Times New Roman"/>
                <w:lang w:val="ru-RU"/>
              </w:rPr>
              <w:t xml:space="preserve">•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Кирүү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жыйынтыктоочу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тестирлөөнүн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жыйынтыктары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(ар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бир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студент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үчүн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динамикасы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менен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>).</w:t>
            </w:r>
          </w:p>
          <w:p w14:paraId="6F086413" w14:textId="77777777" w:rsidR="009B4CA9" w:rsidRPr="009B4CA9" w:rsidRDefault="009B4CA9" w:rsidP="009B4CA9">
            <w:pPr>
              <w:pStyle w:val="ListParagraph"/>
              <w:jc w:val="both"/>
              <w:rPr>
                <w:rFonts w:ascii="Times New Roman" w:hAnsi="Times New Roman" w:cs="Times New Roman"/>
                <w:lang w:val="ru-RU"/>
              </w:rPr>
            </w:pPr>
            <w:r w:rsidRPr="009B4CA9">
              <w:rPr>
                <w:rFonts w:ascii="Times New Roman" w:hAnsi="Times New Roman" w:cs="Times New Roman"/>
                <w:lang w:val="ru-RU"/>
              </w:rPr>
              <w:t xml:space="preserve">•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Окутуучу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тарабынан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кол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коюлган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студенттин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катышуу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жазуусу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FF42D8E" w14:textId="77777777" w:rsidR="009B4CA9" w:rsidRPr="009B4CA9" w:rsidRDefault="009B4CA9" w:rsidP="009B4CA9">
            <w:pPr>
              <w:pStyle w:val="ListParagraph"/>
              <w:jc w:val="both"/>
              <w:rPr>
                <w:rFonts w:ascii="Times New Roman" w:hAnsi="Times New Roman" w:cs="Times New Roman"/>
                <w:lang w:val="ru-RU"/>
              </w:rPr>
            </w:pPr>
            <w:r w:rsidRPr="009B4CA9">
              <w:rPr>
                <w:rFonts w:ascii="Times New Roman" w:hAnsi="Times New Roman" w:cs="Times New Roman"/>
                <w:lang w:val="ru-RU"/>
              </w:rPr>
              <w:t xml:space="preserve">•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Симулятордогу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аракеттерди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талдоо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(реакция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убактысы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каталардын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саны,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сценарийлерди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аткаруудагы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ийгилик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көрсөткүчү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>).</w:t>
            </w:r>
          </w:p>
          <w:p w14:paraId="05A7414B" w14:textId="77777777" w:rsidR="009B4CA9" w:rsidRPr="009B4CA9" w:rsidRDefault="009B4CA9" w:rsidP="009B4CA9">
            <w:pPr>
              <w:pStyle w:val="ListParagraph"/>
              <w:jc w:val="both"/>
              <w:rPr>
                <w:rFonts w:ascii="Times New Roman" w:hAnsi="Times New Roman" w:cs="Times New Roman"/>
                <w:lang w:val="ru-RU"/>
              </w:rPr>
            </w:pPr>
            <w:r w:rsidRPr="009B4CA9">
              <w:rPr>
                <w:rFonts w:ascii="Times New Roman" w:hAnsi="Times New Roman" w:cs="Times New Roman"/>
                <w:lang w:val="ru-RU"/>
              </w:rPr>
              <w:t xml:space="preserve">• Стажировка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боюнча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насаатчылардын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пикири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68C45B28" w14:textId="77777777" w:rsidR="009B4CA9" w:rsidRPr="009B4CA9" w:rsidRDefault="009B4CA9" w:rsidP="009B4CA9">
            <w:pPr>
              <w:pStyle w:val="ListParagraph"/>
              <w:jc w:val="both"/>
              <w:rPr>
                <w:rFonts w:ascii="Times New Roman" w:hAnsi="Times New Roman" w:cs="Times New Roman"/>
                <w:lang w:val="ru-RU"/>
              </w:rPr>
            </w:pPr>
            <w:r w:rsidRPr="009B4CA9">
              <w:rPr>
                <w:rFonts w:ascii="Times New Roman" w:hAnsi="Times New Roman" w:cs="Times New Roman"/>
                <w:lang w:val="ru-RU"/>
              </w:rPr>
              <w:t xml:space="preserve">•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Кызматкерлерди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андан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ары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өнүктүрүү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боюнча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тыянактар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​​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сунуштар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5D40E375" w14:textId="77777777" w:rsidR="009B4CA9" w:rsidRPr="009B4CA9" w:rsidRDefault="009B4CA9" w:rsidP="009B4CA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87025">
              <w:rPr>
                <w:rFonts w:ascii="Times New Roman" w:hAnsi="Times New Roman" w:cs="Times New Roman"/>
                <w:lang w:val="ru-RU"/>
              </w:rPr>
              <w:t xml:space="preserve">3. Жеке </w:t>
            </w:r>
            <w:proofErr w:type="spellStart"/>
            <w:r w:rsidRPr="00087025">
              <w:rPr>
                <w:rFonts w:ascii="Times New Roman" w:hAnsi="Times New Roman" w:cs="Times New Roman"/>
                <w:lang w:val="ru-RU"/>
              </w:rPr>
              <w:t>сертификаттар</w:t>
            </w:r>
            <w:proofErr w:type="spellEnd"/>
            <w:r w:rsidRPr="00087025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D62D719" w14:textId="750068C7" w:rsidR="009B4CA9" w:rsidRPr="00087025" w:rsidRDefault="009B4CA9" w:rsidP="009B4CA9">
            <w:pPr>
              <w:pStyle w:val="ListParagraph"/>
              <w:jc w:val="both"/>
              <w:rPr>
                <w:rFonts w:ascii="Times New Roman" w:hAnsi="Times New Roman" w:cs="Times New Roman"/>
                <w:lang w:val="ru-RU"/>
              </w:rPr>
            </w:pPr>
            <w:r w:rsidRPr="00087025">
              <w:rPr>
                <w:rFonts w:ascii="Times New Roman" w:hAnsi="Times New Roman" w:cs="Times New Roman"/>
                <w:lang w:val="ru-RU"/>
              </w:rPr>
              <w:t xml:space="preserve">• </w:t>
            </w:r>
            <w:proofErr w:type="spellStart"/>
            <w:r w:rsidRPr="00087025">
              <w:rPr>
                <w:rFonts w:ascii="Times New Roman" w:hAnsi="Times New Roman" w:cs="Times New Roman"/>
                <w:lang w:val="ru-RU"/>
              </w:rPr>
              <w:t>Акыркы</w:t>
            </w:r>
            <w:proofErr w:type="spellEnd"/>
            <w:r w:rsidRPr="0008702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87025">
              <w:rPr>
                <w:rFonts w:ascii="Times New Roman" w:hAnsi="Times New Roman" w:cs="Times New Roman"/>
                <w:lang w:val="ru-RU"/>
              </w:rPr>
              <w:t>баалоого</w:t>
            </w:r>
            <w:proofErr w:type="spellEnd"/>
            <w:r w:rsidRPr="0008702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87025">
              <w:rPr>
                <w:rFonts w:ascii="Times New Roman" w:hAnsi="Times New Roman" w:cs="Times New Roman"/>
                <w:lang w:val="ru-RU"/>
              </w:rPr>
              <w:t>ийгиликтүү</w:t>
            </w:r>
            <w:proofErr w:type="spellEnd"/>
            <w:r w:rsidRPr="0008702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87025">
              <w:rPr>
                <w:rFonts w:ascii="Times New Roman" w:hAnsi="Times New Roman" w:cs="Times New Roman"/>
                <w:lang w:val="ru-RU"/>
              </w:rPr>
              <w:t>өткөн</w:t>
            </w:r>
            <w:proofErr w:type="spellEnd"/>
            <w:r w:rsidRPr="0008702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7672E">
              <w:rPr>
                <w:rFonts w:ascii="Times New Roman" w:hAnsi="Times New Roman" w:cs="Times New Roman"/>
                <w:lang w:val="ky-KG"/>
              </w:rPr>
              <w:t xml:space="preserve">катышуучулар </w:t>
            </w:r>
            <w:proofErr w:type="spellStart"/>
            <w:r w:rsidRPr="00087025">
              <w:rPr>
                <w:rFonts w:ascii="Times New Roman" w:hAnsi="Times New Roman" w:cs="Times New Roman"/>
                <w:lang w:val="ru-RU"/>
              </w:rPr>
              <w:t>үчүн</w:t>
            </w:r>
            <w:proofErr w:type="spellEnd"/>
            <w:r w:rsidRPr="0008702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87025">
              <w:rPr>
                <w:rFonts w:ascii="Times New Roman" w:hAnsi="Times New Roman" w:cs="Times New Roman"/>
                <w:lang w:val="ru-RU"/>
              </w:rPr>
              <w:t>белгиленген</w:t>
            </w:r>
            <w:proofErr w:type="spellEnd"/>
            <w:r w:rsidRPr="0008702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87025">
              <w:rPr>
                <w:rFonts w:ascii="Times New Roman" w:hAnsi="Times New Roman" w:cs="Times New Roman"/>
                <w:lang w:val="ru-RU"/>
              </w:rPr>
              <w:t>формадагы</w:t>
            </w:r>
            <w:proofErr w:type="spellEnd"/>
            <w:r w:rsidRPr="0008702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87025">
              <w:rPr>
                <w:rFonts w:ascii="Times New Roman" w:hAnsi="Times New Roman" w:cs="Times New Roman"/>
                <w:lang w:val="ru-RU"/>
              </w:rPr>
              <w:t>сертификаттар</w:t>
            </w:r>
            <w:proofErr w:type="spellEnd"/>
            <w:r w:rsidRPr="00087025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574EC23F" w14:textId="77777777" w:rsidR="009B4CA9" w:rsidRPr="00096213" w:rsidRDefault="009B4CA9" w:rsidP="009B4CA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96213">
              <w:rPr>
                <w:rFonts w:ascii="Times New Roman" w:hAnsi="Times New Roman" w:cs="Times New Roman"/>
                <w:lang w:val="ru-RU"/>
              </w:rPr>
              <w:t xml:space="preserve">4. </w:t>
            </w:r>
            <w:proofErr w:type="spellStart"/>
            <w:r w:rsidRPr="00096213">
              <w:rPr>
                <w:rFonts w:ascii="Times New Roman" w:hAnsi="Times New Roman" w:cs="Times New Roman"/>
                <w:lang w:val="ru-RU"/>
              </w:rPr>
              <w:t>Өнүктүрүү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6213">
              <w:rPr>
                <w:rFonts w:ascii="Times New Roman" w:hAnsi="Times New Roman" w:cs="Times New Roman"/>
                <w:lang w:val="ru-RU"/>
              </w:rPr>
              <w:t>боюнча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6213">
              <w:rPr>
                <w:rFonts w:ascii="Times New Roman" w:hAnsi="Times New Roman" w:cs="Times New Roman"/>
                <w:lang w:val="ru-RU"/>
              </w:rPr>
              <w:t>сунуштар</w:t>
            </w:r>
            <w:proofErr w:type="spellEnd"/>
            <w:r w:rsidRPr="00096213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3A6FEB94" w14:textId="037ED451" w:rsidR="00531FB6" w:rsidRPr="003A2DC0" w:rsidRDefault="009B4CA9" w:rsidP="009B4CA9">
            <w:pPr>
              <w:pStyle w:val="ListParagraph"/>
              <w:jc w:val="both"/>
              <w:rPr>
                <w:rFonts w:ascii="Times New Roman" w:hAnsi="Times New Roman" w:cs="Times New Roman"/>
                <w:lang w:val="ru-RU"/>
              </w:rPr>
            </w:pPr>
            <w:r w:rsidRPr="009B4CA9">
              <w:rPr>
                <w:rFonts w:ascii="Times New Roman" w:hAnsi="Times New Roman" w:cs="Times New Roman"/>
                <w:lang w:val="ru-RU"/>
              </w:rPr>
              <w:t xml:space="preserve">•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Окутууда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аныкталган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кемчиликтерге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негизделген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сунуштар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менен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B4CA9">
              <w:rPr>
                <w:rFonts w:ascii="Times New Roman" w:hAnsi="Times New Roman" w:cs="Times New Roman"/>
                <w:lang w:val="ru-RU"/>
              </w:rPr>
              <w:t>кыскача</w:t>
            </w:r>
            <w:proofErr w:type="spellEnd"/>
            <w:r w:rsidRPr="009B4CA9">
              <w:rPr>
                <w:rFonts w:ascii="Times New Roman" w:hAnsi="Times New Roman" w:cs="Times New Roman"/>
                <w:lang w:val="ru-RU"/>
              </w:rPr>
              <w:t xml:space="preserve"> отчет.</w:t>
            </w:r>
          </w:p>
        </w:tc>
      </w:tr>
      <w:tr w:rsidR="00531FB6" w:rsidRPr="00832C05" w14:paraId="79F96587" w14:textId="77777777" w:rsidTr="00CE5E17">
        <w:trPr>
          <w:trHeight w:val="662"/>
          <w:jc w:val="center"/>
        </w:trPr>
        <w:tc>
          <w:tcPr>
            <w:tcW w:w="421" w:type="dxa"/>
            <w:vAlign w:val="center"/>
          </w:tcPr>
          <w:p w14:paraId="003DA5E2" w14:textId="77777777" w:rsidR="00531FB6" w:rsidRPr="003A2DC0" w:rsidRDefault="00531FB6" w:rsidP="00CE5E17">
            <w:pPr>
              <w:jc w:val="center"/>
              <w:rPr>
                <w:rFonts w:ascii="Times New Roman" w:hAnsi="Times New Roman" w:cs="Times New Roman"/>
              </w:rPr>
            </w:pPr>
            <w:r w:rsidRPr="003A2DC0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728" w:type="dxa"/>
            <w:vAlign w:val="center"/>
          </w:tcPr>
          <w:p w14:paraId="58117DC8" w14:textId="57443CC6" w:rsidR="00531FB6" w:rsidRPr="003A2DC0" w:rsidRDefault="001509DB" w:rsidP="00CE5E17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509DB">
              <w:rPr>
                <w:rFonts w:ascii="Times New Roman" w:hAnsi="Times New Roman" w:cs="Times New Roman"/>
                <w:lang w:val="ru-RU"/>
              </w:rPr>
              <w:t>Кызмат</w:t>
            </w:r>
            <w:proofErr w:type="spellEnd"/>
            <w:r w:rsidRPr="001509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509DB">
              <w:rPr>
                <w:rFonts w:ascii="Times New Roman" w:hAnsi="Times New Roman" w:cs="Times New Roman"/>
                <w:lang w:val="ru-RU"/>
              </w:rPr>
              <w:t>көрсөтүүлөрдүн</w:t>
            </w:r>
            <w:proofErr w:type="spellEnd"/>
            <w:r w:rsidRPr="001509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509DB">
              <w:rPr>
                <w:rFonts w:ascii="Times New Roman" w:hAnsi="Times New Roman" w:cs="Times New Roman"/>
                <w:lang w:val="ru-RU"/>
              </w:rPr>
              <w:t>графиги</w:t>
            </w:r>
            <w:proofErr w:type="spellEnd"/>
            <w:r w:rsidRPr="001509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509DB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1509D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509DB">
              <w:rPr>
                <w:rFonts w:ascii="Times New Roman" w:hAnsi="Times New Roman" w:cs="Times New Roman"/>
                <w:lang w:val="ru-RU"/>
              </w:rPr>
              <w:t>шарттары</w:t>
            </w:r>
            <w:proofErr w:type="spellEnd"/>
          </w:p>
        </w:tc>
        <w:tc>
          <w:tcPr>
            <w:tcW w:w="7348" w:type="dxa"/>
            <w:vAlign w:val="center"/>
          </w:tcPr>
          <w:p w14:paraId="18554CB7" w14:textId="625CEEB6" w:rsidR="00A618F0" w:rsidRPr="00A618F0" w:rsidRDefault="00A618F0" w:rsidP="00A618F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618F0">
              <w:rPr>
                <w:rFonts w:ascii="Times New Roman" w:hAnsi="Times New Roman" w:cs="Times New Roman"/>
                <w:lang w:val="ru-RU"/>
              </w:rPr>
              <w:t xml:space="preserve">1. </w:t>
            </w:r>
            <w:proofErr w:type="spellStart"/>
            <w:r w:rsidRPr="00A618F0">
              <w:rPr>
                <w:rFonts w:ascii="Times New Roman" w:hAnsi="Times New Roman" w:cs="Times New Roman"/>
                <w:lang w:val="ru-RU"/>
              </w:rPr>
              <w:t>Мөөнөтү</w:t>
            </w:r>
            <w:proofErr w:type="spellEnd"/>
            <w:r w:rsidRPr="00A618F0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618F0">
              <w:rPr>
                <w:rFonts w:ascii="Times New Roman" w:hAnsi="Times New Roman" w:cs="Times New Roman"/>
                <w:lang w:val="ru-RU"/>
              </w:rPr>
              <w:t>Кызмат</w:t>
            </w:r>
            <w:proofErr w:type="spellEnd"/>
            <w:r w:rsidRPr="00A618F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618F0">
              <w:rPr>
                <w:rFonts w:ascii="Times New Roman" w:hAnsi="Times New Roman" w:cs="Times New Roman"/>
                <w:lang w:val="ru-RU"/>
              </w:rPr>
              <w:t>көрсөтүү</w:t>
            </w:r>
            <w:proofErr w:type="spellEnd"/>
            <w:r w:rsidRPr="00A618F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618F0">
              <w:rPr>
                <w:rFonts w:ascii="Times New Roman" w:hAnsi="Times New Roman" w:cs="Times New Roman"/>
                <w:lang w:val="ru-RU"/>
              </w:rPr>
              <w:t>мөөнөтү</w:t>
            </w:r>
            <w:proofErr w:type="spellEnd"/>
            <w:r w:rsidRPr="00A618F0">
              <w:rPr>
                <w:rFonts w:ascii="Times New Roman" w:hAnsi="Times New Roman" w:cs="Times New Roman"/>
                <w:lang w:val="ru-RU"/>
              </w:rPr>
              <w:t xml:space="preserve">: 2026-жылдын май </w:t>
            </w:r>
            <w:proofErr w:type="spellStart"/>
            <w:r w:rsidRPr="00A618F0">
              <w:rPr>
                <w:rFonts w:ascii="Times New Roman" w:hAnsi="Times New Roman" w:cs="Times New Roman"/>
                <w:lang w:val="ru-RU"/>
              </w:rPr>
              <w:t>айынан</w:t>
            </w:r>
            <w:proofErr w:type="spellEnd"/>
            <w:r w:rsidRPr="00A618F0">
              <w:rPr>
                <w:rFonts w:ascii="Times New Roman" w:hAnsi="Times New Roman" w:cs="Times New Roman"/>
                <w:lang w:val="ru-RU"/>
              </w:rPr>
              <w:t xml:space="preserve"> 2026-жылдын июль </w:t>
            </w:r>
            <w:proofErr w:type="spellStart"/>
            <w:r w:rsidRPr="00A618F0">
              <w:rPr>
                <w:rFonts w:ascii="Times New Roman" w:hAnsi="Times New Roman" w:cs="Times New Roman"/>
                <w:lang w:val="ru-RU"/>
              </w:rPr>
              <w:t>айына</w:t>
            </w:r>
            <w:proofErr w:type="spellEnd"/>
            <w:r w:rsidRPr="00A618F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618F0">
              <w:rPr>
                <w:rFonts w:ascii="Times New Roman" w:hAnsi="Times New Roman" w:cs="Times New Roman"/>
                <w:lang w:val="ru-RU"/>
              </w:rPr>
              <w:t>чейин</w:t>
            </w:r>
            <w:proofErr w:type="spellEnd"/>
            <w:r w:rsidRPr="00A618F0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618F0">
              <w:rPr>
                <w:rFonts w:ascii="Times New Roman" w:hAnsi="Times New Roman" w:cs="Times New Roman"/>
                <w:lang w:val="ru-RU"/>
              </w:rPr>
              <w:t>Акыркы</w:t>
            </w:r>
            <w:proofErr w:type="spellEnd"/>
            <w:r w:rsidRPr="00A618F0">
              <w:rPr>
                <w:rFonts w:ascii="Times New Roman" w:hAnsi="Times New Roman" w:cs="Times New Roman"/>
                <w:lang w:val="ru-RU"/>
              </w:rPr>
              <w:t xml:space="preserve"> график </w:t>
            </w:r>
            <w:proofErr w:type="spellStart"/>
            <w:r w:rsidRPr="00A618F0">
              <w:rPr>
                <w:rFonts w:ascii="Times New Roman" w:hAnsi="Times New Roman" w:cs="Times New Roman"/>
                <w:lang w:val="ru-RU"/>
              </w:rPr>
              <w:t>Келишимге</w:t>
            </w:r>
            <w:proofErr w:type="spellEnd"/>
            <w:r w:rsidRPr="00A618F0">
              <w:rPr>
                <w:rFonts w:ascii="Times New Roman" w:hAnsi="Times New Roman" w:cs="Times New Roman"/>
                <w:lang w:val="ru-RU"/>
              </w:rPr>
              <w:t xml:space="preserve"> кол </w:t>
            </w:r>
            <w:proofErr w:type="spellStart"/>
            <w:r w:rsidRPr="00A618F0">
              <w:rPr>
                <w:rFonts w:ascii="Times New Roman" w:hAnsi="Times New Roman" w:cs="Times New Roman"/>
                <w:lang w:val="ru-RU"/>
              </w:rPr>
              <w:t>коюудан</w:t>
            </w:r>
            <w:proofErr w:type="spellEnd"/>
            <w:r w:rsidRPr="00A618F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618F0">
              <w:rPr>
                <w:rFonts w:ascii="Times New Roman" w:hAnsi="Times New Roman" w:cs="Times New Roman"/>
                <w:lang w:val="ru-RU"/>
              </w:rPr>
              <w:t>мурун</w:t>
            </w:r>
            <w:proofErr w:type="spellEnd"/>
            <w:r w:rsidRPr="00A618F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618F0">
              <w:rPr>
                <w:rFonts w:ascii="Times New Roman" w:hAnsi="Times New Roman" w:cs="Times New Roman"/>
                <w:lang w:val="ru-RU"/>
              </w:rPr>
              <w:t>Тараптар</w:t>
            </w:r>
            <w:proofErr w:type="spellEnd"/>
            <w:r w:rsidRPr="00A618F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618F0">
              <w:rPr>
                <w:rFonts w:ascii="Times New Roman" w:hAnsi="Times New Roman" w:cs="Times New Roman"/>
                <w:lang w:val="ru-RU"/>
              </w:rPr>
              <w:t>тарабынан</w:t>
            </w:r>
            <w:proofErr w:type="spellEnd"/>
            <w:r w:rsidRPr="00A618F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618F0">
              <w:rPr>
                <w:rFonts w:ascii="Times New Roman" w:hAnsi="Times New Roman" w:cs="Times New Roman"/>
                <w:lang w:val="ru-RU"/>
              </w:rPr>
              <w:t>Окуу</w:t>
            </w:r>
            <w:proofErr w:type="spellEnd"/>
            <w:r w:rsidRPr="00A618F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618F0">
              <w:rPr>
                <w:rFonts w:ascii="Times New Roman" w:hAnsi="Times New Roman" w:cs="Times New Roman"/>
                <w:lang w:val="ru-RU"/>
              </w:rPr>
              <w:t>графигинде</w:t>
            </w:r>
            <w:proofErr w:type="spellEnd"/>
            <w:r w:rsidRPr="00A618F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618F0">
              <w:rPr>
                <w:rFonts w:ascii="Times New Roman" w:hAnsi="Times New Roman" w:cs="Times New Roman"/>
                <w:lang w:val="ru-RU"/>
              </w:rPr>
              <w:t>бекитилет</w:t>
            </w:r>
            <w:proofErr w:type="spellEnd"/>
            <w:r w:rsidRPr="00A618F0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1B6CD24A" w14:textId="77777777" w:rsidR="00A618F0" w:rsidRPr="00A618F0" w:rsidRDefault="00A618F0" w:rsidP="00A618F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618F0">
              <w:rPr>
                <w:rFonts w:ascii="Times New Roman" w:hAnsi="Times New Roman" w:cs="Times New Roman"/>
                <w:lang w:val="ru-RU"/>
              </w:rPr>
              <w:t xml:space="preserve">2. </w:t>
            </w:r>
            <w:proofErr w:type="spellStart"/>
            <w:r w:rsidRPr="00A618F0">
              <w:rPr>
                <w:rFonts w:ascii="Times New Roman" w:hAnsi="Times New Roman" w:cs="Times New Roman"/>
                <w:lang w:val="ru-RU"/>
              </w:rPr>
              <w:t>Жайгашкан</w:t>
            </w:r>
            <w:proofErr w:type="spellEnd"/>
            <w:r w:rsidRPr="00A618F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618F0">
              <w:rPr>
                <w:rFonts w:ascii="Times New Roman" w:hAnsi="Times New Roman" w:cs="Times New Roman"/>
                <w:lang w:val="ru-RU"/>
              </w:rPr>
              <w:t>жери</w:t>
            </w:r>
            <w:proofErr w:type="spellEnd"/>
            <w:r w:rsidRPr="00A618F0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38CC1123" w14:textId="5AF5599E" w:rsidR="00A618F0" w:rsidRPr="00A618F0" w:rsidRDefault="00A618F0" w:rsidP="00A618F0">
            <w:pPr>
              <w:pStyle w:val="ListParagraph"/>
              <w:jc w:val="both"/>
              <w:rPr>
                <w:rFonts w:ascii="Times New Roman" w:hAnsi="Times New Roman" w:cs="Times New Roman"/>
                <w:lang w:val="ru-RU"/>
              </w:rPr>
            </w:pPr>
            <w:r w:rsidRPr="00A618F0">
              <w:rPr>
                <w:rFonts w:ascii="Times New Roman" w:hAnsi="Times New Roman" w:cs="Times New Roman"/>
                <w:lang w:val="ru-RU"/>
              </w:rPr>
              <w:t xml:space="preserve">• Теория </w:t>
            </w:r>
            <w:proofErr w:type="spellStart"/>
            <w:r w:rsidRPr="00A618F0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A618F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618F0">
              <w:rPr>
                <w:rFonts w:ascii="Times New Roman" w:hAnsi="Times New Roman" w:cs="Times New Roman"/>
                <w:lang w:val="ru-RU"/>
              </w:rPr>
              <w:t>симуляторлор</w:t>
            </w:r>
            <w:proofErr w:type="spellEnd"/>
            <w:r w:rsidRPr="00A618F0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="0008592D">
              <w:rPr>
                <w:rFonts w:ascii="Times New Roman" w:hAnsi="Times New Roman" w:cs="Times New Roman"/>
                <w:lang w:val="ru-RU"/>
              </w:rPr>
              <w:t>Аткаруучунун</w:t>
            </w:r>
            <w:proofErr w:type="spellEnd"/>
            <w:r w:rsidR="0008592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618F0">
              <w:rPr>
                <w:rFonts w:ascii="Times New Roman" w:hAnsi="Times New Roman" w:cs="Times New Roman"/>
                <w:lang w:val="ru-RU"/>
              </w:rPr>
              <w:t>окуу</w:t>
            </w:r>
            <w:proofErr w:type="spellEnd"/>
            <w:r w:rsidRPr="00A618F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618F0">
              <w:rPr>
                <w:rFonts w:ascii="Times New Roman" w:hAnsi="Times New Roman" w:cs="Times New Roman"/>
                <w:lang w:val="ru-RU"/>
              </w:rPr>
              <w:t>борбору</w:t>
            </w:r>
            <w:proofErr w:type="spellEnd"/>
            <w:r w:rsidRPr="00A618F0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07BA44A9" w14:textId="531D534C" w:rsidR="00A618F0" w:rsidRPr="00A618F0" w:rsidRDefault="00A618F0" w:rsidP="00A618F0">
            <w:pPr>
              <w:pStyle w:val="ListParagraph"/>
              <w:jc w:val="both"/>
              <w:rPr>
                <w:rFonts w:ascii="Times New Roman" w:hAnsi="Times New Roman" w:cs="Times New Roman"/>
                <w:lang w:val="ru-RU"/>
              </w:rPr>
            </w:pPr>
            <w:r w:rsidRPr="00A618F0">
              <w:rPr>
                <w:rFonts w:ascii="Times New Roman" w:hAnsi="Times New Roman" w:cs="Times New Roman"/>
                <w:lang w:val="ru-RU"/>
              </w:rPr>
              <w:t xml:space="preserve">• Стажировка: </w:t>
            </w:r>
            <w:proofErr w:type="spellStart"/>
            <w:r w:rsidR="0008592D">
              <w:rPr>
                <w:rFonts w:ascii="Times New Roman" w:hAnsi="Times New Roman" w:cs="Times New Roman"/>
                <w:lang w:val="ru-RU"/>
              </w:rPr>
              <w:t>Аткаруучунун</w:t>
            </w:r>
            <w:proofErr w:type="spellEnd"/>
            <w:r w:rsidRPr="00A618F0">
              <w:rPr>
                <w:rFonts w:ascii="Times New Roman" w:hAnsi="Times New Roman" w:cs="Times New Roman"/>
                <w:lang w:val="ru-RU"/>
              </w:rPr>
              <w:t xml:space="preserve"> же </w:t>
            </w:r>
            <w:proofErr w:type="spellStart"/>
            <w:r w:rsidR="0008592D">
              <w:rPr>
                <w:rFonts w:ascii="Times New Roman" w:hAnsi="Times New Roman" w:cs="Times New Roman"/>
                <w:lang w:val="ru-RU"/>
              </w:rPr>
              <w:t>Аткаруучунун</w:t>
            </w:r>
            <w:proofErr w:type="spellEnd"/>
            <w:r w:rsidRPr="00A618F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618F0">
              <w:rPr>
                <w:rFonts w:ascii="Times New Roman" w:hAnsi="Times New Roman" w:cs="Times New Roman"/>
                <w:lang w:val="ru-RU"/>
              </w:rPr>
              <w:t>өнөктөштөрүнүн</w:t>
            </w:r>
            <w:proofErr w:type="spellEnd"/>
            <w:r w:rsidRPr="00A618F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618F0">
              <w:rPr>
                <w:rFonts w:ascii="Times New Roman" w:hAnsi="Times New Roman" w:cs="Times New Roman"/>
                <w:lang w:val="ru-RU"/>
              </w:rPr>
              <w:t>өндүрүштүк</w:t>
            </w:r>
            <w:proofErr w:type="spellEnd"/>
            <w:r w:rsidRPr="00A618F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618F0">
              <w:rPr>
                <w:rFonts w:ascii="Times New Roman" w:hAnsi="Times New Roman" w:cs="Times New Roman"/>
                <w:lang w:val="ru-RU"/>
              </w:rPr>
              <w:t>аянты</w:t>
            </w:r>
            <w:proofErr w:type="spellEnd"/>
            <w:r w:rsidRPr="00A618F0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5B9F503" w14:textId="0FE8ABD0" w:rsidR="00531FB6" w:rsidRPr="00A618F0" w:rsidRDefault="00A618F0" w:rsidP="00A618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618F0">
              <w:rPr>
                <w:rFonts w:ascii="Times New Roman" w:hAnsi="Times New Roman" w:cs="Times New Roman"/>
                <w:lang w:val="ru-RU"/>
              </w:rPr>
              <w:t xml:space="preserve">3. </w:t>
            </w:r>
            <w:proofErr w:type="spellStart"/>
            <w:r w:rsidRPr="00A618F0">
              <w:rPr>
                <w:rFonts w:ascii="Times New Roman" w:hAnsi="Times New Roman" w:cs="Times New Roman"/>
                <w:lang w:val="ru-RU"/>
              </w:rPr>
              <w:t>Төлөм</w:t>
            </w:r>
            <w:proofErr w:type="spellEnd"/>
            <w:r w:rsidRPr="00A618F0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618F0">
              <w:rPr>
                <w:rFonts w:ascii="Times New Roman" w:hAnsi="Times New Roman" w:cs="Times New Roman"/>
                <w:lang w:val="ru-RU"/>
              </w:rPr>
              <w:t>Төлөм</w:t>
            </w:r>
            <w:proofErr w:type="spellEnd"/>
            <w:r w:rsidRPr="00A618F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618F0">
              <w:rPr>
                <w:rFonts w:ascii="Times New Roman" w:hAnsi="Times New Roman" w:cs="Times New Roman"/>
                <w:lang w:val="ru-RU"/>
              </w:rPr>
              <w:t>тартиби</w:t>
            </w:r>
            <w:proofErr w:type="spellEnd"/>
            <w:r w:rsidRPr="00A618F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618F0">
              <w:rPr>
                <w:rFonts w:ascii="Times New Roman" w:hAnsi="Times New Roman" w:cs="Times New Roman"/>
                <w:lang w:val="ru-RU"/>
              </w:rPr>
              <w:t>келишим</w:t>
            </w:r>
            <w:proofErr w:type="spellEnd"/>
            <w:r w:rsidRPr="00A618F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618F0">
              <w:rPr>
                <w:rFonts w:ascii="Times New Roman" w:hAnsi="Times New Roman" w:cs="Times New Roman"/>
                <w:lang w:val="ru-RU"/>
              </w:rPr>
              <w:t>менен</w:t>
            </w:r>
            <w:proofErr w:type="spellEnd"/>
            <w:r w:rsidRPr="00A618F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618F0">
              <w:rPr>
                <w:rFonts w:ascii="Times New Roman" w:hAnsi="Times New Roman" w:cs="Times New Roman"/>
                <w:lang w:val="ru-RU"/>
              </w:rPr>
              <w:t>аныкталат</w:t>
            </w:r>
            <w:proofErr w:type="spellEnd"/>
            <w:r w:rsidRPr="00A618F0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531FB6" w:rsidRPr="00B66F72" w14:paraId="24C29B68" w14:textId="77777777" w:rsidTr="00CE5E17">
        <w:trPr>
          <w:trHeight w:val="662"/>
          <w:jc w:val="center"/>
        </w:trPr>
        <w:tc>
          <w:tcPr>
            <w:tcW w:w="421" w:type="dxa"/>
            <w:vAlign w:val="center"/>
          </w:tcPr>
          <w:p w14:paraId="6FB8EC8B" w14:textId="77777777" w:rsidR="00531FB6" w:rsidRPr="003A2DC0" w:rsidRDefault="00531FB6" w:rsidP="00CE5E17">
            <w:pPr>
              <w:jc w:val="center"/>
              <w:rPr>
                <w:rFonts w:ascii="Times New Roman" w:hAnsi="Times New Roman" w:cs="Times New Roman"/>
              </w:rPr>
            </w:pPr>
            <w:r w:rsidRPr="003A2DC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28" w:type="dxa"/>
            <w:vAlign w:val="center"/>
          </w:tcPr>
          <w:p w14:paraId="24577E1E" w14:textId="0DA236F4" w:rsidR="00531FB6" w:rsidRPr="003A2DC0" w:rsidRDefault="001509DB" w:rsidP="00CE5E17">
            <w:pPr>
              <w:rPr>
                <w:rFonts w:ascii="Times New Roman" w:hAnsi="Times New Roman" w:cs="Times New Roman"/>
              </w:rPr>
            </w:pPr>
            <w:proofErr w:type="spellStart"/>
            <w:r w:rsidRPr="001509DB">
              <w:rPr>
                <w:rFonts w:ascii="Times New Roman" w:hAnsi="Times New Roman" w:cs="Times New Roman"/>
              </w:rPr>
              <w:t>Кызмат</w:t>
            </w:r>
            <w:proofErr w:type="spellEnd"/>
            <w:r w:rsidRPr="001509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09DB">
              <w:rPr>
                <w:rFonts w:ascii="Times New Roman" w:hAnsi="Times New Roman" w:cs="Times New Roman"/>
              </w:rPr>
              <w:t>көрсөтүүлөрдү</w:t>
            </w:r>
            <w:proofErr w:type="spellEnd"/>
            <w:r w:rsidRPr="001509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09DB">
              <w:rPr>
                <w:rFonts w:ascii="Times New Roman" w:hAnsi="Times New Roman" w:cs="Times New Roman"/>
              </w:rPr>
              <w:t>кабыл</w:t>
            </w:r>
            <w:proofErr w:type="spellEnd"/>
            <w:r w:rsidRPr="001509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09DB">
              <w:rPr>
                <w:rFonts w:ascii="Times New Roman" w:hAnsi="Times New Roman" w:cs="Times New Roman"/>
              </w:rPr>
              <w:t>алуу</w:t>
            </w:r>
            <w:proofErr w:type="spellEnd"/>
            <w:r w:rsidRPr="001509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09DB">
              <w:rPr>
                <w:rFonts w:ascii="Times New Roman" w:hAnsi="Times New Roman" w:cs="Times New Roman"/>
              </w:rPr>
              <w:t>тартиби</w:t>
            </w:r>
            <w:proofErr w:type="spellEnd"/>
          </w:p>
        </w:tc>
        <w:tc>
          <w:tcPr>
            <w:tcW w:w="7348" w:type="dxa"/>
            <w:vAlign w:val="center"/>
          </w:tcPr>
          <w:p w14:paraId="4B8E14D9" w14:textId="20B716F4" w:rsidR="00531FB6" w:rsidRPr="00B66F72" w:rsidRDefault="00B66F72" w:rsidP="00CE5E17">
            <w:pPr>
              <w:rPr>
                <w:rFonts w:ascii="Times New Roman" w:hAnsi="Times New Roman" w:cs="Times New Roman"/>
              </w:rPr>
            </w:pPr>
            <w:proofErr w:type="spellStart"/>
            <w:r w:rsidRPr="00B66F72">
              <w:rPr>
                <w:rFonts w:ascii="Times New Roman" w:hAnsi="Times New Roman" w:cs="Times New Roman"/>
                <w:lang w:val="ru-RU"/>
              </w:rPr>
              <w:t>Көрсөтүлгөн</w:t>
            </w:r>
            <w:proofErr w:type="spellEnd"/>
            <w:r w:rsidRPr="00B66F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F72">
              <w:rPr>
                <w:rFonts w:ascii="Times New Roman" w:hAnsi="Times New Roman" w:cs="Times New Roman"/>
                <w:lang w:val="ru-RU"/>
              </w:rPr>
              <w:t>окутуу</w:t>
            </w:r>
            <w:proofErr w:type="spellEnd"/>
            <w:r w:rsidRPr="00B66F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F72">
              <w:rPr>
                <w:rFonts w:ascii="Times New Roman" w:hAnsi="Times New Roman" w:cs="Times New Roman"/>
                <w:lang w:val="ru-RU"/>
              </w:rPr>
              <w:t>кызматтарын</w:t>
            </w:r>
            <w:proofErr w:type="spellEnd"/>
            <w:r w:rsidRPr="00B66F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F72">
              <w:rPr>
                <w:rFonts w:ascii="Times New Roman" w:hAnsi="Times New Roman" w:cs="Times New Roman"/>
                <w:lang w:val="ru-RU"/>
              </w:rPr>
              <w:t>кабыл</w:t>
            </w:r>
            <w:proofErr w:type="spellEnd"/>
            <w:r w:rsidRPr="00B66F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F72">
              <w:rPr>
                <w:rFonts w:ascii="Times New Roman" w:hAnsi="Times New Roman" w:cs="Times New Roman"/>
                <w:lang w:val="ru-RU"/>
              </w:rPr>
              <w:t>алуу</w:t>
            </w:r>
            <w:proofErr w:type="spellEnd"/>
            <w:r w:rsidRPr="00B66F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F72">
              <w:rPr>
                <w:rFonts w:ascii="Times New Roman" w:hAnsi="Times New Roman" w:cs="Times New Roman"/>
                <w:lang w:val="ru-RU"/>
              </w:rPr>
              <w:t>Көрсөтүлгөн</w:t>
            </w:r>
            <w:proofErr w:type="spellEnd"/>
            <w:r w:rsidRPr="00B66F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F72">
              <w:rPr>
                <w:rFonts w:ascii="Times New Roman" w:hAnsi="Times New Roman" w:cs="Times New Roman"/>
                <w:lang w:val="ru-RU"/>
              </w:rPr>
              <w:t>кызматтарды</w:t>
            </w:r>
            <w:proofErr w:type="spellEnd"/>
            <w:r w:rsidRPr="00B66F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F72">
              <w:rPr>
                <w:rFonts w:ascii="Times New Roman" w:hAnsi="Times New Roman" w:cs="Times New Roman"/>
                <w:lang w:val="ru-RU"/>
              </w:rPr>
              <w:t>кабыл</w:t>
            </w:r>
            <w:proofErr w:type="spellEnd"/>
            <w:r w:rsidRPr="00B66F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F72">
              <w:rPr>
                <w:rFonts w:ascii="Times New Roman" w:hAnsi="Times New Roman" w:cs="Times New Roman"/>
                <w:lang w:val="ru-RU"/>
              </w:rPr>
              <w:t>алуу</w:t>
            </w:r>
            <w:proofErr w:type="spellEnd"/>
            <w:r w:rsidRPr="00B66F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F72">
              <w:rPr>
                <w:rFonts w:ascii="Times New Roman" w:hAnsi="Times New Roman" w:cs="Times New Roman"/>
                <w:lang w:val="ru-RU"/>
              </w:rPr>
              <w:t>жөнүндө</w:t>
            </w:r>
            <w:proofErr w:type="spellEnd"/>
            <w:r w:rsidRPr="00B66F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F72">
              <w:rPr>
                <w:rFonts w:ascii="Times New Roman" w:hAnsi="Times New Roman" w:cs="Times New Roman"/>
                <w:lang w:val="ru-RU"/>
              </w:rPr>
              <w:t>бирдиктүү</w:t>
            </w:r>
            <w:proofErr w:type="spellEnd"/>
            <w:r w:rsidRPr="00B66F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y-KG"/>
              </w:rPr>
              <w:t>Акттын</w:t>
            </w:r>
            <w:r w:rsidRPr="00B66F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F72">
              <w:rPr>
                <w:rFonts w:ascii="Times New Roman" w:hAnsi="Times New Roman" w:cs="Times New Roman"/>
                <w:lang w:val="ru-RU"/>
              </w:rPr>
              <w:t>негизинде</w:t>
            </w:r>
            <w:proofErr w:type="spellEnd"/>
            <w:r w:rsidRPr="00B66F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F72">
              <w:rPr>
                <w:rFonts w:ascii="Times New Roman" w:hAnsi="Times New Roman" w:cs="Times New Roman"/>
                <w:lang w:val="ru-RU"/>
              </w:rPr>
              <w:t>жүргүзүлөт</w:t>
            </w:r>
            <w:proofErr w:type="spellEnd"/>
            <w:r w:rsidRPr="00B66F72">
              <w:rPr>
                <w:rFonts w:ascii="Times New Roman" w:hAnsi="Times New Roman" w:cs="Times New Roman"/>
              </w:rPr>
              <w:t xml:space="preserve">, </w:t>
            </w:r>
            <w:r w:rsidRPr="00B66F72">
              <w:rPr>
                <w:rFonts w:ascii="Times New Roman" w:hAnsi="Times New Roman" w:cs="Times New Roman"/>
                <w:lang w:val="ru-RU"/>
              </w:rPr>
              <w:t>ага</w:t>
            </w:r>
            <w:r w:rsidRPr="00B66F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F72">
              <w:rPr>
                <w:rFonts w:ascii="Times New Roman" w:hAnsi="Times New Roman" w:cs="Times New Roman"/>
                <w:lang w:val="ru-RU"/>
              </w:rPr>
              <w:t>Тараптар</w:t>
            </w:r>
            <w:proofErr w:type="spellEnd"/>
            <w:r w:rsidRPr="00B66F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F72">
              <w:rPr>
                <w:rFonts w:ascii="Times New Roman" w:hAnsi="Times New Roman" w:cs="Times New Roman"/>
                <w:lang w:val="ru-RU"/>
              </w:rPr>
              <w:t>тарабынан</w:t>
            </w:r>
            <w:proofErr w:type="spellEnd"/>
            <w:r w:rsidRPr="00B66F72">
              <w:rPr>
                <w:rFonts w:ascii="Times New Roman" w:hAnsi="Times New Roman" w:cs="Times New Roman"/>
              </w:rPr>
              <w:t xml:space="preserve"> </w:t>
            </w:r>
            <w:r w:rsidRPr="00B66F72">
              <w:rPr>
                <w:rFonts w:ascii="Times New Roman" w:hAnsi="Times New Roman" w:cs="Times New Roman"/>
                <w:lang w:val="ru-RU"/>
              </w:rPr>
              <w:t>кол</w:t>
            </w:r>
            <w:r w:rsidRPr="00B66F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F72">
              <w:rPr>
                <w:rFonts w:ascii="Times New Roman" w:hAnsi="Times New Roman" w:cs="Times New Roman"/>
                <w:lang w:val="ru-RU"/>
              </w:rPr>
              <w:t>коюлат</w:t>
            </w:r>
            <w:proofErr w:type="spellEnd"/>
            <w:r w:rsidRPr="00B66F72">
              <w:rPr>
                <w:rFonts w:ascii="Times New Roman" w:hAnsi="Times New Roman" w:cs="Times New Roman"/>
              </w:rPr>
              <w:t xml:space="preserve">, </w:t>
            </w:r>
            <w:r w:rsidRPr="00B66F72">
              <w:rPr>
                <w:rFonts w:ascii="Times New Roman" w:hAnsi="Times New Roman" w:cs="Times New Roman"/>
                <w:lang w:val="ru-RU"/>
              </w:rPr>
              <w:t>ага</w:t>
            </w:r>
            <w:r w:rsidRPr="00B66F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y-KG"/>
              </w:rPr>
              <w:t>Буйрутмачынын Т</w:t>
            </w:r>
            <w:proofErr w:type="spellStart"/>
            <w:r w:rsidRPr="00B66F72">
              <w:rPr>
                <w:rFonts w:ascii="Times New Roman" w:hAnsi="Times New Roman" w:cs="Times New Roman"/>
                <w:lang w:val="ru-RU"/>
              </w:rPr>
              <w:t>ехникалык</w:t>
            </w:r>
            <w:proofErr w:type="spellEnd"/>
            <w:r w:rsidRPr="00B66F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F72">
              <w:rPr>
                <w:rFonts w:ascii="Times New Roman" w:hAnsi="Times New Roman" w:cs="Times New Roman"/>
                <w:lang w:val="ru-RU"/>
              </w:rPr>
              <w:t>тапшырмасынын</w:t>
            </w:r>
            <w:proofErr w:type="spellEnd"/>
            <w:r w:rsidRPr="00B66F72">
              <w:rPr>
                <w:rFonts w:ascii="Times New Roman" w:hAnsi="Times New Roman" w:cs="Times New Roman"/>
              </w:rPr>
              <w:t xml:space="preserve"> 11-</w:t>
            </w:r>
            <w:proofErr w:type="spellStart"/>
            <w:r w:rsidRPr="00B66F72">
              <w:rPr>
                <w:rFonts w:ascii="Times New Roman" w:hAnsi="Times New Roman" w:cs="Times New Roman"/>
                <w:lang w:val="ru-RU"/>
              </w:rPr>
              <w:t>пунктуна</w:t>
            </w:r>
            <w:proofErr w:type="spellEnd"/>
            <w:r w:rsidRPr="00B66F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F72">
              <w:rPr>
                <w:rFonts w:ascii="Times New Roman" w:hAnsi="Times New Roman" w:cs="Times New Roman"/>
                <w:lang w:val="ru-RU"/>
              </w:rPr>
              <w:t>ылайык</w:t>
            </w:r>
            <w:proofErr w:type="spellEnd"/>
            <w:r w:rsidRPr="00B66F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F72">
              <w:rPr>
                <w:rFonts w:ascii="Times New Roman" w:hAnsi="Times New Roman" w:cs="Times New Roman"/>
                <w:lang w:val="ru-RU"/>
              </w:rPr>
              <w:t>отчеттук</w:t>
            </w:r>
            <w:proofErr w:type="spellEnd"/>
            <w:r w:rsidRPr="00B66F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F72">
              <w:rPr>
                <w:rFonts w:ascii="Times New Roman" w:hAnsi="Times New Roman" w:cs="Times New Roman"/>
                <w:lang w:val="ru-RU"/>
              </w:rPr>
              <w:t>документтердин</w:t>
            </w:r>
            <w:proofErr w:type="spellEnd"/>
            <w:r w:rsidRPr="00B66F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F72">
              <w:rPr>
                <w:rFonts w:ascii="Times New Roman" w:hAnsi="Times New Roman" w:cs="Times New Roman"/>
                <w:lang w:val="ru-RU"/>
              </w:rPr>
              <w:t>толук</w:t>
            </w:r>
            <w:proofErr w:type="spellEnd"/>
            <w:r w:rsidRPr="00B66F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y-KG"/>
              </w:rPr>
              <w:t>топтомун б</w:t>
            </w:r>
            <w:proofErr w:type="spellStart"/>
            <w:r w:rsidRPr="00B66F72">
              <w:rPr>
                <w:rFonts w:ascii="Times New Roman" w:hAnsi="Times New Roman" w:cs="Times New Roman"/>
                <w:lang w:val="ru-RU"/>
              </w:rPr>
              <w:t>ергенден</w:t>
            </w:r>
            <w:proofErr w:type="spellEnd"/>
            <w:r w:rsidRPr="00B66F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F72">
              <w:rPr>
                <w:rFonts w:ascii="Times New Roman" w:hAnsi="Times New Roman" w:cs="Times New Roman"/>
                <w:lang w:val="ru-RU"/>
              </w:rPr>
              <w:t>кийин</w:t>
            </w:r>
            <w:proofErr w:type="spellEnd"/>
            <w:r w:rsidRPr="00B66F72">
              <w:rPr>
                <w:rFonts w:ascii="Times New Roman" w:hAnsi="Times New Roman" w:cs="Times New Roman"/>
              </w:rPr>
              <w:t xml:space="preserve"> </w:t>
            </w:r>
            <w:r w:rsidRPr="00B66F72">
              <w:rPr>
                <w:rFonts w:ascii="Times New Roman" w:hAnsi="Times New Roman" w:cs="Times New Roman"/>
                <w:lang w:val="ru-RU"/>
              </w:rPr>
              <w:t>кол</w:t>
            </w:r>
            <w:r w:rsidRPr="00B66F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F72">
              <w:rPr>
                <w:rFonts w:ascii="Times New Roman" w:hAnsi="Times New Roman" w:cs="Times New Roman"/>
                <w:lang w:val="ru-RU"/>
              </w:rPr>
              <w:t>коюлат</w:t>
            </w:r>
            <w:proofErr w:type="spellEnd"/>
            <w:r w:rsidRPr="00B66F72">
              <w:rPr>
                <w:rFonts w:ascii="Times New Roman" w:hAnsi="Times New Roman" w:cs="Times New Roman"/>
              </w:rPr>
              <w:t>.</w:t>
            </w:r>
          </w:p>
        </w:tc>
      </w:tr>
    </w:tbl>
    <w:p w14:paraId="58D09EB3" w14:textId="77777777" w:rsidR="00531FB6" w:rsidRPr="00B66F72" w:rsidRDefault="00531FB6" w:rsidP="00531FB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606CE4D" w14:textId="145ACF26" w:rsidR="00181147" w:rsidRPr="00B66F72" w:rsidRDefault="00181147" w:rsidP="00E006AB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sectPr w:rsidR="00181147" w:rsidRPr="00B66F72" w:rsidSect="001E04FB">
      <w:footerReference w:type="default" r:id="rId13"/>
      <w:pgSz w:w="12240" w:h="15840"/>
      <w:pgMar w:top="900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67522" w14:textId="77777777" w:rsidR="00EF7CCA" w:rsidRDefault="00EF7CCA">
      <w:pPr>
        <w:spacing w:after="0" w:line="240" w:lineRule="auto"/>
      </w:pPr>
      <w:r>
        <w:separator/>
      </w:r>
    </w:p>
  </w:endnote>
  <w:endnote w:type="continuationSeparator" w:id="0">
    <w:p w14:paraId="7AC07B47" w14:textId="77777777" w:rsidR="00EF7CCA" w:rsidRDefault="00EF7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77814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773CF359" w14:textId="77777777" w:rsidR="00DA6710" w:rsidRPr="00D46B98" w:rsidRDefault="00DA6710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46B9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46B9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46B9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46B9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46B9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7850A600" w14:textId="77777777" w:rsidR="00DA6710" w:rsidRDefault="00DA67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3E0C9" w14:textId="77777777" w:rsidR="00EF7CCA" w:rsidRDefault="00EF7CCA">
      <w:pPr>
        <w:spacing w:after="0" w:line="240" w:lineRule="auto"/>
      </w:pPr>
      <w:r>
        <w:separator/>
      </w:r>
    </w:p>
  </w:footnote>
  <w:footnote w:type="continuationSeparator" w:id="0">
    <w:p w14:paraId="47655F14" w14:textId="77777777" w:rsidR="00EF7CCA" w:rsidRDefault="00EF7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5DB"/>
    <w:multiLevelType w:val="hybridMultilevel"/>
    <w:tmpl w:val="6E60B5BA"/>
    <w:lvl w:ilvl="0" w:tplc="0419000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</w:abstractNum>
  <w:abstractNum w:abstractNumId="1" w15:restartNumberingAfterBreak="0">
    <w:nsid w:val="006F5B31"/>
    <w:multiLevelType w:val="hybridMultilevel"/>
    <w:tmpl w:val="4CD29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C40B3"/>
    <w:multiLevelType w:val="hybridMultilevel"/>
    <w:tmpl w:val="BAB64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1223"/>
    <w:multiLevelType w:val="hybridMultilevel"/>
    <w:tmpl w:val="F762FCAA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 w15:restartNumberingAfterBreak="0">
    <w:nsid w:val="07980CE8"/>
    <w:multiLevelType w:val="hybridMultilevel"/>
    <w:tmpl w:val="BAB64A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E462E"/>
    <w:multiLevelType w:val="hybridMultilevel"/>
    <w:tmpl w:val="3CFC1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D19C7"/>
    <w:multiLevelType w:val="hybridMultilevel"/>
    <w:tmpl w:val="19C62B20"/>
    <w:lvl w:ilvl="0" w:tplc="DCFA24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A254E"/>
    <w:multiLevelType w:val="hybridMultilevel"/>
    <w:tmpl w:val="63E83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ECFC0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03184"/>
    <w:multiLevelType w:val="multilevel"/>
    <w:tmpl w:val="C5FA87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D25123"/>
    <w:multiLevelType w:val="hybridMultilevel"/>
    <w:tmpl w:val="C4DCC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C5AB1"/>
    <w:multiLevelType w:val="hybridMultilevel"/>
    <w:tmpl w:val="0F0CA3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C24C4"/>
    <w:multiLevelType w:val="hybridMultilevel"/>
    <w:tmpl w:val="91F4D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9169D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C6539"/>
    <w:multiLevelType w:val="hybridMultilevel"/>
    <w:tmpl w:val="5CA6B7B8"/>
    <w:lvl w:ilvl="0" w:tplc="9CE0B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E183B"/>
    <w:multiLevelType w:val="hybridMultilevel"/>
    <w:tmpl w:val="AC4A0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B3EF0"/>
    <w:multiLevelType w:val="hybridMultilevel"/>
    <w:tmpl w:val="812CFA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5373C"/>
    <w:multiLevelType w:val="hybridMultilevel"/>
    <w:tmpl w:val="DA72FE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6FABAE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17A7A"/>
    <w:multiLevelType w:val="hybridMultilevel"/>
    <w:tmpl w:val="B8DE9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363E8"/>
    <w:multiLevelType w:val="hybridMultilevel"/>
    <w:tmpl w:val="F25A1048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8" w15:restartNumberingAfterBreak="0">
    <w:nsid w:val="43CF1142"/>
    <w:multiLevelType w:val="hybridMultilevel"/>
    <w:tmpl w:val="954065FA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9" w15:restartNumberingAfterBreak="0">
    <w:nsid w:val="4594053E"/>
    <w:multiLevelType w:val="hybridMultilevel"/>
    <w:tmpl w:val="70C6B9A4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0" w15:restartNumberingAfterBreak="0">
    <w:nsid w:val="4A6F5AAE"/>
    <w:multiLevelType w:val="hybridMultilevel"/>
    <w:tmpl w:val="23F02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4907A9"/>
    <w:multiLevelType w:val="hybridMultilevel"/>
    <w:tmpl w:val="8B9C6888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2" w15:restartNumberingAfterBreak="0">
    <w:nsid w:val="50A87352"/>
    <w:multiLevelType w:val="hybridMultilevel"/>
    <w:tmpl w:val="E5E64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1E03CA"/>
    <w:multiLevelType w:val="hybridMultilevel"/>
    <w:tmpl w:val="088AD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67CBF"/>
    <w:multiLevelType w:val="hybridMultilevel"/>
    <w:tmpl w:val="AC4A0C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66051"/>
    <w:multiLevelType w:val="hybridMultilevel"/>
    <w:tmpl w:val="8E943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33879"/>
    <w:multiLevelType w:val="multilevel"/>
    <w:tmpl w:val="515244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37C4C3D"/>
    <w:multiLevelType w:val="hybridMultilevel"/>
    <w:tmpl w:val="238C22FE"/>
    <w:lvl w:ilvl="0" w:tplc="041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8" w15:restartNumberingAfterBreak="0">
    <w:nsid w:val="64E20AB7"/>
    <w:multiLevelType w:val="hybridMultilevel"/>
    <w:tmpl w:val="7E1C77C8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9" w15:restartNumberingAfterBreak="0">
    <w:nsid w:val="65F815B5"/>
    <w:multiLevelType w:val="hybridMultilevel"/>
    <w:tmpl w:val="DCC2C342"/>
    <w:lvl w:ilvl="0" w:tplc="041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0" w15:restartNumberingAfterBreak="0">
    <w:nsid w:val="6FB41654"/>
    <w:multiLevelType w:val="hybridMultilevel"/>
    <w:tmpl w:val="83DC0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C6A4A"/>
    <w:multiLevelType w:val="hybridMultilevel"/>
    <w:tmpl w:val="EAAC8D34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2" w15:restartNumberingAfterBreak="0">
    <w:nsid w:val="75F4681A"/>
    <w:multiLevelType w:val="hybridMultilevel"/>
    <w:tmpl w:val="97260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D0288"/>
    <w:multiLevelType w:val="hybridMultilevel"/>
    <w:tmpl w:val="B5BED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844FC9"/>
    <w:multiLevelType w:val="hybridMultilevel"/>
    <w:tmpl w:val="DA72FE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41A41"/>
    <w:multiLevelType w:val="hybridMultilevel"/>
    <w:tmpl w:val="C9A66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656B04"/>
    <w:multiLevelType w:val="hybridMultilevel"/>
    <w:tmpl w:val="81E6F3EE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7" w15:restartNumberingAfterBreak="0">
    <w:nsid w:val="7E3E6E01"/>
    <w:multiLevelType w:val="hybridMultilevel"/>
    <w:tmpl w:val="DC24F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6000D"/>
    <w:multiLevelType w:val="hybridMultilevel"/>
    <w:tmpl w:val="3AA2D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373844">
    <w:abstractNumId w:val="12"/>
  </w:num>
  <w:num w:numId="2" w16cid:durableId="2046638177">
    <w:abstractNumId w:val="11"/>
  </w:num>
  <w:num w:numId="3" w16cid:durableId="1759516456">
    <w:abstractNumId w:val="7"/>
  </w:num>
  <w:num w:numId="4" w16cid:durableId="1690598449">
    <w:abstractNumId w:val="13"/>
  </w:num>
  <w:num w:numId="5" w16cid:durableId="1912034775">
    <w:abstractNumId w:val="24"/>
  </w:num>
  <w:num w:numId="6" w16cid:durableId="1214780487">
    <w:abstractNumId w:val="10"/>
  </w:num>
  <w:num w:numId="7" w16cid:durableId="1793478495">
    <w:abstractNumId w:val="15"/>
  </w:num>
  <w:num w:numId="8" w16cid:durableId="1032613596">
    <w:abstractNumId w:val="14"/>
  </w:num>
  <w:num w:numId="9" w16cid:durableId="102772064">
    <w:abstractNumId w:val="34"/>
  </w:num>
  <w:num w:numId="10" w16cid:durableId="1414670204">
    <w:abstractNumId w:val="5"/>
  </w:num>
  <w:num w:numId="11" w16cid:durableId="1032539877">
    <w:abstractNumId w:val="35"/>
  </w:num>
  <w:num w:numId="12" w16cid:durableId="1184440845">
    <w:abstractNumId w:val="2"/>
  </w:num>
  <w:num w:numId="13" w16cid:durableId="700207294">
    <w:abstractNumId w:val="19"/>
  </w:num>
  <w:num w:numId="14" w16cid:durableId="31730825">
    <w:abstractNumId w:val="22"/>
  </w:num>
  <w:num w:numId="15" w16cid:durableId="1860117098">
    <w:abstractNumId w:val="32"/>
  </w:num>
  <w:num w:numId="16" w16cid:durableId="720245884">
    <w:abstractNumId w:val="1"/>
  </w:num>
  <w:num w:numId="17" w16cid:durableId="1317683384">
    <w:abstractNumId w:val="9"/>
  </w:num>
  <w:num w:numId="18" w16cid:durableId="22707798">
    <w:abstractNumId w:val="38"/>
  </w:num>
  <w:num w:numId="19" w16cid:durableId="1603562128">
    <w:abstractNumId w:val="23"/>
  </w:num>
  <w:num w:numId="20" w16cid:durableId="379596711">
    <w:abstractNumId w:val="18"/>
  </w:num>
  <w:num w:numId="21" w16cid:durableId="1121146258">
    <w:abstractNumId w:val="36"/>
  </w:num>
  <w:num w:numId="22" w16cid:durableId="1406106297">
    <w:abstractNumId w:val="28"/>
  </w:num>
  <w:num w:numId="23" w16cid:durableId="809707043">
    <w:abstractNumId w:val="17"/>
  </w:num>
  <w:num w:numId="24" w16cid:durableId="379475988">
    <w:abstractNumId w:val="20"/>
  </w:num>
  <w:num w:numId="25" w16cid:durableId="188687971">
    <w:abstractNumId w:val="25"/>
  </w:num>
  <w:num w:numId="26" w16cid:durableId="440995788">
    <w:abstractNumId w:val="16"/>
  </w:num>
  <w:num w:numId="27" w16cid:durableId="522592614">
    <w:abstractNumId w:val="37"/>
  </w:num>
  <w:num w:numId="28" w16cid:durableId="1867016151">
    <w:abstractNumId w:val="30"/>
  </w:num>
  <w:num w:numId="29" w16cid:durableId="2077363427">
    <w:abstractNumId w:val="3"/>
  </w:num>
  <w:num w:numId="30" w16cid:durableId="1012338394">
    <w:abstractNumId w:val="27"/>
  </w:num>
  <w:num w:numId="31" w16cid:durableId="1626886358">
    <w:abstractNumId w:val="31"/>
  </w:num>
  <w:num w:numId="32" w16cid:durableId="402994055">
    <w:abstractNumId w:val="6"/>
  </w:num>
  <w:num w:numId="33" w16cid:durableId="747116466">
    <w:abstractNumId w:val="21"/>
  </w:num>
  <w:num w:numId="34" w16cid:durableId="57241844">
    <w:abstractNumId w:val="0"/>
  </w:num>
  <w:num w:numId="35" w16cid:durableId="433401584">
    <w:abstractNumId w:val="33"/>
  </w:num>
  <w:num w:numId="36" w16cid:durableId="1961760955">
    <w:abstractNumId w:val="29"/>
  </w:num>
  <w:num w:numId="37" w16cid:durableId="2024627119">
    <w:abstractNumId w:val="8"/>
  </w:num>
  <w:num w:numId="38" w16cid:durableId="25382898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191919816">
    <w:abstractNumId w:val="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6F"/>
    <w:rsid w:val="00005341"/>
    <w:rsid w:val="00007C55"/>
    <w:rsid w:val="000125A1"/>
    <w:rsid w:val="00013F94"/>
    <w:rsid w:val="0001697C"/>
    <w:rsid w:val="00031A5D"/>
    <w:rsid w:val="00032814"/>
    <w:rsid w:val="000473A6"/>
    <w:rsid w:val="000502CA"/>
    <w:rsid w:val="0006235B"/>
    <w:rsid w:val="00076C9E"/>
    <w:rsid w:val="0008440E"/>
    <w:rsid w:val="0008592D"/>
    <w:rsid w:val="00087025"/>
    <w:rsid w:val="00092E9D"/>
    <w:rsid w:val="00094CCC"/>
    <w:rsid w:val="00096213"/>
    <w:rsid w:val="000A2D5F"/>
    <w:rsid w:val="000A588D"/>
    <w:rsid w:val="000A5CED"/>
    <w:rsid w:val="000B3F5C"/>
    <w:rsid w:val="000B478D"/>
    <w:rsid w:val="000C02DC"/>
    <w:rsid w:val="000C13CD"/>
    <w:rsid w:val="000C4B86"/>
    <w:rsid w:val="000C7AD5"/>
    <w:rsid w:val="000D3471"/>
    <w:rsid w:val="000E4A9C"/>
    <w:rsid w:val="000E681C"/>
    <w:rsid w:val="000F3410"/>
    <w:rsid w:val="000F3666"/>
    <w:rsid w:val="000F42E3"/>
    <w:rsid w:val="000F4D6F"/>
    <w:rsid w:val="000F4FE1"/>
    <w:rsid w:val="000F76DB"/>
    <w:rsid w:val="001020D7"/>
    <w:rsid w:val="001030F8"/>
    <w:rsid w:val="00105E0A"/>
    <w:rsid w:val="00106CE9"/>
    <w:rsid w:val="00116212"/>
    <w:rsid w:val="00123EFB"/>
    <w:rsid w:val="001314E3"/>
    <w:rsid w:val="00133FFE"/>
    <w:rsid w:val="00135914"/>
    <w:rsid w:val="00136089"/>
    <w:rsid w:val="00136398"/>
    <w:rsid w:val="00137143"/>
    <w:rsid w:val="00140616"/>
    <w:rsid w:val="00142AD0"/>
    <w:rsid w:val="0014445D"/>
    <w:rsid w:val="00144D7A"/>
    <w:rsid w:val="0014514B"/>
    <w:rsid w:val="001459AA"/>
    <w:rsid w:val="00147242"/>
    <w:rsid w:val="001509DB"/>
    <w:rsid w:val="00153F9C"/>
    <w:rsid w:val="00164740"/>
    <w:rsid w:val="001740C9"/>
    <w:rsid w:val="0017792D"/>
    <w:rsid w:val="00181147"/>
    <w:rsid w:val="001B5DFF"/>
    <w:rsid w:val="001C2614"/>
    <w:rsid w:val="001C3BB2"/>
    <w:rsid w:val="001D0BF6"/>
    <w:rsid w:val="001D1ED1"/>
    <w:rsid w:val="001D4E52"/>
    <w:rsid w:val="001E04FB"/>
    <w:rsid w:val="001F143C"/>
    <w:rsid w:val="001F1BE5"/>
    <w:rsid w:val="00200E79"/>
    <w:rsid w:val="002061DF"/>
    <w:rsid w:val="00206900"/>
    <w:rsid w:val="00206A68"/>
    <w:rsid w:val="0021133C"/>
    <w:rsid w:val="00214507"/>
    <w:rsid w:val="00214A1F"/>
    <w:rsid w:val="00220B6D"/>
    <w:rsid w:val="0022254D"/>
    <w:rsid w:val="002415AD"/>
    <w:rsid w:val="00242C03"/>
    <w:rsid w:val="00245FCD"/>
    <w:rsid w:val="0025011F"/>
    <w:rsid w:val="002524A2"/>
    <w:rsid w:val="00254FFD"/>
    <w:rsid w:val="00263C61"/>
    <w:rsid w:val="00267FC6"/>
    <w:rsid w:val="00280594"/>
    <w:rsid w:val="00281FF3"/>
    <w:rsid w:val="00284FE7"/>
    <w:rsid w:val="00290042"/>
    <w:rsid w:val="00294E84"/>
    <w:rsid w:val="00296EA2"/>
    <w:rsid w:val="002A155D"/>
    <w:rsid w:val="002A31F8"/>
    <w:rsid w:val="002A7B3E"/>
    <w:rsid w:val="002B0F6C"/>
    <w:rsid w:val="002B1707"/>
    <w:rsid w:val="002B31F0"/>
    <w:rsid w:val="002B37F2"/>
    <w:rsid w:val="002C4E11"/>
    <w:rsid w:val="002D0F32"/>
    <w:rsid w:val="002D6439"/>
    <w:rsid w:val="002D793D"/>
    <w:rsid w:val="002E288A"/>
    <w:rsid w:val="002E525A"/>
    <w:rsid w:val="002E5CB2"/>
    <w:rsid w:val="002E71B5"/>
    <w:rsid w:val="002E7944"/>
    <w:rsid w:val="002F3E7C"/>
    <w:rsid w:val="002F46FB"/>
    <w:rsid w:val="003038F8"/>
    <w:rsid w:val="003063C3"/>
    <w:rsid w:val="00314B88"/>
    <w:rsid w:val="00316C1E"/>
    <w:rsid w:val="0032242F"/>
    <w:rsid w:val="00325329"/>
    <w:rsid w:val="00341393"/>
    <w:rsid w:val="00342FF2"/>
    <w:rsid w:val="003521EF"/>
    <w:rsid w:val="003549B2"/>
    <w:rsid w:val="00363020"/>
    <w:rsid w:val="00373111"/>
    <w:rsid w:val="003739E0"/>
    <w:rsid w:val="00373DF2"/>
    <w:rsid w:val="00375ED7"/>
    <w:rsid w:val="00376135"/>
    <w:rsid w:val="00385F21"/>
    <w:rsid w:val="00391270"/>
    <w:rsid w:val="0039722A"/>
    <w:rsid w:val="003A0006"/>
    <w:rsid w:val="003A1084"/>
    <w:rsid w:val="003A2DC0"/>
    <w:rsid w:val="003A7B57"/>
    <w:rsid w:val="003A7EF6"/>
    <w:rsid w:val="003B172F"/>
    <w:rsid w:val="003C52FF"/>
    <w:rsid w:val="003C5C23"/>
    <w:rsid w:val="003C7ABD"/>
    <w:rsid w:val="003D1FC5"/>
    <w:rsid w:val="003D4947"/>
    <w:rsid w:val="003E165D"/>
    <w:rsid w:val="003E170B"/>
    <w:rsid w:val="003E75AF"/>
    <w:rsid w:val="003F167A"/>
    <w:rsid w:val="00417485"/>
    <w:rsid w:val="00421065"/>
    <w:rsid w:val="00421515"/>
    <w:rsid w:val="004232B9"/>
    <w:rsid w:val="004279EC"/>
    <w:rsid w:val="00435787"/>
    <w:rsid w:val="00441D77"/>
    <w:rsid w:val="00443275"/>
    <w:rsid w:val="00450BF1"/>
    <w:rsid w:val="00452C32"/>
    <w:rsid w:val="00453792"/>
    <w:rsid w:val="0045530B"/>
    <w:rsid w:val="00463DE9"/>
    <w:rsid w:val="00470765"/>
    <w:rsid w:val="00471891"/>
    <w:rsid w:val="00480A8D"/>
    <w:rsid w:val="00486A39"/>
    <w:rsid w:val="00492633"/>
    <w:rsid w:val="00494A24"/>
    <w:rsid w:val="0049527E"/>
    <w:rsid w:val="004A2197"/>
    <w:rsid w:val="004B1F71"/>
    <w:rsid w:val="004B4D11"/>
    <w:rsid w:val="004B76EC"/>
    <w:rsid w:val="004D0038"/>
    <w:rsid w:val="004D723B"/>
    <w:rsid w:val="004E4D07"/>
    <w:rsid w:val="004E50F6"/>
    <w:rsid w:val="004F0410"/>
    <w:rsid w:val="004F50F2"/>
    <w:rsid w:val="00501127"/>
    <w:rsid w:val="0050653A"/>
    <w:rsid w:val="005078CB"/>
    <w:rsid w:val="00520650"/>
    <w:rsid w:val="00526BFA"/>
    <w:rsid w:val="00531394"/>
    <w:rsid w:val="00531FB6"/>
    <w:rsid w:val="005403DE"/>
    <w:rsid w:val="00547211"/>
    <w:rsid w:val="00550873"/>
    <w:rsid w:val="00551134"/>
    <w:rsid w:val="00554303"/>
    <w:rsid w:val="00563253"/>
    <w:rsid w:val="00566D3D"/>
    <w:rsid w:val="005764A0"/>
    <w:rsid w:val="00577666"/>
    <w:rsid w:val="00584473"/>
    <w:rsid w:val="005852F1"/>
    <w:rsid w:val="0058591A"/>
    <w:rsid w:val="0058618E"/>
    <w:rsid w:val="0059142B"/>
    <w:rsid w:val="00592FE0"/>
    <w:rsid w:val="005A1696"/>
    <w:rsid w:val="005A1D6F"/>
    <w:rsid w:val="005A20BE"/>
    <w:rsid w:val="005A6908"/>
    <w:rsid w:val="005B0019"/>
    <w:rsid w:val="005B311D"/>
    <w:rsid w:val="005B4115"/>
    <w:rsid w:val="005C087B"/>
    <w:rsid w:val="005D438C"/>
    <w:rsid w:val="005D6192"/>
    <w:rsid w:val="005D72CC"/>
    <w:rsid w:val="005E29ED"/>
    <w:rsid w:val="005F0886"/>
    <w:rsid w:val="005F4264"/>
    <w:rsid w:val="005F6D7D"/>
    <w:rsid w:val="00605A74"/>
    <w:rsid w:val="006103CE"/>
    <w:rsid w:val="00616D2B"/>
    <w:rsid w:val="0062031D"/>
    <w:rsid w:val="0062077A"/>
    <w:rsid w:val="006240C8"/>
    <w:rsid w:val="00631FDF"/>
    <w:rsid w:val="00632CC2"/>
    <w:rsid w:val="00634AA9"/>
    <w:rsid w:val="00644C18"/>
    <w:rsid w:val="00650552"/>
    <w:rsid w:val="00653ADC"/>
    <w:rsid w:val="00655D60"/>
    <w:rsid w:val="0066560C"/>
    <w:rsid w:val="00670E37"/>
    <w:rsid w:val="00671DA9"/>
    <w:rsid w:val="00673585"/>
    <w:rsid w:val="00674DC5"/>
    <w:rsid w:val="00677093"/>
    <w:rsid w:val="0068250B"/>
    <w:rsid w:val="00685450"/>
    <w:rsid w:val="006855C1"/>
    <w:rsid w:val="00685861"/>
    <w:rsid w:val="0068781C"/>
    <w:rsid w:val="006A4415"/>
    <w:rsid w:val="006B25A0"/>
    <w:rsid w:val="006B439F"/>
    <w:rsid w:val="006B684C"/>
    <w:rsid w:val="006C7A7C"/>
    <w:rsid w:val="006D3E73"/>
    <w:rsid w:val="006E0A72"/>
    <w:rsid w:val="006E3C2C"/>
    <w:rsid w:val="006E6493"/>
    <w:rsid w:val="006E7DAB"/>
    <w:rsid w:val="006F3DB3"/>
    <w:rsid w:val="00704F06"/>
    <w:rsid w:val="007058B5"/>
    <w:rsid w:val="0071271E"/>
    <w:rsid w:val="007173A1"/>
    <w:rsid w:val="00721BFE"/>
    <w:rsid w:val="00730199"/>
    <w:rsid w:val="00730BFB"/>
    <w:rsid w:val="007323D2"/>
    <w:rsid w:val="00735E49"/>
    <w:rsid w:val="007504CF"/>
    <w:rsid w:val="00760897"/>
    <w:rsid w:val="00761CCD"/>
    <w:rsid w:val="007625EE"/>
    <w:rsid w:val="00763FA7"/>
    <w:rsid w:val="0076424C"/>
    <w:rsid w:val="007672FE"/>
    <w:rsid w:val="00770608"/>
    <w:rsid w:val="007710E9"/>
    <w:rsid w:val="00773B1A"/>
    <w:rsid w:val="0077585F"/>
    <w:rsid w:val="00782FD3"/>
    <w:rsid w:val="00785479"/>
    <w:rsid w:val="00786CE2"/>
    <w:rsid w:val="007A430A"/>
    <w:rsid w:val="007A7306"/>
    <w:rsid w:val="007A7820"/>
    <w:rsid w:val="007B03E1"/>
    <w:rsid w:val="007B0C6E"/>
    <w:rsid w:val="007B5E69"/>
    <w:rsid w:val="007B726A"/>
    <w:rsid w:val="007C2285"/>
    <w:rsid w:val="007C4906"/>
    <w:rsid w:val="007D3E3C"/>
    <w:rsid w:val="007D6748"/>
    <w:rsid w:val="007E0CE5"/>
    <w:rsid w:val="007E4766"/>
    <w:rsid w:val="007E7C9C"/>
    <w:rsid w:val="007F4255"/>
    <w:rsid w:val="007F4848"/>
    <w:rsid w:val="00800A34"/>
    <w:rsid w:val="00812D27"/>
    <w:rsid w:val="00825EED"/>
    <w:rsid w:val="00832C05"/>
    <w:rsid w:val="008421F7"/>
    <w:rsid w:val="00845D99"/>
    <w:rsid w:val="00850902"/>
    <w:rsid w:val="00852ECD"/>
    <w:rsid w:val="00861D3D"/>
    <w:rsid w:val="00870AF5"/>
    <w:rsid w:val="00871FAE"/>
    <w:rsid w:val="00872A12"/>
    <w:rsid w:val="00880983"/>
    <w:rsid w:val="008A2C5E"/>
    <w:rsid w:val="008A2FE9"/>
    <w:rsid w:val="008C23D0"/>
    <w:rsid w:val="008C50B1"/>
    <w:rsid w:val="008D14F5"/>
    <w:rsid w:val="008D593E"/>
    <w:rsid w:val="008E2088"/>
    <w:rsid w:val="008E47DD"/>
    <w:rsid w:val="008F6E2E"/>
    <w:rsid w:val="00901917"/>
    <w:rsid w:val="00907185"/>
    <w:rsid w:val="0091591B"/>
    <w:rsid w:val="00916608"/>
    <w:rsid w:val="009313F8"/>
    <w:rsid w:val="0093189F"/>
    <w:rsid w:val="00931C7F"/>
    <w:rsid w:val="009328BA"/>
    <w:rsid w:val="00933C19"/>
    <w:rsid w:val="009422C5"/>
    <w:rsid w:val="00945ED0"/>
    <w:rsid w:val="00953984"/>
    <w:rsid w:val="00954164"/>
    <w:rsid w:val="009577E5"/>
    <w:rsid w:val="00963161"/>
    <w:rsid w:val="00972C58"/>
    <w:rsid w:val="0097573B"/>
    <w:rsid w:val="00976AA8"/>
    <w:rsid w:val="00982E96"/>
    <w:rsid w:val="00985D96"/>
    <w:rsid w:val="00987766"/>
    <w:rsid w:val="009966A3"/>
    <w:rsid w:val="009A3668"/>
    <w:rsid w:val="009A3B7F"/>
    <w:rsid w:val="009B376D"/>
    <w:rsid w:val="009B42DE"/>
    <w:rsid w:val="009B4CA9"/>
    <w:rsid w:val="009C41FE"/>
    <w:rsid w:val="009C5C3A"/>
    <w:rsid w:val="009C6AED"/>
    <w:rsid w:val="009E73DA"/>
    <w:rsid w:val="009F31D0"/>
    <w:rsid w:val="009F515B"/>
    <w:rsid w:val="009F7D42"/>
    <w:rsid w:val="00A01205"/>
    <w:rsid w:val="00A035D4"/>
    <w:rsid w:val="00A10F1A"/>
    <w:rsid w:val="00A239BE"/>
    <w:rsid w:val="00A259F3"/>
    <w:rsid w:val="00A43686"/>
    <w:rsid w:val="00A53A6A"/>
    <w:rsid w:val="00A53E90"/>
    <w:rsid w:val="00A546A8"/>
    <w:rsid w:val="00A5550E"/>
    <w:rsid w:val="00A55C73"/>
    <w:rsid w:val="00A618F0"/>
    <w:rsid w:val="00A64C25"/>
    <w:rsid w:val="00A66D7E"/>
    <w:rsid w:val="00A73BE2"/>
    <w:rsid w:val="00A744EB"/>
    <w:rsid w:val="00A8229A"/>
    <w:rsid w:val="00A84DD7"/>
    <w:rsid w:val="00A94E28"/>
    <w:rsid w:val="00AA22C7"/>
    <w:rsid w:val="00AA28A5"/>
    <w:rsid w:val="00AB1C03"/>
    <w:rsid w:val="00AB4191"/>
    <w:rsid w:val="00AB56BD"/>
    <w:rsid w:val="00AB5C64"/>
    <w:rsid w:val="00AC3EC2"/>
    <w:rsid w:val="00AD4DBE"/>
    <w:rsid w:val="00AD74DE"/>
    <w:rsid w:val="00AF222C"/>
    <w:rsid w:val="00AF32D1"/>
    <w:rsid w:val="00AF774B"/>
    <w:rsid w:val="00B00725"/>
    <w:rsid w:val="00B110E4"/>
    <w:rsid w:val="00B14ABA"/>
    <w:rsid w:val="00B17964"/>
    <w:rsid w:val="00B20609"/>
    <w:rsid w:val="00B27C70"/>
    <w:rsid w:val="00B31885"/>
    <w:rsid w:val="00B34DBA"/>
    <w:rsid w:val="00B36937"/>
    <w:rsid w:val="00B41105"/>
    <w:rsid w:val="00B41F2B"/>
    <w:rsid w:val="00B42D8F"/>
    <w:rsid w:val="00B45AC0"/>
    <w:rsid w:val="00B47235"/>
    <w:rsid w:val="00B52E48"/>
    <w:rsid w:val="00B534E7"/>
    <w:rsid w:val="00B5378D"/>
    <w:rsid w:val="00B54CC7"/>
    <w:rsid w:val="00B63E0D"/>
    <w:rsid w:val="00B65F06"/>
    <w:rsid w:val="00B66F72"/>
    <w:rsid w:val="00B76CF1"/>
    <w:rsid w:val="00B804C5"/>
    <w:rsid w:val="00B85DDE"/>
    <w:rsid w:val="00B905AB"/>
    <w:rsid w:val="00B94977"/>
    <w:rsid w:val="00BA01E9"/>
    <w:rsid w:val="00BA191A"/>
    <w:rsid w:val="00BA778C"/>
    <w:rsid w:val="00BB1F7C"/>
    <w:rsid w:val="00BB4E82"/>
    <w:rsid w:val="00BC0E9B"/>
    <w:rsid w:val="00BC3395"/>
    <w:rsid w:val="00BD014C"/>
    <w:rsid w:val="00BD1295"/>
    <w:rsid w:val="00BD52CF"/>
    <w:rsid w:val="00BD54DC"/>
    <w:rsid w:val="00BD5F3C"/>
    <w:rsid w:val="00BE11FB"/>
    <w:rsid w:val="00BE1AD3"/>
    <w:rsid w:val="00BF131C"/>
    <w:rsid w:val="00BF1ECC"/>
    <w:rsid w:val="00BF1ED5"/>
    <w:rsid w:val="00BF34CD"/>
    <w:rsid w:val="00BF61F3"/>
    <w:rsid w:val="00BF6950"/>
    <w:rsid w:val="00BF6B6D"/>
    <w:rsid w:val="00C05E37"/>
    <w:rsid w:val="00C169AC"/>
    <w:rsid w:val="00C241E1"/>
    <w:rsid w:val="00C247C0"/>
    <w:rsid w:val="00C274AD"/>
    <w:rsid w:val="00C42234"/>
    <w:rsid w:val="00C54E45"/>
    <w:rsid w:val="00C56411"/>
    <w:rsid w:val="00C57248"/>
    <w:rsid w:val="00C57E00"/>
    <w:rsid w:val="00C62615"/>
    <w:rsid w:val="00C62756"/>
    <w:rsid w:val="00C62C06"/>
    <w:rsid w:val="00C71466"/>
    <w:rsid w:val="00C71622"/>
    <w:rsid w:val="00C758B4"/>
    <w:rsid w:val="00C7672E"/>
    <w:rsid w:val="00C80113"/>
    <w:rsid w:val="00C8197E"/>
    <w:rsid w:val="00C83379"/>
    <w:rsid w:val="00C83CBD"/>
    <w:rsid w:val="00C92F62"/>
    <w:rsid w:val="00C96D44"/>
    <w:rsid w:val="00C96EEB"/>
    <w:rsid w:val="00CA4671"/>
    <w:rsid w:val="00CA518D"/>
    <w:rsid w:val="00CB04F5"/>
    <w:rsid w:val="00CB1C75"/>
    <w:rsid w:val="00CB3B7F"/>
    <w:rsid w:val="00CC4950"/>
    <w:rsid w:val="00CD0015"/>
    <w:rsid w:val="00CD1B7E"/>
    <w:rsid w:val="00CE7554"/>
    <w:rsid w:val="00CF3099"/>
    <w:rsid w:val="00CF4A24"/>
    <w:rsid w:val="00CF6410"/>
    <w:rsid w:val="00CF72AB"/>
    <w:rsid w:val="00D0629F"/>
    <w:rsid w:val="00D12849"/>
    <w:rsid w:val="00D1494A"/>
    <w:rsid w:val="00D36985"/>
    <w:rsid w:val="00D408BD"/>
    <w:rsid w:val="00D41E1D"/>
    <w:rsid w:val="00D43F5C"/>
    <w:rsid w:val="00D504D0"/>
    <w:rsid w:val="00D510BD"/>
    <w:rsid w:val="00D5463C"/>
    <w:rsid w:val="00D54A77"/>
    <w:rsid w:val="00D5506D"/>
    <w:rsid w:val="00D75463"/>
    <w:rsid w:val="00D76EDB"/>
    <w:rsid w:val="00D81D0B"/>
    <w:rsid w:val="00D870F6"/>
    <w:rsid w:val="00D94D86"/>
    <w:rsid w:val="00DA1916"/>
    <w:rsid w:val="00DA2680"/>
    <w:rsid w:val="00DA5880"/>
    <w:rsid w:val="00DA59FF"/>
    <w:rsid w:val="00DA65C4"/>
    <w:rsid w:val="00DA6710"/>
    <w:rsid w:val="00DB0C3B"/>
    <w:rsid w:val="00DC1969"/>
    <w:rsid w:val="00DC36DD"/>
    <w:rsid w:val="00DD464F"/>
    <w:rsid w:val="00DD67B2"/>
    <w:rsid w:val="00DD773F"/>
    <w:rsid w:val="00DF6AE5"/>
    <w:rsid w:val="00DF71AC"/>
    <w:rsid w:val="00E006AB"/>
    <w:rsid w:val="00E10AF3"/>
    <w:rsid w:val="00E12163"/>
    <w:rsid w:val="00E12FD3"/>
    <w:rsid w:val="00E13B33"/>
    <w:rsid w:val="00E22960"/>
    <w:rsid w:val="00E23A66"/>
    <w:rsid w:val="00E2456D"/>
    <w:rsid w:val="00E35CDB"/>
    <w:rsid w:val="00E365E0"/>
    <w:rsid w:val="00E414B3"/>
    <w:rsid w:val="00E41761"/>
    <w:rsid w:val="00E42EE7"/>
    <w:rsid w:val="00E42F1A"/>
    <w:rsid w:val="00E4656C"/>
    <w:rsid w:val="00E566DC"/>
    <w:rsid w:val="00E575F2"/>
    <w:rsid w:val="00E57AA9"/>
    <w:rsid w:val="00E75D58"/>
    <w:rsid w:val="00E8041D"/>
    <w:rsid w:val="00E80A23"/>
    <w:rsid w:val="00E86E6C"/>
    <w:rsid w:val="00E91A16"/>
    <w:rsid w:val="00E96E07"/>
    <w:rsid w:val="00EA4165"/>
    <w:rsid w:val="00EA5D03"/>
    <w:rsid w:val="00EB06FE"/>
    <w:rsid w:val="00EB0CD2"/>
    <w:rsid w:val="00EB5CDB"/>
    <w:rsid w:val="00EB5D98"/>
    <w:rsid w:val="00EC01A5"/>
    <w:rsid w:val="00ED221E"/>
    <w:rsid w:val="00ED50D5"/>
    <w:rsid w:val="00EE040A"/>
    <w:rsid w:val="00EE0EAE"/>
    <w:rsid w:val="00EE22F9"/>
    <w:rsid w:val="00EE44F4"/>
    <w:rsid w:val="00EE4CD0"/>
    <w:rsid w:val="00EE5864"/>
    <w:rsid w:val="00EE70F0"/>
    <w:rsid w:val="00EF7CCA"/>
    <w:rsid w:val="00F10135"/>
    <w:rsid w:val="00F1384E"/>
    <w:rsid w:val="00F16861"/>
    <w:rsid w:val="00F27063"/>
    <w:rsid w:val="00F30179"/>
    <w:rsid w:val="00F31E8D"/>
    <w:rsid w:val="00F361D3"/>
    <w:rsid w:val="00F3752C"/>
    <w:rsid w:val="00F426BC"/>
    <w:rsid w:val="00F5272D"/>
    <w:rsid w:val="00F61859"/>
    <w:rsid w:val="00F72FFC"/>
    <w:rsid w:val="00F819CB"/>
    <w:rsid w:val="00F82475"/>
    <w:rsid w:val="00F86494"/>
    <w:rsid w:val="00F87420"/>
    <w:rsid w:val="00F906DD"/>
    <w:rsid w:val="00FA00EC"/>
    <w:rsid w:val="00FA48A0"/>
    <w:rsid w:val="00FA5FC3"/>
    <w:rsid w:val="00FA61C9"/>
    <w:rsid w:val="00FA6CCD"/>
    <w:rsid w:val="00FA760B"/>
    <w:rsid w:val="00FB0E44"/>
    <w:rsid w:val="00FB2201"/>
    <w:rsid w:val="00FB7970"/>
    <w:rsid w:val="00FC6D92"/>
    <w:rsid w:val="00FD490F"/>
    <w:rsid w:val="00FD7856"/>
    <w:rsid w:val="00FF314E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758F5"/>
  <w15:chartTrackingRefBased/>
  <w15:docId w15:val="{F2C3F74A-CCBD-42D1-8460-11475472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D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D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D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D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D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D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D6F"/>
    <w:rPr>
      <w:i/>
      <w:iCs/>
      <w:color w:val="404040" w:themeColor="text1" w:themeTint="BF"/>
    </w:rPr>
  </w:style>
  <w:style w:type="paragraph" w:styleId="ListParagraph">
    <w:name w:val="List Paragraph"/>
    <w:aliases w:val="Table-Normal,RSHB_Table-Normal,Заголовок_3,Подпись рисунка,Numbered List"/>
    <w:basedOn w:val="Normal"/>
    <w:link w:val="ListParagraphChar"/>
    <w:uiPriority w:val="34"/>
    <w:qFormat/>
    <w:rsid w:val="000F4D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D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D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D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4D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D6F"/>
    <w:rPr>
      <w:color w:val="605E5C"/>
      <w:shd w:val="clear" w:color="auto" w:fill="E1DFDD"/>
    </w:rPr>
  </w:style>
  <w:style w:type="character" w:customStyle="1" w:styleId="2">
    <w:name w:val="Основной текст (2)_"/>
    <w:basedOn w:val="DefaultParagraphFont"/>
    <w:link w:val="20"/>
    <w:rsid w:val="00A546A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DefaultParagraphFont"/>
    <w:link w:val="22"/>
    <w:rsid w:val="00A546A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">
    <w:name w:val="Основной текст (12)_"/>
    <w:basedOn w:val="DefaultParagraphFont"/>
    <w:link w:val="120"/>
    <w:rsid w:val="00A546A8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546A8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Normal"/>
    <w:link w:val="21"/>
    <w:rsid w:val="00A546A8"/>
    <w:pPr>
      <w:widowControl w:val="0"/>
      <w:shd w:val="clear" w:color="auto" w:fill="FFFFFF"/>
      <w:spacing w:after="360" w:line="0" w:lineRule="atLeast"/>
      <w:jc w:val="righ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20">
    <w:name w:val="Основной текст (12)"/>
    <w:basedOn w:val="Normal"/>
    <w:link w:val="12"/>
    <w:rsid w:val="00A546A8"/>
    <w:pPr>
      <w:widowControl w:val="0"/>
      <w:shd w:val="clear" w:color="auto" w:fill="FFFFFF"/>
      <w:spacing w:before="1080" w:after="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table" w:styleId="TableGrid">
    <w:name w:val="Table Grid"/>
    <w:basedOn w:val="TableNormal"/>
    <w:uiPriority w:val="59"/>
    <w:rsid w:val="00FA61C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able-Normal Char,RSHB_Table-Normal Char,Заголовок_3 Char,Подпись рисунка Char,Numbered List Char"/>
    <w:link w:val="ListParagraph"/>
    <w:uiPriority w:val="34"/>
    <w:qFormat/>
    <w:locked/>
    <w:rsid w:val="00FA61C9"/>
  </w:style>
  <w:style w:type="paragraph" w:styleId="NormalWeb">
    <w:name w:val="Normal (Web)"/>
    <w:basedOn w:val="Normal"/>
    <w:uiPriority w:val="99"/>
    <w:unhideWhenUsed/>
    <w:rsid w:val="00FA6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82475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DA6710"/>
    <w:pPr>
      <w:tabs>
        <w:tab w:val="center" w:pos="4844"/>
        <w:tab w:val="right" w:pos="9689"/>
      </w:tabs>
      <w:spacing w:after="0" w:line="240" w:lineRule="auto"/>
    </w:pPr>
    <w:rPr>
      <w:kern w:val="0"/>
      <w:sz w:val="22"/>
      <w:szCs w:val="22"/>
      <w:lang w:val="ru-RU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A6710"/>
    <w:rPr>
      <w:kern w:val="0"/>
      <w:sz w:val="22"/>
      <w:szCs w:val="22"/>
      <w:lang w:val="ru-RU"/>
      <w14:ligatures w14:val="none"/>
    </w:rPr>
  </w:style>
  <w:style w:type="paragraph" w:styleId="BodyText">
    <w:name w:val="Body Text"/>
    <w:basedOn w:val="Normal"/>
    <w:link w:val="BodyTextChar"/>
    <w:rsid w:val="00CB04F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customStyle="1" w:styleId="BodyTextChar">
    <w:name w:val="Body Text Char"/>
    <w:basedOn w:val="DefaultParagraphFont"/>
    <w:link w:val="BodyText"/>
    <w:rsid w:val="00CB04F5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761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61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61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1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135"/>
    <w:rPr>
      <w:b/>
      <w:bCs/>
      <w:sz w:val="20"/>
      <w:szCs w:val="20"/>
    </w:rPr>
  </w:style>
  <w:style w:type="paragraph" w:customStyle="1" w:styleId="a">
    <w:name w:val="Табл число"/>
    <w:basedOn w:val="Normal"/>
    <w:rsid w:val="00181147"/>
    <w:pPr>
      <w:spacing w:before="60" w:after="0" w:line="240" w:lineRule="auto"/>
      <w:jc w:val="right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Revision">
    <w:name w:val="Revision"/>
    <w:hidden/>
    <w:uiPriority w:val="99"/>
    <w:semiHidden/>
    <w:rsid w:val="00CF72A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5087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yldyzkan.Satybekova@kumtor.k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hyldyzkan.satybekova@kumtor.k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bzhig2026@kumtor.k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bzhig2026@kumtor.k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hyldyzkan.Satybekova@kumtor.k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8366B-ABE3-4243-9CCA-10236B352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26</Pages>
  <Words>7028</Words>
  <Characters>53912</Characters>
  <Application>Microsoft Office Word</Application>
  <DocSecurity>0</DocSecurity>
  <Lines>1314</Lines>
  <Paragraphs>585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Gulnur Shirdakova</dc:creator>
  <cp:keywords/>
  <dc:description/>
  <cp:lastModifiedBy>Zhyldyzkan Satybekova</cp:lastModifiedBy>
  <cp:revision>182</cp:revision>
  <cp:lastPrinted>2025-10-09T07:50:00Z</cp:lastPrinted>
  <dcterms:created xsi:type="dcterms:W3CDTF">2026-03-16T07:28:00Z</dcterms:created>
  <dcterms:modified xsi:type="dcterms:W3CDTF">2026-03-31T07:34:00Z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2025-07-29T11:50:26Z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0b074a75-21c8-4b5d-ae8a-7ffe66d9b0e8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