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6C00" w14:textId="6943C455" w:rsidR="008E47FF" w:rsidRDefault="00C563BC">
      <w:r>
        <w:rPr>
          <w:noProof/>
        </w:rPr>
        <w:drawing>
          <wp:anchor distT="0" distB="0" distL="114300" distR="114300" simplePos="0" relativeHeight="251658240" behindDoc="0" locked="0" layoutInCell="1" allowOverlap="1" wp14:anchorId="68B96943" wp14:editId="1D219F44">
            <wp:simplePos x="0" y="0"/>
            <wp:positionH relativeFrom="column">
              <wp:posOffset>1739265</wp:posOffset>
            </wp:positionH>
            <wp:positionV relativeFrom="paragraph">
              <wp:posOffset>1832610</wp:posOffset>
            </wp:positionV>
            <wp:extent cx="2533650" cy="3533775"/>
            <wp:effectExtent l="0" t="0" r="0" b="9525"/>
            <wp:wrapSquare wrapText="bothSides"/>
            <wp:docPr id="244405416" name="Рисунок 1" descr="หม้อแปลงรอกไฟฟ้าโซ่ fada 380V ถึง36V AC fd/ 570/650/660/670/680 - AliExp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หม้อแปลงรอกไฟฟ้าโซ่ fada 380V ถึง36V AC fd/ 570/650/660/670/680 - AliExpres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3BC"/>
    <w:rsid w:val="00096553"/>
    <w:rsid w:val="003E34CD"/>
    <w:rsid w:val="003F39BF"/>
    <w:rsid w:val="005E2343"/>
    <w:rsid w:val="0067169D"/>
    <w:rsid w:val="007F265E"/>
    <w:rsid w:val="008E47FF"/>
    <w:rsid w:val="009C59F0"/>
    <w:rsid w:val="00AB5DA4"/>
    <w:rsid w:val="00B61E91"/>
    <w:rsid w:val="00B70B84"/>
    <w:rsid w:val="00C563BC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C2D3E"/>
  <w15:chartTrackingRefBased/>
  <w15:docId w15:val="{912CFECB-47B5-4EB0-A912-ADE91FFB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56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6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6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6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6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6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6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56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56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563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563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563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563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563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563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56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56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6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56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56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563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563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563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56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563B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563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2026-03-17T05:39:00Z</dcterms:created>
  <dcterms:modified xsi:type="dcterms:W3CDTF">2026-03-17T05:39:00Z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2026-01-28T07:02:31Z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38bd273a-09ac-473b-bd4a-74dbe453b581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