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7FFBF5" w14:textId="7DF1B38D" w:rsidR="00EF240F" w:rsidRDefault="00EF240F" w:rsidP="00481047">
      <w:pPr>
        <w:tabs>
          <w:tab w:val="left" w:pos="0"/>
        </w:tabs>
        <w:jc w:val="both"/>
        <w:rPr>
          <w:rFonts w:ascii="Times New Roman" w:eastAsia="Times New Roman" w:hAnsi="Times New Roman" w:cs="Times New Roman"/>
          <w:color w:val="000000"/>
        </w:rPr>
      </w:pPr>
      <w:r w:rsidRPr="00EF240F">
        <w:rPr>
          <w:rFonts w:ascii="Times New Roman" w:eastAsia="Times New Roman" w:hAnsi="Times New Roman" w:cs="Times New Roman"/>
          <w:color w:val="000000"/>
        </w:rPr>
        <w:t>ЗАГЛУШКА, 2", С КВАДРАТНОЙ ГОЛОВКОЙ, КОВКИЙ ЧУГУН,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 w:rsidRPr="00EF240F">
        <w:rPr>
          <w:rFonts w:ascii="Times New Roman" w:eastAsia="Times New Roman" w:hAnsi="Times New Roman" w:cs="Times New Roman"/>
          <w:color w:val="000000"/>
        </w:rPr>
        <w:t>ASME B16.14 КЛАСС 150</w:t>
      </w:r>
    </w:p>
    <w:p w14:paraId="192A084C" w14:textId="30FEC95F" w:rsidR="00481047" w:rsidRPr="00317971" w:rsidRDefault="00481047" w:rsidP="00481047">
      <w:pPr>
        <w:tabs>
          <w:tab w:val="left" w:pos="0"/>
        </w:tabs>
        <w:jc w:val="both"/>
        <w:rPr>
          <w:rFonts w:ascii="Times New Roman" w:hAnsi="Times New Roman" w:cs="Times New Roman"/>
          <w:b/>
          <w:bCs/>
        </w:rPr>
      </w:pPr>
      <w:r w:rsidRPr="00317971">
        <w:rPr>
          <w:rFonts w:ascii="Times New Roman" w:hAnsi="Times New Roman" w:cs="Times New Roman"/>
          <w:b/>
          <w:bCs/>
        </w:rPr>
        <w:t>Описание</w:t>
      </w:r>
    </w:p>
    <w:p w14:paraId="4A8EB28C" w14:textId="77777777" w:rsidR="006613DE" w:rsidRPr="006613DE" w:rsidRDefault="006613DE" w:rsidP="006613DE">
      <w:pPr>
        <w:pStyle w:val="a3"/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6613DE">
        <w:rPr>
          <w:rFonts w:ascii="Times New Roman" w:hAnsi="Times New Roman" w:cs="Times New Roman"/>
        </w:rPr>
        <w:t xml:space="preserve">Резьбовая заглушка предназначена для герметичного закрытия трубопроводных линий и резьбовых отборов. Выполнена из ковкого чугуна, соответствует требованиям </w:t>
      </w:r>
      <w:r w:rsidRPr="006613DE">
        <w:rPr>
          <w:rFonts w:ascii="Times New Roman" w:hAnsi="Times New Roman" w:cs="Times New Roman"/>
          <w:lang w:val="en-US"/>
        </w:rPr>
        <w:t>ASME</w:t>
      </w:r>
      <w:r w:rsidRPr="006613DE">
        <w:rPr>
          <w:rFonts w:ascii="Times New Roman" w:hAnsi="Times New Roman" w:cs="Times New Roman"/>
        </w:rPr>
        <w:t xml:space="preserve"> </w:t>
      </w:r>
      <w:r w:rsidRPr="006613DE">
        <w:rPr>
          <w:rFonts w:ascii="Times New Roman" w:hAnsi="Times New Roman" w:cs="Times New Roman"/>
          <w:lang w:val="en-US"/>
        </w:rPr>
        <w:t>B</w:t>
      </w:r>
      <w:r w:rsidRPr="006613DE">
        <w:rPr>
          <w:rFonts w:ascii="Times New Roman" w:hAnsi="Times New Roman" w:cs="Times New Roman"/>
        </w:rPr>
        <w:t>16.14 и имеет квадратную головку для удобства монтажа.</w:t>
      </w:r>
    </w:p>
    <w:p w14:paraId="5DD720A4" w14:textId="77777777" w:rsidR="00530D0B" w:rsidRPr="00530D0B" w:rsidRDefault="00530D0B" w:rsidP="00530D0B">
      <w:pPr>
        <w:pStyle w:val="a3"/>
        <w:tabs>
          <w:tab w:val="left" w:pos="0"/>
        </w:tabs>
        <w:spacing w:line="276" w:lineRule="auto"/>
        <w:ind w:left="0"/>
        <w:jc w:val="both"/>
        <w:rPr>
          <w:rFonts w:ascii="Times New Roman" w:hAnsi="Times New Roman" w:cs="Times New Roman"/>
          <w:b/>
          <w:bCs/>
          <w:lang w:val="en-US"/>
        </w:rPr>
      </w:pPr>
      <w:r w:rsidRPr="00530D0B">
        <w:rPr>
          <w:rFonts w:ascii="Times New Roman" w:hAnsi="Times New Roman" w:cs="Times New Roman"/>
          <w:b/>
          <w:bCs/>
          <w:lang w:val="en-US"/>
        </w:rPr>
        <w:t>Технические характеристики:</w:t>
      </w:r>
    </w:p>
    <w:p w14:paraId="210C0F5E" w14:textId="77777777" w:rsidR="00530D0B" w:rsidRPr="00530D0B" w:rsidRDefault="00530D0B" w:rsidP="00530D0B">
      <w:pPr>
        <w:pStyle w:val="a3"/>
        <w:numPr>
          <w:ilvl w:val="0"/>
          <w:numId w:val="7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530D0B">
        <w:rPr>
          <w:rFonts w:ascii="Times New Roman" w:hAnsi="Times New Roman" w:cs="Times New Roman"/>
        </w:rPr>
        <w:t>Тип изделия: заглушка резьбовая (</w:t>
      </w:r>
      <w:r w:rsidRPr="00530D0B">
        <w:rPr>
          <w:rFonts w:ascii="Times New Roman" w:hAnsi="Times New Roman" w:cs="Times New Roman"/>
          <w:lang w:val="en-US"/>
        </w:rPr>
        <w:t>plug</w:t>
      </w:r>
      <w:r w:rsidRPr="00530D0B">
        <w:rPr>
          <w:rFonts w:ascii="Times New Roman" w:hAnsi="Times New Roman" w:cs="Times New Roman"/>
        </w:rPr>
        <w:t>)</w:t>
      </w:r>
    </w:p>
    <w:p w14:paraId="66B6502E" w14:textId="77777777" w:rsidR="00530D0B" w:rsidRPr="00530D0B" w:rsidRDefault="00530D0B" w:rsidP="00530D0B">
      <w:pPr>
        <w:pStyle w:val="a3"/>
        <w:numPr>
          <w:ilvl w:val="0"/>
          <w:numId w:val="7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r w:rsidRPr="00530D0B">
        <w:rPr>
          <w:rFonts w:ascii="Times New Roman" w:hAnsi="Times New Roman" w:cs="Times New Roman"/>
          <w:lang w:val="en-US"/>
        </w:rPr>
        <w:t>Номинальный размер: 2"</w:t>
      </w:r>
    </w:p>
    <w:p w14:paraId="7B2ED60A" w14:textId="510D1EB3" w:rsidR="00530D0B" w:rsidRPr="00530D0B" w:rsidRDefault="00530D0B" w:rsidP="00530D0B">
      <w:pPr>
        <w:pStyle w:val="a3"/>
        <w:numPr>
          <w:ilvl w:val="0"/>
          <w:numId w:val="7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530D0B">
        <w:rPr>
          <w:rFonts w:ascii="Times New Roman" w:hAnsi="Times New Roman" w:cs="Times New Roman"/>
        </w:rPr>
        <w:t xml:space="preserve">Тип резьбы: наружная </w:t>
      </w:r>
      <w:r w:rsidRPr="00530D0B">
        <w:rPr>
          <w:rFonts w:ascii="Times New Roman" w:hAnsi="Times New Roman" w:cs="Times New Roman"/>
          <w:lang w:val="en-US"/>
        </w:rPr>
        <w:t>NPT</w:t>
      </w:r>
      <w:r w:rsidR="00A808A0">
        <w:rPr>
          <w:rFonts w:ascii="Times New Roman" w:hAnsi="Times New Roman" w:cs="Times New Roman"/>
        </w:rPr>
        <w:t xml:space="preserve">, </w:t>
      </w:r>
      <w:r w:rsidRPr="00530D0B">
        <w:rPr>
          <w:rFonts w:ascii="Times New Roman" w:hAnsi="Times New Roman" w:cs="Times New Roman"/>
        </w:rPr>
        <w:t xml:space="preserve">по стандарту </w:t>
      </w:r>
      <w:r w:rsidRPr="00530D0B">
        <w:rPr>
          <w:rFonts w:ascii="Times New Roman" w:hAnsi="Times New Roman" w:cs="Times New Roman"/>
          <w:lang w:val="en-US"/>
        </w:rPr>
        <w:t>ANSI</w:t>
      </w:r>
      <w:r w:rsidRPr="00530D0B">
        <w:rPr>
          <w:rFonts w:ascii="Times New Roman" w:hAnsi="Times New Roman" w:cs="Times New Roman"/>
        </w:rPr>
        <w:t>/</w:t>
      </w:r>
      <w:r w:rsidRPr="00530D0B">
        <w:rPr>
          <w:rFonts w:ascii="Times New Roman" w:hAnsi="Times New Roman" w:cs="Times New Roman"/>
          <w:lang w:val="en-US"/>
        </w:rPr>
        <w:t>ASME</w:t>
      </w:r>
      <w:r w:rsidRPr="00530D0B">
        <w:rPr>
          <w:rFonts w:ascii="Times New Roman" w:hAnsi="Times New Roman" w:cs="Times New Roman"/>
        </w:rPr>
        <w:t xml:space="preserve"> </w:t>
      </w:r>
      <w:r w:rsidRPr="00530D0B">
        <w:rPr>
          <w:rFonts w:ascii="Times New Roman" w:hAnsi="Times New Roman" w:cs="Times New Roman"/>
          <w:lang w:val="en-US"/>
        </w:rPr>
        <w:t>B</w:t>
      </w:r>
      <w:r w:rsidRPr="00530D0B">
        <w:rPr>
          <w:rFonts w:ascii="Times New Roman" w:hAnsi="Times New Roman" w:cs="Times New Roman"/>
        </w:rPr>
        <w:t>1.20.1</w:t>
      </w:r>
    </w:p>
    <w:p w14:paraId="4ED63BF6" w14:textId="77777777" w:rsidR="00530D0B" w:rsidRPr="00530D0B" w:rsidRDefault="00530D0B" w:rsidP="00530D0B">
      <w:pPr>
        <w:pStyle w:val="a3"/>
        <w:numPr>
          <w:ilvl w:val="0"/>
          <w:numId w:val="7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r w:rsidRPr="00530D0B">
        <w:rPr>
          <w:rFonts w:ascii="Times New Roman" w:hAnsi="Times New Roman" w:cs="Times New Roman"/>
          <w:lang w:val="en-US"/>
        </w:rPr>
        <w:t>Материал: ковкий чугун</w:t>
      </w:r>
    </w:p>
    <w:p w14:paraId="0BC72FCD" w14:textId="77777777" w:rsidR="00530D0B" w:rsidRPr="00530D0B" w:rsidRDefault="00530D0B" w:rsidP="00530D0B">
      <w:pPr>
        <w:pStyle w:val="a3"/>
        <w:numPr>
          <w:ilvl w:val="0"/>
          <w:numId w:val="7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r w:rsidRPr="00530D0B">
        <w:rPr>
          <w:rFonts w:ascii="Times New Roman" w:hAnsi="Times New Roman" w:cs="Times New Roman"/>
          <w:lang w:val="en-US"/>
        </w:rPr>
        <w:t>Стандарт изготовления: ASME B16.14</w:t>
      </w:r>
    </w:p>
    <w:p w14:paraId="7381805F" w14:textId="77777777" w:rsidR="00530D0B" w:rsidRPr="00530D0B" w:rsidRDefault="00530D0B" w:rsidP="00530D0B">
      <w:pPr>
        <w:pStyle w:val="a3"/>
        <w:numPr>
          <w:ilvl w:val="0"/>
          <w:numId w:val="7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r w:rsidRPr="00530D0B">
        <w:rPr>
          <w:rFonts w:ascii="Times New Roman" w:hAnsi="Times New Roman" w:cs="Times New Roman"/>
          <w:lang w:val="en-US"/>
        </w:rPr>
        <w:t>Класс давления: Class 150</w:t>
      </w:r>
    </w:p>
    <w:p w14:paraId="4A269F7E" w14:textId="77777777" w:rsidR="00530D0B" w:rsidRPr="00530D0B" w:rsidRDefault="00530D0B" w:rsidP="00530D0B">
      <w:pPr>
        <w:pStyle w:val="a3"/>
        <w:numPr>
          <w:ilvl w:val="0"/>
          <w:numId w:val="7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  <w:r w:rsidRPr="00530D0B">
        <w:rPr>
          <w:rFonts w:ascii="Times New Roman" w:hAnsi="Times New Roman" w:cs="Times New Roman"/>
        </w:rPr>
        <w:t>Тип головки: квадратная (</w:t>
      </w:r>
      <w:r w:rsidRPr="00530D0B">
        <w:rPr>
          <w:rFonts w:ascii="Times New Roman" w:hAnsi="Times New Roman" w:cs="Times New Roman"/>
          <w:lang w:val="en-US"/>
        </w:rPr>
        <w:t>square</w:t>
      </w:r>
      <w:r w:rsidRPr="00530D0B">
        <w:rPr>
          <w:rFonts w:ascii="Times New Roman" w:hAnsi="Times New Roman" w:cs="Times New Roman"/>
        </w:rPr>
        <w:t xml:space="preserve"> </w:t>
      </w:r>
      <w:r w:rsidRPr="00530D0B">
        <w:rPr>
          <w:rFonts w:ascii="Times New Roman" w:hAnsi="Times New Roman" w:cs="Times New Roman"/>
          <w:lang w:val="en-US"/>
        </w:rPr>
        <w:t>head</w:t>
      </w:r>
      <w:r w:rsidRPr="00530D0B">
        <w:rPr>
          <w:rFonts w:ascii="Times New Roman" w:hAnsi="Times New Roman" w:cs="Times New Roman"/>
        </w:rPr>
        <w:t>)</w:t>
      </w:r>
    </w:p>
    <w:p w14:paraId="46C17CAA" w14:textId="4D8E281D" w:rsidR="00530D0B" w:rsidRPr="00530D0B" w:rsidRDefault="00A808A0" w:rsidP="00530D0B">
      <w:pPr>
        <w:pStyle w:val="a3"/>
        <w:numPr>
          <w:ilvl w:val="0"/>
          <w:numId w:val="7"/>
        </w:numPr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</w:rPr>
        <w:t>Тип соединения</w:t>
      </w:r>
      <w:r w:rsidR="00530D0B" w:rsidRPr="00530D0B">
        <w:rPr>
          <w:rFonts w:ascii="Times New Roman" w:hAnsi="Times New Roman" w:cs="Times New Roman"/>
          <w:lang w:val="en-US"/>
        </w:rPr>
        <w:t>: наружная</w:t>
      </w:r>
    </w:p>
    <w:p w14:paraId="084FC6D4" w14:textId="3842CE02" w:rsidR="00FB71BB" w:rsidRPr="00317971" w:rsidRDefault="00FB71BB" w:rsidP="00C52DFE">
      <w:pPr>
        <w:pStyle w:val="a3"/>
        <w:tabs>
          <w:tab w:val="left" w:pos="0"/>
        </w:tabs>
        <w:spacing w:line="276" w:lineRule="auto"/>
        <w:jc w:val="both"/>
        <w:rPr>
          <w:rFonts w:ascii="Times New Roman" w:hAnsi="Times New Roman" w:cs="Times New Roman"/>
        </w:rPr>
      </w:pPr>
    </w:p>
    <w:p w14:paraId="438E057D" w14:textId="79CCE391" w:rsidR="00481047" w:rsidRPr="00317971" w:rsidRDefault="00F35479" w:rsidP="00FB71BB">
      <w:pPr>
        <w:jc w:val="center"/>
        <w:rPr>
          <w:rFonts w:ascii="Times New Roman" w:hAnsi="Times New Roman" w:cs="Times New Roman"/>
        </w:rPr>
      </w:pPr>
      <w:r w:rsidRPr="00317971">
        <w:rPr>
          <w:rFonts w:ascii="Times New Roman" w:hAnsi="Times New Roman" w:cs="Times New Roman"/>
          <w:noProof/>
        </w:rPr>
        <w:t>Фото</w:t>
      </w:r>
      <w:r w:rsidR="00916DCE" w:rsidRPr="00317971">
        <w:rPr>
          <w:rFonts w:ascii="Times New Roman" w:hAnsi="Times New Roman" w:cs="Times New Roman"/>
          <w:noProof/>
        </w:rPr>
        <w:t>материалы</w:t>
      </w:r>
      <w:r w:rsidRPr="00317971">
        <w:rPr>
          <w:rFonts w:ascii="Times New Roman" w:hAnsi="Times New Roman" w:cs="Times New Roman"/>
          <w:noProof/>
        </w:rPr>
        <w:t xml:space="preserve"> в качетсве примера</w:t>
      </w:r>
    </w:p>
    <w:p w14:paraId="1B69DCBA" w14:textId="77ECA0C4" w:rsidR="00D0048D" w:rsidRDefault="008F7740" w:rsidP="00317971">
      <w:pPr>
        <w:jc w:val="center"/>
        <w:rPr>
          <w:rFonts w:ascii="Times New Roman" w:hAnsi="Times New Roman" w:cs="Times New Roman"/>
        </w:rPr>
      </w:pPr>
      <w:r w:rsidRPr="008F7740">
        <w:rPr>
          <w:rFonts w:ascii="Times New Roman" w:hAnsi="Times New Roman" w:cs="Times New Roman"/>
          <w:noProof/>
        </w:rPr>
        <w:drawing>
          <wp:inline distT="0" distB="0" distL="0" distR="0" wp14:anchorId="4BE082B4" wp14:editId="6DD63EC8">
            <wp:extent cx="6152515" cy="3036570"/>
            <wp:effectExtent l="0" t="0" r="635" b="0"/>
            <wp:docPr id="118835066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350664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036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19945" w14:textId="46316709" w:rsidR="00163D82" w:rsidRPr="00F3442C" w:rsidRDefault="00D0048D" w:rsidP="00D0048D">
      <w:pPr>
        <w:tabs>
          <w:tab w:val="left" w:pos="924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br w:type="textWrapping" w:clear="all"/>
      </w:r>
    </w:p>
    <w:p w14:paraId="5A076A50" w14:textId="77777777" w:rsidR="00163D82" w:rsidRPr="00F3442C" w:rsidRDefault="00163D82" w:rsidP="00163D82">
      <w:pPr>
        <w:rPr>
          <w:rFonts w:ascii="Times New Roman" w:hAnsi="Times New Roman" w:cs="Times New Roman"/>
        </w:rPr>
      </w:pPr>
    </w:p>
    <w:p w14:paraId="668B33DC" w14:textId="22BF25FD" w:rsidR="00163D82" w:rsidRPr="00F3442C" w:rsidRDefault="00163D82" w:rsidP="00163D82">
      <w:pPr>
        <w:ind w:firstLine="708"/>
        <w:rPr>
          <w:rFonts w:ascii="Times New Roman" w:hAnsi="Times New Roman" w:cs="Times New Roman"/>
        </w:rPr>
      </w:pPr>
    </w:p>
    <w:sectPr w:rsidR="00163D82" w:rsidRPr="00F3442C" w:rsidSect="00D572B2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090D15"/>
    <w:multiLevelType w:val="multilevel"/>
    <w:tmpl w:val="2A1CF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F7D5931"/>
    <w:multiLevelType w:val="multilevel"/>
    <w:tmpl w:val="EBAEFB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9160B48"/>
    <w:multiLevelType w:val="multilevel"/>
    <w:tmpl w:val="1B90B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758636D"/>
    <w:multiLevelType w:val="multilevel"/>
    <w:tmpl w:val="1C4E2C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2D06980"/>
    <w:multiLevelType w:val="hybridMultilevel"/>
    <w:tmpl w:val="1FAEA8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040E39"/>
    <w:multiLevelType w:val="multilevel"/>
    <w:tmpl w:val="AF9C8C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298678A"/>
    <w:multiLevelType w:val="hybridMultilevel"/>
    <w:tmpl w:val="CC624A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93798986">
    <w:abstractNumId w:val="6"/>
  </w:num>
  <w:num w:numId="2" w16cid:durableId="363335395">
    <w:abstractNumId w:val="4"/>
  </w:num>
  <w:num w:numId="3" w16cid:durableId="916552885">
    <w:abstractNumId w:val="1"/>
  </w:num>
  <w:num w:numId="4" w16cid:durableId="1639415530">
    <w:abstractNumId w:val="3"/>
  </w:num>
  <w:num w:numId="5" w16cid:durableId="1849515577">
    <w:abstractNumId w:val="2"/>
  </w:num>
  <w:num w:numId="6" w16cid:durableId="575749457">
    <w:abstractNumId w:val="5"/>
  </w:num>
  <w:num w:numId="7" w16cid:durableId="16521639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1047"/>
    <w:rsid w:val="000121EB"/>
    <w:rsid w:val="000C18DD"/>
    <w:rsid w:val="000C4540"/>
    <w:rsid w:val="00127AE4"/>
    <w:rsid w:val="00133490"/>
    <w:rsid w:val="00163D82"/>
    <w:rsid w:val="001D42F3"/>
    <w:rsid w:val="001F02E1"/>
    <w:rsid w:val="002748CB"/>
    <w:rsid w:val="002D0622"/>
    <w:rsid w:val="00317971"/>
    <w:rsid w:val="00346C09"/>
    <w:rsid w:val="003618D4"/>
    <w:rsid w:val="00376C63"/>
    <w:rsid w:val="003943EE"/>
    <w:rsid w:val="003D08C4"/>
    <w:rsid w:val="003D208D"/>
    <w:rsid w:val="003E23A6"/>
    <w:rsid w:val="00410C7A"/>
    <w:rsid w:val="0041333E"/>
    <w:rsid w:val="00481047"/>
    <w:rsid w:val="00485DE0"/>
    <w:rsid w:val="004F28EB"/>
    <w:rsid w:val="005014F6"/>
    <w:rsid w:val="00516842"/>
    <w:rsid w:val="00530D0B"/>
    <w:rsid w:val="005C0127"/>
    <w:rsid w:val="006613DE"/>
    <w:rsid w:val="00687EAA"/>
    <w:rsid w:val="0069482D"/>
    <w:rsid w:val="00716980"/>
    <w:rsid w:val="00734FE9"/>
    <w:rsid w:val="00742BCE"/>
    <w:rsid w:val="007E5639"/>
    <w:rsid w:val="007E5E01"/>
    <w:rsid w:val="00821795"/>
    <w:rsid w:val="00846108"/>
    <w:rsid w:val="0085395C"/>
    <w:rsid w:val="008B134D"/>
    <w:rsid w:val="008F7740"/>
    <w:rsid w:val="00916DCE"/>
    <w:rsid w:val="009C3328"/>
    <w:rsid w:val="009C784B"/>
    <w:rsid w:val="009E0068"/>
    <w:rsid w:val="009F59B4"/>
    <w:rsid w:val="00A310A6"/>
    <w:rsid w:val="00A5446D"/>
    <w:rsid w:val="00A808A0"/>
    <w:rsid w:val="00A84834"/>
    <w:rsid w:val="00AF5CF2"/>
    <w:rsid w:val="00B014B0"/>
    <w:rsid w:val="00B34C03"/>
    <w:rsid w:val="00B522E9"/>
    <w:rsid w:val="00B52BED"/>
    <w:rsid w:val="00B85642"/>
    <w:rsid w:val="00BB45F4"/>
    <w:rsid w:val="00BB5BED"/>
    <w:rsid w:val="00BC3BBA"/>
    <w:rsid w:val="00C52DFE"/>
    <w:rsid w:val="00C70937"/>
    <w:rsid w:val="00C71C40"/>
    <w:rsid w:val="00C91BA3"/>
    <w:rsid w:val="00CA38B0"/>
    <w:rsid w:val="00CE3E84"/>
    <w:rsid w:val="00CF126E"/>
    <w:rsid w:val="00D0048D"/>
    <w:rsid w:val="00D05D9D"/>
    <w:rsid w:val="00D3147C"/>
    <w:rsid w:val="00D572B2"/>
    <w:rsid w:val="00E06F4F"/>
    <w:rsid w:val="00E767EC"/>
    <w:rsid w:val="00E92200"/>
    <w:rsid w:val="00EF240F"/>
    <w:rsid w:val="00EF6B00"/>
    <w:rsid w:val="00F3442C"/>
    <w:rsid w:val="00F35479"/>
    <w:rsid w:val="00F64400"/>
    <w:rsid w:val="00FB16F1"/>
    <w:rsid w:val="00FB71BB"/>
    <w:rsid w:val="00FE6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7C419C"/>
  <w15:chartTrackingRefBased/>
  <w15:docId w15:val="{CE726605-9D3A-4485-B80A-038E56FC1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10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056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22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935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05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0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867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55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5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87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58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15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532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005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566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52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508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9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276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4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7766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93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97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92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338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739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734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666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138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57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239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4770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40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3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12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253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73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0935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994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134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8316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431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333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470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49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2173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15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992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098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8627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820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267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14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273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20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618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347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820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196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19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200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012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2370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561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66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260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73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346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527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079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409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19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165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623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28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952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2543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83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089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822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258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98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7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238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831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6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76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363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56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434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080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128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304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2336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94</Words>
  <Characters>540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Chyngyz Osmonbekov</dc:creator>
  <cp:keywords/>
  <dc:description/>
  <cp:lastModifiedBy>Konstantin Mukhin</cp:lastModifiedBy>
  <cp:revision>24</cp:revision>
  <dcterms:created xsi:type="dcterms:W3CDTF">2026-02-26T07:31:00Z</dcterms:created>
  <dcterms:modified xsi:type="dcterms:W3CDTF">2026-02-26T12:40:00Z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85bea94-60d0-4a5c-9138-48420e73067f_Enabled">
    <vt:lpwstr>true</vt:lpwstr>
  </property>
  <property fmtid="{D5CDD505-2E9C-101B-9397-08002B2CF9AE}" pid="3" name="MSIP_Label_d85bea94-60d0-4a5c-9138-48420e73067f_SetDate">
    <vt:lpwstr>2025-02-25T16:31:52Z</vt:lpwstr>
  </property>
  <property fmtid="{D5CDD505-2E9C-101B-9397-08002B2CF9AE}" pid="4" name="MSIP_Label_d85bea94-60d0-4a5c-9138-48420e73067f_Method">
    <vt:lpwstr>Standard</vt:lpwstr>
  </property>
  <property fmtid="{D5CDD505-2E9C-101B-9397-08002B2CF9AE}" pid="5" name="MSIP_Label_d85bea94-60d0-4a5c-9138-48420e73067f_Name">
    <vt:lpwstr>defa4170-0d19-0005-0004-bc88714345d2</vt:lpwstr>
  </property>
  <property fmtid="{D5CDD505-2E9C-101B-9397-08002B2CF9AE}" pid="6" name="MSIP_Label_d85bea94-60d0-4a5c-9138-48420e73067f_SiteId">
    <vt:lpwstr>30f55b9e-dc49-493e-a20c-0fbb510a0971</vt:lpwstr>
  </property>
  <property fmtid="{D5CDD505-2E9C-101B-9397-08002B2CF9AE}" pid="7" name="MSIP_Label_d85bea94-60d0-4a5c-9138-48420e73067f_ActionId">
    <vt:lpwstr>248e1753-aba2-468a-8798-28afb8ab03b0</vt:lpwstr>
  </property>
  <property fmtid="{D5CDD505-2E9C-101B-9397-08002B2CF9AE}" pid="8" name="MSIP_Label_d85bea94-60d0-4a5c-9138-48420e73067f_ContentBits">
    <vt:lpwstr>0</vt:lpwstr>
  </property>
</Properties>
</file>