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6DDE6" w14:textId="77777777" w:rsidR="00504B8E" w:rsidRPr="005C3C52" w:rsidRDefault="00504B8E" w:rsidP="00504B8E">
      <w:pPr>
        <w:spacing w:after="0"/>
        <w:jc w:val="right"/>
        <w:rPr>
          <w:rFonts w:ascii="Times New Roman" w:hAnsi="Times New Roman" w:cs="Times New Roman"/>
          <w:b/>
          <w:bCs/>
          <w:lang w:val="ru-RU"/>
        </w:rPr>
      </w:pPr>
      <w:bookmarkStart w:id="0" w:name="_GoBack"/>
      <w:bookmarkEnd w:id="0"/>
      <w:r w:rsidRPr="005C3C52">
        <w:rPr>
          <w:rFonts w:ascii="Times New Roman" w:hAnsi="Times New Roman" w:cs="Times New Roman"/>
          <w:b/>
          <w:bCs/>
          <w:lang w:val="ru-RU"/>
        </w:rPr>
        <w:t>Приложение №1</w:t>
      </w:r>
    </w:p>
    <w:p w14:paraId="64CB938B" w14:textId="77777777" w:rsidR="00626598" w:rsidRDefault="00626598" w:rsidP="00504B8E">
      <w:pPr>
        <w:tabs>
          <w:tab w:val="left" w:pos="450"/>
        </w:tabs>
        <w:spacing w:after="0"/>
        <w:jc w:val="center"/>
        <w:rPr>
          <w:rFonts w:ascii="Times New Roman" w:hAnsi="Times New Roman" w:cs="Times New Roman"/>
          <w:b/>
          <w:bCs/>
          <w:lang w:val="ru-RU"/>
        </w:rPr>
      </w:pPr>
    </w:p>
    <w:p w14:paraId="089B98C0" w14:textId="37B63993" w:rsidR="00504B8E" w:rsidRPr="005C3C52" w:rsidRDefault="00504B8E" w:rsidP="00504B8E">
      <w:pPr>
        <w:tabs>
          <w:tab w:val="left" w:pos="450"/>
        </w:tabs>
        <w:spacing w:after="0"/>
        <w:jc w:val="center"/>
        <w:rPr>
          <w:rFonts w:ascii="Times New Roman" w:hAnsi="Times New Roman" w:cs="Times New Roman"/>
          <w:lang w:val="ru-RU"/>
        </w:rPr>
      </w:pPr>
      <w:r w:rsidRPr="005C3C52">
        <w:rPr>
          <w:rFonts w:ascii="Times New Roman" w:hAnsi="Times New Roman" w:cs="Times New Roman"/>
          <w:b/>
          <w:bCs/>
          <w:lang w:val="ru-RU"/>
        </w:rPr>
        <w:t>Инструкция по подготовке конкурсной заявки (для поставщиков)</w:t>
      </w:r>
    </w:p>
    <w:p w14:paraId="543FA935" w14:textId="77777777" w:rsidR="00504B8E" w:rsidRPr="005C3C52" w:rsidRDefault="00504B8E" w:rsidP="00504B8E">
      <w:pPr>
        <w:tabs>
          <w:tab w:val="left" w:pos="450"/>
        </w:tabs>
        <w:spacing w:after="0"/>
        <w:jc w:val="both"/>
        <w:rPr>
          <w:rFonts w:ascii="Times New Roman" w:hAnsi="Times New Roman" w:cs="Times New Roman"/>
          <w:lang w:val="ru-RU"/>
        </w:rPr>
      </w:pPr>
    </w:p>
    <w:p w14:paraId="294B3D95"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4686431D"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27C97C0A"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77A85090"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F27A8B7"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7F802674"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2503642" w14:textId="77777777" w:rsidR="00504B8E" w:rsidRPr="005C3C52" w:rsidRDefault="00504B8E" w:rsidP="00514F84">
      <w:pPr>
        <w:pStyle w:val="a7"/>
        <w:numPr>
          <w:ilvl w:val="1"/>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Общий законный представитель для целей настоящего Конкурсного предложения; </w:t>
      </w:r>
    </w:p>
    <w:p w14:paraId="0A3E8794" w14:textId="77777777" w:rsidR="00504B8E" w:rsidRPr="005C3C52" w:rsidRDefault="00504B8E" w:rsidP="00514F84">
      <w:pPr>
        <w:pStyle w:val="a7"/>
        <w:numPr>
          <w:ilvl w:val="1"/>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1BE3E726" w14:textId="77777777" w:rsidR="00504B8E" w:rsidRPr="005C3C52" w:rsidRDefault="00504B8E" w:rsidP="00514F84">
      <w:pPr>
        <w:pStyle w:val="a7"/>
        <w:numPr>
          <w:ilvl w:val="1"/>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112760FE" w14:textId="77777777" w:rsidR="00504B8E" w:rsidRPr="005C3C52" w:rsidRDefault="00504B8E" w:rsidP="00514F84">
      <w:pPr>
        <w:pStyle w:val="a7"/>
        <w:numPr>
          <w:ilvl w:val="1"/>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EC0AEFD"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05FB06"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4D7BEA39"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25D56CC4"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07BA6FCD" w14:textId="77777777" w:rsidR="00504B8E" w:rsidRPr="005C3C52" w:rsidRDefault="00504B8E" w:rsidP="00514F84">
      <w:pPr>
        <w:pStyle w:val="a7"/>
        <w:numPr>
          <w:ilvl w:val="0"/>
          <w:numId w:val="3"/>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165FC1B9"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72979D29"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Конкурсная заявка </w:t>
      </w:r>
    </w:p>
    <w:p w14:paraId="3D752E9F"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538A65FF"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7F77D87A"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33B8AF4A"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4F29842C"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06C0611B"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1D5A0979"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22A376F"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489D53F2"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56AA54B6"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5F80B63D"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67DC201E"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02C91690"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777348DB"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1CBF02C2" w14:textId="77777777" w:rsidR="00504B8E" w:rsidRPr="005C3C52" w:rsidRDefault="00504B8E" w:rsidP="00514F84">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66D986FE"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Документация, входящая в конкурсную заявку поставщика при одноэтапной двухпакетной процедуре. </w:t>
      </w:r>
    </w:p>
    <w:p w14:paraId="421CB928"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62F8092C"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Техническое предложение поставщика должно состоять из следующих документов: </w:t>
      </w:r>
    </w:p>
    <w:p w14:paraId="6084CE6D"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61F00596"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50132B1A"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0A695599"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06057732"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1ABA7DE0"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7F7BC380"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A08107E"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326D8984"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2F415B54"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должно состоять из следующих документов: </w:t>
      </w:r>
    </w:p>
    <w:p w14:paraId="79597F34"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7971D7FC"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1F77E68B"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55D4300C" w14:textId="77777777" w:rsidR="00504B8E" w:rsidRPr="005C3C52" w:rsidRDefault="00504B8E" w:rsidP="00514F84">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48441620"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77119453"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78743806"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1D963265"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w:t>
      </w:r>
      <w:r w:rsidRPr="005C3C52">
        <w:rPr>
          <w:rFonts w:ascii="Times New Roman" w:hAnsi="Times New Roman" w:cs="Times New Roman"/>
          <w:lang w:val="ru-RU"/>
        </w:rPr>
        <w:lastRenderedPageBreak/>
        <w:t xml:space="preserve">документации о закупке. Закупающая организация не позднее 2 (двух) рабочих дней предоставляет ответ на такой запрос посредством Системы. </w:t>
      </w:r>
    </w:p>
    <w:p w14:paraId="26181C0B"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05F89330"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2C334CF7"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471C5FDE"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2696B412" w14:textId="77777777" w:rsidR="00504B8E" w:rsidRPr="005C3C52" w:rsidRDefault="00504B8E" w:rsidP="00514F84">
      <w:pPr>
        <w:pStyle w:val="a7"/>
        <w:numPr>
          <w:ilvl w:val="0"/>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7E86EA01" w14:textId="77777777" w:rsidR="00504B8E" w:rsidRPr="005C3C52" w:rsidRDefault="00504B8E" w:rsidP="00504B8E">
      <w:pPr>
        <w:tabs>
          <w:tab w:val="left" w:pos="450"/>
        </w:tabs>
        <w:spacing w:after="0"/>
        <w:jc w:val="both"/>
        <w:rPr>
          <w:rFonts w:ascii="Times New Roman" w:hAnsi="Times New Roman" w:cs="Times New Roman"/>
          <w:lang w:val="ru-RU"/>
        </w:rPr>
      </w:pPr>
    </w:p>
    <w:p w14:paraId="18CC35E8"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Срок действия предложения поставщика </w:t>
      </w:r>
    </w:p>
    <w:p w14:paraId="6D3CBD66" w14:textId="77777777" w:rsidR="00504B8E" w:rsidRPr="005C3C52" w:rsidRDefault="00504B8E" w:rsidP="00514F84">
      <w:pPr>
        <w:pStyle w:val="a7"/>
        <w:numPr>
          <w:ilvl w:val="0"/>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Срок действия предложения поставщика: </w:t>
      </w:r>
    </w:p>
    <w:p w14:paraId="4E3AF421" w14:textId="77777777" w:rsidR="00504B8E" w:rsidRPr="005C3C52" w:rsidRDefault="00504B8E" w:rsidP="00514F84">
      <w:pPr>
        <w:pStyle w:val="a7"/>
        <w:numPr>
          <w:ilvl w:val="1"/>
          <w:numId w:val="4"/>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46B47C6A" w14:textId="77777777" w:rsidR="00504B8E" w:rsidRPr="005C3C52" w:rsidRDefault="00504B8E" w:rsidP="00514F84">
      <w:pPr>
        <w:pStyle w:val="a7"/>
        <w:numPr>
          <w:ilvl w:val="1"/>
          <w:numId w:val="4"/>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1515D3F7" w14:textId="77777777" w:rsidR="00504B8E" w:rsidRPr="005C3C52" w:rsidRDefault="00504B8E" w:rsidP="00514F84">
      <w:pPr>
        <w:pStyle w:val="a7"/>
        <w:numPr>
          <w:ilvl w:val="1"/>
          <w:numId w:val="4"/>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01715BF6" w14:textId="77777777" w:rsidR="00504B8E" w:rsidRPr="005C3C52" w:rsidRDefault="00504B8E" w:rsidP="00514F84">
      <w:pPr>
        <w:pStyle w:val="a7"/>
        <w:numPr>
          <w:ilvl w:val="1"/>
          <w:numId w:val="4"/>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74E1ACCD" w14:textId="77777777" w:rsidR="00504B8E" w:rsidRPr="005C3C52" w:rsidRDefault="00504B8E" w:rsidP="00514F84">
      <w:pPr>
        <w:pStyle w:val="a7"/>
        <w:numPr>
          <w:ilvl w:val="1"/>
          <w:numId w:val="4"/>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10AF3CC6"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2DBB202B"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Цена и валюта конкурсной заявки </w:t>
      </w:r>
    </w:p>
    <w:p w14:paraId="7ECDD9D9" w14:textId="77777777" w:rsidR="00504B8E" w:rsidRPr="005C3C52" w:rsidRDefault="00504B8E" w:rsidP="00514F84">
      <w:pPr>
        <w:pStyle w:val="a7"/>
        <w:numPr>
          <w:ilvl w:val="0"/>
          <w:numId w:val="6"/>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3A2B5DEE" w14:textId="77777777" w:rsidR="00504B8E" w:rsidRPr="005C3C52" w:rsidRDefault="00504B8E" w:rsidP="00514F84">
      <w:pPr>
        <w:pStyle w:val="a7"/>
        <w:numPr>
          <w:ilvl w:val="0"/>
          <w:numId w:val="6"/>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CBF564B" w14:textId="77777777" w:rsidR="00504B8E" w:rsidRPr="005C3C52" w:rsidRDefault="00504B8E" w:rsidP="00514F84">
      <w:pPr>
        <w:pStyle w:val="a7"/>
        <w:numPr>
          <w:ilvl w:val="0"/>
          <w:numId w:val="6"/>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435E4520"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128EBA37"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Гарантийное обеспечение конкурсной заявки </w:t>
      </w:r>
    </w:p>
    <w:p w14:paraId="088A7E71"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442159D7"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4E806E10"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банковской гарантии; </w:t>
      </w:r>
    </w:p>
    <w:p w14:paraId="300B374D"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декларации, гарантирующей Предложение поставщика. </w:t>
      </w:r>
    </w:p>
    <w:p w14:paraId="3955567F"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19E41198"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D83A452"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1E43CF28"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2A6F048E"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поставщика удерживается в случаях: </w:t>
      </w:r>
    </w:p>
    <w:p w14:paraId="000E78F5"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4642F96A"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12672A02"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не принятия исправления арифметических ошибок; </w:t>
      </w:r>
    </w:p>
    <w:p w14:paraId="1AC34F51"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51C69FEE"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Вышеуказанные основания удержания ГОКЗ должны быть отражены в банковской гарантии. </w:t>
      </w:r>
    </w:p>
    <w:p w14:paraId="4BF24E91" w14:textId="77777777" w:rsidR="00504B8E" w:rsidRPr="005C3C52" w:rsidRDefault="00504B8E" w:rsidP="00514F84">
      <w:pPr>
        <w:pStyle w:val="a7"/>
        <w:numPr>
          <w:ilvl w:val="0"/>
          <w:numId w:val="7"/>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9BCFA1A"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451F6875"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Квалификационные требования </w:t>
      </w:r>
    </w:p>
    <w:p w14:paraId="60F72DCA" w14:textId="77777777" w:rsidR="00504B8E" w:rsidRPr="005C3C52" w:rsidRDefault="00504B8E" w:rsidP="001D2905">
      <w:pPr>
        <w:pStyle w:val="a7"/>
        <w:numPr>
          <w:ilvl w:val="0"/>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05A47DB2" w14:textId="77777777" w:rsidR="00504B8E" w:rsidRPr="005C3C52" w:rsidRDefault="00504B8E" w:rsidP="001D2905">
      <w:pPr>
        <w:pStyle w:val="a7"/>
        <w:numPr>
          <w:ilvl w:val="1"/>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1276CAF1" w14:textId="77777777" w:rsidR="00504B8E" w:rsidRPr="005C3C52" w:rsidRDefault="00504B8E" w:rsidP="001D2905">
      <w:pPr>
        <w:pStyle w:val="a7"/>
        <w:numPr>
          <w:ilvl w:val="1"/>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725438A5" w14:textId="77777777" w:rsidR="00504B8E" w:rsidRPr="005C3C52" w:rsidRDefault="00504B8E" w:rsidP="001D2905">
      <w:pPr>
        <w:pStyle w:val="a7"/>
        <w:numPr>
          <w:ilvl w:val="1"/>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240DFB84" w14:textId="77777777" w:rsidR="00504B8E" w:rsidRPr="005C3C52" w:rsidRDefault="00504B8E" w:rsidP="001D2905">
      <w:pPr>
        <w:pStyle w:val="a7"/>
        <w:numPr>
          <w:ilvl w:val="1"/>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4776CE3F" w14:textId="77777777" w:rsidR="00504B8E" w:rsidRPr="005C3C52" w:rsidRDefault="00504B8E" w:rsidP="001D2905">
      <w:pPr>
        <w:pStyle w:val="a7"/>
        <w:numPr>
          <w:ilvl w:val="1"/>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33D311D1" w14:textId="77777777" w:rsidR="00504B8E" w:rsidRPr="005C3C52" w:rsidRDefault="00504B8E" w:rsidP="001D2905">
      <w:pPr>
        <w:pStyle w:val="a7"/>
        <w:numPr>
          <w:ilvl w:val="0"/>
          <w:numId w:val="9"/>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435F4AFA"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39CC40AC"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Техническая спецификация </w:t>
      </w:r>
    </w:p>
    <w:p w14:paraId="6BD9D6E1" w14:textId="77777777" w:rsidR="00504B8E" w:rsidRPr="005C3C52" w:rsidRDefault="00504B8E" w:rsidP="001D2905">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1F15721F" w14:textId="77777777" w:rsidR="00504B8E" w:rsidRPr="005C3C52" w:rsidRDefault="00504B8E" w:rsidP="001D2905">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4C7D6D2" w14:textId="77777777" w:rsidR="00504B8E" w:rsidRPr="005C3C52" w:rsidRDefault="00504B8E" w:rsidP="001D2905">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5188FBAC" w14:textId="77777777" w:rsidR="00504B8E" w:rsidRPr="005C3C52" w:rsidRDefault="00504B8E" w:rsidP="001D2905">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0F2BD6F8" w14:textId="77777777" w:rsidR="00504B8E" w:rsidRPr="005C3C52" w:rsidRDefault="00504B8E" w:rsidP="001D2905">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1FE2A7A3" w14:textId="77777777" w:rsidR="00504B8E" w:rsidRPr="005C3C52" w:rsidRDefault="00504B8E" w:rsidP="001D2905">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5545CCE3" w14:textId="77777777" w:rsidR="00504B8E" w:rsidRPr="005C3C52" w:rsidRDefault="00504B8E" w:rsidP="001D2905">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71D214E7" w14:textId="77777777" w:rsidR="00504B8E" w:rsidRPr="005C3C52" w:rsidRDefault="00504B8E" w:rsidP="001D2905">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2378C619" w14:textId="77777777" w:rsidR="00504B8E" w:rsidRPr="005C3C52" w:rsidRDefault="00504B8E" w:rsidP="001D2905">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6B548160" w14:textId="77777777" w:rsidR="00504B8E" w:rsidRPr="005C3C52" w:rsidRDefault="00504B8E" w:rsidP="001D2905">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23F426FA" w14:textId="77777777" w:rsidR="00504B8E" w:rsidRPr="005C3C52" w:rsidRDefault="00504B8E" w:rsidP="001D2905">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68881C42" w14:textId="77777777" w:rsidR="00504B8E" w:rsidRPr="005C3C52" w:rsidRDefault="00504B8E" w:rsidP="00504B8E">
      <w:pPr>
        <w:tabs>
          <w:tab w:val="left" w:pos="450"/>
        </w:tabs>
        <w:spacing w:after="0"/>
        <w:jc w:val="both"/>
        <w:rPr>
          <w:rFonts w:ascii="Times New Roman" w:hAnsi="Times New Roman" w:cs="Times New Roman"/>
          <w:b/>
          <w:bCs/>
          <w:lang w:val="ru-RU"/>
        </w:rPr>
      </w:pPr>
    </w:p>
    <w:p w14:paraId="48B10F34"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Декларация добросовестности и антикоррупционная оговорка </w:t>
      </w:r>
    </w:p>
    <w:p w14:paraId="4BA12810" w14:textId="77777777" w:rsidR="00504B8E" w:rsidRPr="005C3C52" w:rsidRDefault="00504B8E" w:rsidP="00504B8E">
      <w:pPr>
        <w:tabs>
          <w:tab w:val="left" w:pos="450"/>
        </w:tabs>
        <w:spacing w:after="0"/>
        <w:jc w:val="both"/>
        <w:rPr>
          <w:rFonts w:ascii="Times New Roman" w:hAnsi="Times New Roman" w:cs="Times New Roman"/>
          <w:lang w:val="ru-RU"/>
        </w:rPr>
      </w:pPr>
      <w:r w:rsidRPr="005C3C52">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008AD66B" w14:textId="77777777" w:rsidR="00504B8E" w:rsidRPr="005C3C52" w:rsidRDefault="00504B8E" w:rsidP="00504B8E">
      <w:pPr>
        <w:rPr>
          <w:rFonts w:ascii="Times New Roman" w:hAnsi="Times New Roman" w:cs="Times New Roman"/>
          <w:lang w:val="ru-RU"/>
        </w:rPr>
      </w:pPr>
      <w:r w:rsidRPr="005C3C52">
        <w:rPr>
          <w:rFonts w:ascii="Times New Roman" w:hAnsi="Times New Roman" w:cs="Times New Roman"/>
          <w:lang w:val="ru-RU"/>
        </w:rPr>
        <w:br w:type="page"/>
      </w:r>
    </w:p>
    <w:p w14:paraId="4CFA1675" w14:textId="77777777" w:rsidR="00504B8E" w:rsidRPr="005C3C52" w:rsidRDefault="00504B8E" w:rsidP="00504B8E">
      <w:pPr>
        <w:pStyle w:val="24"/>
        <w:keepNext/>
        <w:keepLines/>
        <w:shd w:val="clear" w:color="auto" w:fill="auto"/>
        <w:spacing w:after="0" w:line="220" w:lineRule="exact"/>
        <w:rPr>
          <w:lang w:val="ru-RU"/>
        </w:rPr>
      </w:pPr>
      <w:r w:rsidRPr="005C3C52">
        <w:rPr>
          <w:lang w:val="ru-RU"/>
        </w:rPr>
        <w:lastRenderedPageBreak/>
        <w:t xml:space="preserve">Приложение №2 </w:t>
      </w:r>
    </w:p>
    <w:p w14:paraId="313C5D46" w14:textId="77777777" w:rsidR="00504B8E" w:rsidRPr="005C3C52" w:rsidRDefault="00504B8E" w:rsidP="00504B8E">
      <w:pPr>
        <w:jc w:val="both"/>
        <w:rPr>
          <w:rFonts w:ascii="Times New Roman" w:hAnsi="Times New Roman" w:cs="Times New Roman"/>
          <w:b/>
          <w:bCs/>
          <w:lang w:val="ru-RU"/>
        </w:rPr>
      </w:pPr>
    </w:p>
    <w:p w14:paraId="73D306F1" w14:textId="77777777" w:rsidR="00504B8E" w:rsidRPr="005C3C52" w:rsidRDefault="00504B8E" w:rsidP="00504B8E">
      <w:pPr>
        <w:jc w:val="center"/>
        <w:rPr>
          <w:rFonts w:ascii="Times New Roman" w:hAnsi="Times New Roman" w:cs="Times New Roman"/>
          <w:lang w:val="ru-RU"/>
        </w:rPr>
      </w:pPr>
      <w:r w:rsidRPr="005C3C52">
        <w:rPr>
          <w:rFonts w:ascii="Times New Roman" w:hAnsi="Times New Roman" w:cs="Times New Roman"/>
          <w:b/>
          <w:bCs/>
          <w:lang w:val="ru-RU"/>
        </w:rPr>
        <w:t>ЗАЯВКА/ПРЕДЛОЖЕНИЕ ПОСТАВЩИКА</w:t>
      </w:r>
    </w:p>
    <w:p w14:paraId="01BE3474" w14:textId="1C640F03"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Кому: ЗАО Кумтор Голд </w:t>
      </w:r>
      <w:r w:rsidR="003C5171" w:rsidRPr="005C3C52">
        <w:rPr>
          <w:rFonts w:ascii="Times New Roman" w:hAnsi="Times New Roman" w:cs="Times New Roman"/>
          <w:lang w:val="ru-RU"/>
        </w:rPr>
        <w:t>Компани</w:t>
      </w:r>
      <w:r w:rsidRPr="005C3C52">
        <w:rPr>
          <w:rFonts w:ascii="Times New Roman" w:hAnsi="Times New Roman" w:cs="Times New Roman"/>
          <w:lang w:val="ru-RU"/>
        </w:rPr>
        <w:t xml:space="preserve">  </w:t>
      </w:r>
    </w:p>
    <w:p w14:paraId="78EF0501"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От: _____________________________________________________________ </w:t>
      </w:r>
    </w:p>
    <w:p w14:paraId="049FE06B"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04712664"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(наименование закупки) </w:t>
      </w:r>
    </w:p>
    <w:p w14:paraId="03DA82AE" w14:textId="77777777" w:rsidR="00504B8E" w:rsidRPr="005C3C52" w:rsidRDefault="00504B8E" w:rsidP="00504B8E">
      <w:pPr>
        <w:jc w:val="both"/>
        <w:rPr>
          <w:rFonts w:ascii="Times New Roman" w:hAnsi="Times New Roman" w:cs="Times New Roman"/>
          <w:lang w:val="ru-RU"/>
        </w:rPr>
      </w:pPr>
    </w:p>
    <w:p w14:paraId="70D3F119"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0DD54C83"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Настоящим подтверждаем свою правоспособность для участия в данной закупке. </w:t>
      </w:r>
    </w:p>
    <w:p w14:paraId="4AE4FDF4"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4DEF549A"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Обязуемся, в случае определения нашего предложения победителем: </w:t>
      </w:r>
    </w:p>
    <w:p w14:paraId="718D856A"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5D441BCE"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2) Поставить товары, выполнить работы или оказать услуги в соответствии с требованиями, приведенными в документации о закупке. </w:t>
      </w:r>
    </w:p>
    <w:p w14:paraId="18EBA80C" w14:textId="77777777" w:rsidR="00504B8E" w:rsidRPr="005C3C52" w:rsidRDefault="00504B8E" w:rsidP="00504B8E">
      <w:pPr>
        <w:jc w:val="both"/>
        <w:rPr>
          <w:rFonts w:ascii="Times New Roman" w:hAnsi="Times New Roman" w:cs="Times New Roman"/>
          <w:b/>
          <w:bCs/>
          <w:lang w:val="ru-RU"/>
        </w:rPr>
      </w:pPr>
    </w:p>
    <w:p w14:paraId="239A91A7"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b/>
          <w:bCs/>
          <w:lang w:val="ru-RU"/>
        </w:rPr>
        <w:t xml:space="preserve">Наименование поставщика </w:t>
      </w:r>
    </w:p>
    <w:p w14:paraId="7BD27D78"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_________________________________ ___________________ </w:t>
      </w:r>
    </w:p>
    <w:p w14:paraId="55246193"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(ФИО, должность) (Подпись) </w:t>
      </w:r>
    </w:p>
    <w:p w14:paraId="6FC01D57"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Печать</w:t>
      </w:r>
    </w:p>
    <w:p w14:paraId="383283BF" w14:textId="77777777" w:rsidR="00504B8E" w:rsidRPr="005C3C52" w:rsidRDefault="00504B8E" w:rsidP="00504B8E">
      <w:pPr>
        <w:jc w:val="both"/>
        <w:rPr>
          <w:rFonts w:ascii="Times New Roman" w:hAnsi="Times New Roman" w:cs="Times New Roman"/>
          <w:lang w:val="ru-RU"/>
        </w:rPr>
      </w:pPr>
    </w:p>
    <w:p w14:paraId="04F51B05" w14:textId="77777777" w:rsidR="00504B8E" w:rsidRPr="005C3C52" w:rsidRDefault="00504B8E" w:rsidP="00504B8E">
      <w:pPr>
        <w:rPr>
          <w:rFonts w:ascii="Times New Roman" w:hAnsi="Times New Roman" w:cs="Times New Roman"/>
          <w:lang w:val="ru-RU"/>
        </w:rPr>
      </w:pPr>
      <w:r w:rsidRPr="005C3C52">
        <w:rPr>
          <w:rFonts w:ascii="Times New Roman" w:hAnsi="Times New Roman" w:cs="Times New Roman"/>
          <w:lang w:val="ru-RU"/>
        </w:rPr>
        <w:br w:type="page"/>
      </w:r>
    </w:p>
    <w:p w14:paraId="4A1A401E" w14:textId="77777777" w:rsidR="00504B8E" w:rsidRPr="005C3C52" w:rsidRDefault="00504B8E" w:rsidP="00504B8E">
      <w:pPr>
        <w:pStyle w:val="24"/>
        <w:keepNext/>
        <w:keepLines/>
        <w:shd w:val="clear" w:color="auto" w:fill="auto"/>
        <w:spacing w:after="0" w:line="220" w:lineRule="exact"/>
        <w:rPr>
          <w:lang w:val="ru-RU"/>
        </w:rPr>
      </w:pPr>
      <w:r w:rsidRPr="005C3C52">
        <w:rPr>
          <w:lang w:val="ru-RU"/>
        </w:rPr>
        <w:lastRenderedPageBreak/>
        <w:t>Приложение №3</w:t>
      </w:r>
    </w:p>
    <w:p w14:paraId="6C1AACAB" w14:textId="77777777" w:rsidR="00504B8E" w:rsidRPr="005C3C52" w:rsidRDefault="00504B8E" w:rsidP="00504B8E">
      <w:pPr>
        <w:pStyle w:val="24"/>
        <w:keepNext/>
        <w:keepLines/>
        <w:shd w:val="clear" w:color="auto" w:fill="auto"/>
        <w:spacing w:after="178" w:line="220" w:lineRule="exact"/>
        <w:jc w:val="both"/>
        <w:rPr>
          <w:lang w:val="ru-RU"/>
        </w:rPr>
      </w:pPr>
    </w:p>
    <w:p w14:paraId="565EF9EE" w14:textId="77777777" w:rsidR="00504B8E" w:rsidRPr="005C3C52" w:rsidRDefault="00504B8E" w:rsidP="00504B8E">
      <w:pPr>
        <w:pStyle w:val="24"/>
        <w:keepNext/>
        <w:keepLines/>
        <w:shd w:val="clear" w:color="auto" w:fill="auto"/>
        <w:spacing w:after="178" w:line="220" w:lineRule="exact"/>
        <w:jc w:val="both"/>
        <w:rPr>
          <w:lang w:val="ru-RU"/>
        </w:rPr>
      </w:pPr>
      <w:r w:rsidRPr="005C3C52">
        <w:rPr>
          <w:lang w:val="ru-RU"/>
        </w:rPr>
        <w:t>ДЕКЛАРАЦИЯ ДОБРОСОВЕСТНОСТИ И АНТИКОРРУПЦИОННАЯ ОГОВОРКА</w:t>
      </w:r>
    </w:p>
    <w:p w14:paraId="14A70930" w14:textId="77777777" w:rsidR="00504B8E" w:rsidRPr="005C3C52" w:rsidRDefault="00504B8E" w:rsidP="00504B8E">
      <w:pPr>
        <w:pStyle w:val="26"/>
        <w:shd w:val="clear" w:color="auto" w:fill="auto"/>
        <w:tabs>
          <w:tab w:val="left" w:leader="underscore" w:pos="1853"/>
        </w:tabs>
        <w:spacing w:after="130" w:line="220" w:lineRule="exact"/>
        <w:jc w:val="both"/>
        <w:rPr>
          <w:lang w:val="ru-RU"/>
        </w:rPr>
      </w:pPr>
      <w:r w:rsidRPr="005C3C52">
        <w:rPr>
          <w:lang w:val="ru-RU"/>
        </w:rPr>
        <w:t>Кому:</w:t>
      </w:r>
      <w:r w:rsidRPr="005C3C52">
        <w:rPr>
          <w:lang w:val="ru-RU"/>
        </w:rPr>
        <w:tab/>
      </w:r>
    </w:p>
    <w:p w14:paraId="6718353A" w14:textId="77777777" w:rsidR="00504B8E" w:rsidRPr="005C3C52" w:rsidRDefault="00504B8E" w:rsidP="00504B8E">
      <w:pPr>
        <w:pStyle w:val="26"/>
        <w:shd w:val="clear" w:color="auto" w:fill="auto"/>
        <w:tabs>
          <w:tab w:val="left" w:leader="underscore" w:pos="1853"/>
        </w:tabs>
        <w:spacing w:after="371" w:line="437" w:lineRule="exact"/>
        <w:ind w:right="7520"/>
        <w:rPr>
          <w:lang w:val="ru-RU"/>
        </w:rPr>
      </w:pPr>
      <w:r w:rsidRPr="005C3C52">
        <w:rPr>
          <w:lang w:val="ru-RU"/>
        </w:rPr>
        <w:t xml:space="preserve">Название закупки: </w:t>
      </w:r>
    </w:p>
    <w:p w14:paraId="26BED427" w14:textId="77777777" w:rsidR="00504B8E" w:rsidRPr="005C3C52" w:rsidRDefault="00504B8E" w:rsidP="00504B8E">
      <w:pPr>
        <w:pStyle w:val="26"/>
        <w:shd w:val="clear" w:color="auto" w:fill="auto"/>
        <w:spacing w:after="116" w:line="274" w:lineRule="exact"/>
        <w:jc w:val="both"/>
        <w:rPr>
          <w:lang w:val="ru-RU"/>
        </w:rPr>
      </w:pPr>
      <w:r w:rsidRPr="005C3C52">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01DDAD18" w14:textId="77777777" w:rsidR="00504B8E" w:rsidRPr="005C3C52" w:rsidRDefault="00504B8E" w:rsidP="00504B8E">
      <w:pPr>
        <w:pStyle w:val="26"/>
        <w:shd w:val="clear" w:color="auto" w:fill="auto"/>
        <w:spacing w:line="278" w:lineRule="exact"/>
        <w:jc w:val="both"/>
        <w:rPr>
          <w:lang w:val="ru-RU"/>
        </w:rPr>
      </w:pPr>
      <w:r w:rsidRPr="005C3C52">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30462BCA" w14:textId="77777777" w:rsidR="00504B8E" w:rsidRPr="005C3C52" w:rsidRDefault="00504B8E" w:rsidP="00504B8E">
      <w:pPr>
        <w:pStyle w:val="26"/>
        <w:shd w:val="clear" w:color="auto" w:fill="auto"/>
        <w:spacing w:after="124" w:line="278" w:lineRule="exact"/>
        <w:jc w:val="both"/>
        <w:rPr>
          <w:lang w:val="ru-RU"/>
        </w:rPr>
      </w:pPr>
      <w:r w:rsidRPr="005C3C52">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0F0AB576" w14:textId="77777777" w:rsidR="00504B8E" w:rsidRPr="005C3C52" w:rsidRDefault="00504B8E" w:rsidP="00504B8E">
      <w:pPr>
        <w:pStyle w:val="26"/>
        <w:shd w:val="clear" w:color="auto" w:fill="auto"/>
        <w:spacing w:line="274" w:lineRule="exact"/>
        <w:jc w:val="both"/>
        <w:rPr>
          <w:lang w:val="ru-RU"/>
        </w:rPr>
      </w:pPr>
      <w:r w:rsidRPr="005C3C52">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28E02884" w14:textId="77777777" w:rsidR="00504B8E" w:rsidRPr="005C3C52" w:rsidRDefault="00504B8E" w:rsidP="00504B8E">
      <w:pPr>
        <w:pStyle w:val="26"/>
        <w:shd w:val="clear" w:color="auto" w:fill="auto"/>
        <w:spacing w:after="116" w:line="274" w:lineRule="exact"/>
        <w:jc w:val="both"/>
        <w:rPr>
          <w:lang w:val="ru-RU"/>
        </w:rPr>
      </w:pPr>
      <w:r w:rsidRPr="005C3C52">
        <w:rPr>
          <w:lang w:val="ru-RU"/>
        </w:rPr>
        <w:t>-предоставлять всю необходимую информацию о продукции, услугах, ценах, условиях поставки и других важных аспектах закупки.</w:t>
      </w:r>
    </w:p>
    <w:p w14:paraId="3A7F0FB8" w14:textId="77777777" w:rsidR="00504B8E" w:rsidRPr="005C3C52" w:rsidRDefault="00504B8E" w:rsidP="00504B8E">
      <w:pPr>
        <w:pStyle w:val="26"/>
        <w:shd w:val="clear" w:color="auto" w:fill="auto"/>
        <w:spacing w:after="124" w:line="278" w:lineRule="exact"/>
        <w:jc w:val="both"/>
        <w:rPr>
          <w:lang w:val="ru-RU"/>
        </w:rPr>
      </w:pPr>
      <w:r w:rsidRPr="005C3C52">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378ACF6D" w14:textId="77777777" w:rsidR="00504B8E" w:rsidRPr="005C3C52" w:rsidRDefault="00504B8E" w:rsidP="00504B8E">
      <w:pPr>
        <w:pStyle w:val="26"/>
        <w:shd w:val="clear" w:color="auto" w:fill="auto"/>
        <w:spacing w:line="274" w:lineRule="exact"/>
        <w:jc w:val="both"/>
        <w:rPr>
          <w:lang w:val="ru-RU"/>
        </w:rPr>
      </w:pPr>
      <w:r w:rsidRPr="005C3C52">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63444A4F" w14:textId="77777777" w:rsidR="00504B8E" w:rsidRPr="005C3C52" w:rsidRDefault="00504B8E" w:rsidP="00504B8E">
      <w:pPr>
        <w:pStyle w:val="26"/>
        <w:shd w:val="clear" w:color="auto" w:fill="auto"/>
        <w:spacing w:line="274" w:lineRule="exact"/>
        <w:jc w:val="both"/>
        <w:rPr>
          <w:lang w:val="ru-RU"/>
        </w:rPr>
      </w:pPr>
      <w:r w:rsidRPr="005C3C52">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4DE39E00" w14:textId="77777777" w:rsidR="00504B8E" w:rsidRPr="005C3C52" w:rsidRDefault="00504B8E" w:rsidP="00504B8E">
      <w:pPr>
        <w:pStyle w:val="26"/>
        <w:shd w:val="clear" w:color="auto" w:fill="auto"/>
        <w:spacing w:after="86" w:line="274" w:lineRule="exact"/>
        <w:jc w:val="both"/>
        <w:rPr>
          <w:lang w:val="ru-RU"/>
        </w:rPr>
      </w:pPr>
      <w:r w:rsidRPr="005C3C52">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30315605" w14:textId="7EA6FF2D" w:rsidR="00504B8E" w:rsidRPr="005C3C52" w:rsidRDefault="00504B8E" w:rsidP="003C5171">
      <w:pPr>
        <w:pStyle w:val="26"/>
        <w:shd w:val="clear" w:color="auto" w:fill="auto"/>
        <w:spacing w:after="0" w:line="317" w:lineRule="exact"/>
        <w:jc w:val="both"/>
        <w:rPr>
          <w:lang w:val="ru-RU"/>
        </w:rPr>
      </w:pPr>
      <w:r w:rsidRPr="005C3C52">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r w:rsidR="003C5171" w:rsidRPr="005C3C52">
        <w:rPr>
          <w:lang w:val="ru-RU"/>
        </w:rPr>
        <w:t xml:space="preserve">. </w:t>
      </w:r>
    </w:p>
    <w:p w14:paraId="0B33E837" w14:textId="77777777" w:rsidR="003C5171" w:rsidRPr="005C3C52" w:rsidRDefault="003C5171" w:rsidP="003C5171">
      <w:pPr>
        <w:pStyle w:val="120"/>
        <w:shd w:val="clear" w:color="auto" w:fill="auto"/>
        <w:spacing w:before="0" w:line="220" w:lineRule="exact"/>
        <w:rPr>
          <w:lang w:val="ru-RU"/>
        </w:rPr>
      </w:pPr>
    </w:p>
    <w:p w14:paraId="4629B0EA" w14:textId="77777777" w:rsidR="003C5171" w:rsidRPr="005C3C52" w:rsidRDefault="003C5171" w:rsidP="003C5171">
      <w:pPr>
        <w:pStyle w:val="120"/>
        <w:shd w:val="clear" w:color="auto" w:fill="auto"/>
        <w:spacing w:before="0" w:line="220" w:lineRule="exact"/>
        <w:rPr>
          <w:lang w:val="ru-RU"/>
        </w:rPr>
      </w:pPr>
    </w:p>
    <w:p w14:paraId="45221255" w14:textId="77777777" w:rsidR="003C5171" w:rsidRPr="005C3C52" w:rsidRDefault="003C5171" w:rsidP="003C5171">
      <w:pPr>
        <w:pStyle w:val="120"/>
        <w:shd w:val="clear" w:color="auto" w:fill="auto"/>
        <w:spacing w:before="0" w:line="220" w:lineRule="exact"/>
        <w:rPr>
          <w:lang w:val="ru-RU"/>
        </w:rPr>
      </w:pPr>
    </w:p>
    <w:p w14:paraId="5E74D751" w14:textId="4874D527" w:rsidR="00504B8E" w:rsidRPr="005C3C52" w:rsidRDefault="00504B8E" w:rsidP="003C5171">
      <w:pPr>
        <w:pStyle w:val="120"/>
        <w:shd w:val="clear" w:color="auto" w:fill="auto"/>
        <w:spacing w:before="0" w:line="220" w:lineRule="exact"/>
        <w:rPr>
          <w:lang w:val="ru-RU"/>
        </w:rPr>
      </w:pPr>
      <w:r w:rsidRPr="005C3C52">
        <w:rPr>
          <w:lang w:val="ru-RU"/>
        </w:rPr>
        <w:t xml:space="preserve">Поставщик </w:t>
      </w:r>
    </w:p>
    <w:p w14:paraId="43752EE5" w14:textId="77777777" w:rsidR="00504B8E" w:rsidRPr="005C3C52" w:rsidRDefault="00504B8E" w:rsidP="003C5171">
      <w:pPr>
        <w:pStyle w:val="120"/>
        <w:shd w:val="clear" w:color="auto" w:fill="auto"/>
        <w:spacing w:before="0" w:line="220" w:lineRule="exact"/>
        <w:rPr>
          <w:lang w:val="ru-RU"/>
        </w:rPr>
      </w:pPr>
    </w:p>
    <w:p w14:paraId="0194D353" w14:textId="77777777" w:rsidR="00504B8E" w:rsidRPr="005C3C52" w:rsidRDefault="00504B8E" w:rsidP="00504B8E">
      <w:pPr>
        <w:pStyle w:val="120"/>
        <w:shd w:val="clear" w:color="auto" w:fill="auto"/>
        <w:spacing w:before="0" w:line="220" w:lineRule="exact"/>
        <w:rPr>
          <w:lang w:val="ru-RU"/>
        </w:rPr>
      </w:pPr>
      <w:r w:rsidRPr="005C3C52">
        <w:rPr>
          <w:lang w:val="ru-RU"/>
        </w:rPr>
        <w:t>Ф.И.О, должность                                                                                  ________________________/МП</w:t>
      </w:r>
    </w:p>
    <w:p w14:paraId="457BB93F" w14:textId="77777777" w:rsidR="00504B8E" w:rsidRPr="005C3C52" w:rsidRDefault="00504B8E" w:rsidP="00504B8E">
      <w:pPr>
        <w:rPr>
          <w:rFonts w:ascii="Times New Roman" w:eastAsia="Times New Roman" w:hAnsi="Times New Roman" w:cs="Times New Roman"/>
          <w:i/>
          <w:iCs/>
          <w:lang w:val="ru-RU"/>
        </w:rPr>
      </w:pPr>
      <w:r w:rsidRPr="005C3C52">
        <w:rPr>
          <w:rFonts w:ascii="Times New Roman" w:hAnsi="Times New Roman" w:cs="Times New Roman"/>
          <w:lang w:val="ru-RU"/>
        </w:rPr>
        <w:br w:type="page"/>
      </w:r>
    </w:p>
    <w:p w14:paraId="367E722A" w14:textId="77777777" w:rsidR="00504B8E" w:rsidRPr="005C3C52" w:rsidRDefault="00504B8E" w:rsidP="00504B8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№4</w:t>
      </w:r>
    </w:p>
    <w:p w14:paraId="2BEE971E" w14:textId="77777777" w:rsidR="00504B8E" w:rsidRPr="005C3C52" w:rsidRDefault="00504B8E" w:rsidP="00504B8E">
      <w:pPr>
        <w:spacing w:line="276" w:lineRule="auto"/>
        <w:jc w:val="center"/>
        <w:rPr>
          <w:rFonts w:ascii="Times New Roman" w:eastAsia="Times New Roman" w:hAnsi="Times New Roman" w:cs="Times New Roman"/>
          <w:b/>
          <w:bCs/>
          <w:caps/>
          <w:lang w:val="ru-RU" w:eastAsia="ru-RU"/>
        </w:rPr>
      </w:pPr>
      <w:r w:rsidRPr="005C3C52">
        <w:rPr>
          <w:rFonts w:ascii="Times New Roman" w:eastAsia="Times New Roman" w:hAnsi="Times New Roman" w:cs="Times New Roman"/>
          <w:b/>
          <w:bCs/>
          <w:caps/>
          <w:lang w:val="ru-RU" w:eastAsia="ru-RU"/>
        </w:rPr>
        <w:t>ДЕКЛАРАЦИЯ, гарантирующая конкурсную заявку</w:t>
      </w:r>
    </w:p>
    <w:p w14:paraId="7B2815EA" w14:textId="77777777" w:rsidR="00504B8E" w:rsidRPr="005C3C52" w:rsidRDefault="00504B8E" w:rsidP="00504B8E">
      <w:pPr>
        <w:spacing w:line="276" w:lineRule="auto"/>
        <w:jc w:val="both"/>
        <w:rPr>
          <w:rFonts w:ascii="Times New Roman" w:eastAsia="Times New Roman" w:hAnsi="Times New Roman" w:cs="Times New Roman"/>
          <w:b/>
          <w:bCs/>
          <w:caps/>
          <w:lang w:val="ru-RU" w:eastAsia="ru-RU"/>
        </w:rPr>
      </w:pPr>
    </w:p>
    <w:p w14:paraId="4BDD9ECE" w14:textId="77777777" w:rsidR="00504B8E" w:rsidRPr="005C3C52" w:rsidRDefault="00504B8E" w:rsidP="00504B8E">
      <w:pPr>
        <w:spacing w:line="276" w:lineRule="auto"/>
        <w:jc w:val="both"/>
        <w:rPr>
          <w:rFonts w:ascii="Times New Roman" w:eastAsia="Times New Roman" w:hAnsi="Times New Roman" w:cs="Times New Roman"/>
          <w:b/>
          <w:bCs/>
          <w:caps/>
          <w:lang w:val="ru-RU" w:eastAsia="ru-RU"/>
        </w:rPr>
      </w:pPr>
    </w:p>
    <w:p w14:paraId="102214CA" w14:textId="77777777" w:rsidR="00504B8E" w:rsidRPr="005C3C52" w:rsidRDefault="00504B8E" w:rsidP="00504B8E">
      <w:pPr>
        <w:spacing w:line="276" w:lineRule="auto"/>
        <w:jc w:val="both"/>
        <w:rPr>
          <w:rFonts w:ascii="Times New Roman" w:eastAsia="Times New Roman" w:hAnsi="Times New Roman" w:cs="Times New Roman"/>
          <w:b/>
          <w:bCs/>
          <w:caps/>
          <w:lang w:val="ru-RU" w:eastAsia="ru-RU"/>
        </w:rPr>
      </w:pPr>
    </w:p>
    <w:p w14:paraId="59D4229C" w14:textId="435A2BA1" w:rsidR="00EA4781" w:rsidRPr="005C3C52" w:rsidRDefault="00504B8E" w:rsidP="00504B8E">
      <w:pPr>
        <w:spacing w:line="276" w:lineRule="auto"/>
        <w:jc w:val="both"/>
        <w:rPr>
          <w:rFonts w:ascii="Times New Roman" w:hAnsi="Times New Roman" w:cs="Times New Roman"/>
          <w:lang w:val="ru-RU"/>
        </w:rPr>
      </w:pPr>
      <w:r w:rsidRPr="005C3C52">
        <w:rPr>
          <w:rFonts w:ascii="Times New Roman" w:eastAsia="Times New Roman" w:hAnsi="Times New Roman" w:cs="Times New Roman"/>
          <w:b/>
          <w:bCs/>
          <w:caps/>
          <w:lang w:val="ru-RU" w:eastAsia="ru-RU"/>
        </w:rPr>
        <w:t xml:space="preserve">Кому: </w:t>
      </w:r>
      <w:r w:rsidRPr="005C3C52">
        <w:rPr>
          <w:rFonts w:ascii="Times New Roman" w:hAnsi="Times New Roman" w:cs="Times New Roman"/>
          <w:lang w:val="ru-RU"/>
        </w:rPr>
        <w:t xml:space="preserve">____________________________________________________ </w:t>
      </w:r>
    </w:p>
    <w:p w14:paraId="5C8DE03E" w14:textId="77777777" w:rsidR="00EA4781"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Название закупки ____________________________________________ </w:t>
      </w:r>
    </w:p>
    <w:p w14:paraId="447F3E40" w14:textId="77777777" w:rsidR="00EA4781"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Номер закупки ______________________________________________ </w:t>
      </w:r>
    </w:p>
    <w:p w14:paraId="06843598" w14:textId="7548948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w:t>
      </w:r>
      <w:r w:rsidR="00EA4781" w:rsidRPr="005C3C52">
        <w:rPr>
          <w:rFonts w:ascii="Times New Roman" w:hAnsi="Times New Roman" w:cs="Times New Roman"/>
          <w:lang w:val="ru-RU"/>
        </w:rPr>
        <w:t xml:space="preserve"> </w:t>
      </w:r>
      <w:r w:rsidRPr="005C3C52">
        <w:rPr>
          <w:rFonts w:ascii="Times New Roman" w:hAnsi="Times New Roman" w:cs="Times New Roman"/>
          <w:lang w:val="ru-RU"/>
        </w:rPr>
        <w:t xml:space="preserve">года, начиная с даты получения уведомления от КГК, если мы нарушим наши обязательства по условиям документации о закупках, поскольку мы: </w:t>
      </w:r>
    </w:p>
    <w:p w14:paraId="1908C224" w14:textId="7777777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000CA238" w14:textId="7777777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7FB7E83A" w14:textId="7777777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4D54E784" w14:textId="7777777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4D42908A" w14:textId="7777777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47E4E1DC" w14:textId="77777777" w:rsidR="00E404E0"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w:t>
      </w:r>
    </w:p>
    <w:p w14:paraId="0DAFD2F4" w14:textId="44CB5767" w:rsidR="00504B8E" w:rsidRPr="005C3C52" w:rsidRDefault="00504B8E" w:rsidP="00504B8E">
      <w:pPr>
        <w:spacing w:line="276" w:lineRule="auto"/>
        <w:jc w:val="both"/>
        <w:rPr>
          <w:rFonts w:ascii="Times New Roman" w:hAnsi="Times New Roman" w:cs="Times New Roman"/>
          <w:lang w:val="ru-RU"/>
        </w:rPr>
      </w:pPr>
      <w:r w:rsidRPr="005C3C52">
        <w:rPr>
          <w:rFonts w:ascii="Times New Roman" w:hAnsi="Times New Roman" w:cs="Times New Roman"/>
          <w:lang w:val="ru-RU"/>
        </w:rPr>
        <w:t>Поставщик __________________/____________________________/ (подпись) (ФИО, должность) печать</w:t>
      </w:r>
    </w:p>
    <w:p w14:paraId="2D3CA5CC" w14:textId="77777777" w:rsidR="00504B8E" w:rsidRPr="005C3C52" w:rsidRDefault="00504B8E" w:rsidP="00504B8E">
      <w:pPr>
        <w:spacing w:line="276" w:lineRule="auto"/>
        <w:jc w:val="both"/>
        <w:rPr>
          <w:rFonts w:ascii="Times New Roman" w:hAnsi="Times New Roman" w:cs="Times New Roman"/>
          <w:lang w:val="ru-RU"/>
        </w:rPr>
      </w:pPr>
    </w:p>
    <w:p w14:paraId="0AB13DB5" w14:textId="77777777" w:rsidR="00504B8E" w:rsidRPr="005C3C52" w:rsidRDefault="00504B8E" w:rsidP="00504B8E">
      <w:pPr>
        <w:jc w:val="right"/>
        <w:rPr>
          <w:rFonts w:ascii="Times New Roman" w:hAnsi="Times New Roman" w:cs="Times New Roman"/>
          <w:b/>
          <w:bCs/>
          <w:lang w:val="ru-RU"/>
        </w:rPr>
      </w:pPr>
    </w:p>
    <w:p w14:paraId="4C98FDE1" w14:textId="77777777" w:rsidR="00504B8E" w:rsidRPr="005C3C52" w:rsidRDefault="00504B8E" w:rsidP="00504B8E">
      <w:pPr>
        <w:rPr>
          <w:rFonts w:ascii="Times New Roman" w:hAnsi="Times New Roman" w:cs="Times New Roman"/>
          <w:b/>
          <w:bCs/>
          <w:lang w:val="ru-RU"/>
        </w:rPr>
      </w:pPr>
      <w:r w:rsidRPr="005C3C52">
        <w:rPr>
          <w:rFonts w:ascii="Times New Roman" w:hAnsi="Times New Roman" w:cs="Times New Roman"/>
          <w:b/>
          <w:bCs/>
          <w:lang w:val="ru-RU"/>
        </w:rPr>
        <w:br w:type="page"/>
      </w:r>
    </w:p>
    <w:p w14:paraId="3D3C3FCB" w14:textId="77777777" w:rsidR="00504B8E" w:rsidRPr="005C3C52" w:rsidRDefault="00504B8E" w:rsidP="00504B8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№5</w:t>
      </w:r>
    </w:p>
    <w:p w14:paraId="4B682537" w14:textId="77777777" w:rsidR="00504B8E" w:rsidRPr="005C3C52" w:rsidRDefault="00504B8E" w:rsidP="00504B8E">
      <w:pPr>
        <w:jc w:val="center"/>
        <w:rPr>
          <w:rFonts w:ascii="Times New Roman" w:hAnsi="Times New Roman" w:cs="Times New Roman"/>
          <w:b/>
          <w:bCs/>
          <w:lang w:val="ru-RU"/>
        </w:rPr>
      </w:pPr>
      <w:r w:rsidRPr="005C3C52">
        <w:rPr>
          <w:rFonts w:ascii="Times New Roman" w:hAnsi="Times New Roman" w:cs="Times New Roman"/>
          <w:b/>
          <w:bCs/>
          <w:lang w:val="ru-RU"/>
        </w:rPr>
        <w:t>СВЕДЕНИЯ О КВАЛИФИКАЦИИ</w:t>
      </w:r>
    </w:p>
    <w:p w14:paraId="756879FB"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Наименование Поставщика:_________________________________________________ </w:t>
      </w:r>
    </w:p>
    <w:p w14:paraId="16231D69"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Юридический адрес Поставщика:___________________________________________________ </w:t>
      </w:r>
    </w:p>
    <w:p w14:paraId="5C2BEF8D"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Дата регистрации Поставщика:_____________________________________________________</w:t>
      </w:r>
    </w:p>
    <w:p w14:paraId="1C91ED16"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Устава и выписку из реестра юридических лиц). </w:t>
      </w:r>
    </w:p>
    <w:p w14:paraId="254117F2" w14:textId="77777777" w:rsidR="00504B8E" w:rsidRPr="005C3C52" w:rsidRDefault="00504B8E" w:rsidP="00504B8E">
      <w:pPr>
        <w:spacing w:after="0"/>
        <w:jc w:val="both"/>
        <w:rPr>
          <w:rFonts w:ascii="Times New Roman" w:hAnsi="Times New Roman" w:cs="Times New Roman"/>
          <w:lang w:val="ru-RU"/>
        </w:rPr>
      </w:pPr>
    </w:p>
    <w:p w14:paraId="4D40662C"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Основной вид деятельности:_________________________________________________ </w:t>
      </w:r>
    </w:p>
    <w:p w14:paraId="3A9C75DC"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Данные лицензий/разрешений:_______________________________________________ </w:t>
      </w:r>
    </w:p>
    <w:p w14:paraId="1F624487" w14:textId="77777777" w:rsidR="00504B8E" w:rsidRPr="005C3C52" w:rsidRDefault="00504B8E" w:rsidP="00504B8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лицензий, если деятельность лицензируемая) </w:t>
      </w:r>
    </w:p>
    <w:p w14:paraId="17EBAD16"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475BE7C1" w14:textId="77777777" w:rsidR="00504B8E" w:rsidRPr="005C3C52" w:rsidRDefault="00504B8E" w:rsidP="00504B8E">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504B8E" w:rsidRPr="001D2905" w14:paraId="50C3C390" w14:textId="77777777" w:rsidTr="003D4DBB">
        <w:tc>
          <w:tcPr>
            <w:tcW w:w="715" w:type="dxa"/>
            <w:tcBorders>
              <w:top w:val="single" w:sz="4" w:space="0" w:color="000000"/>
              <w:left w:val="single" w:sz="4" w:space="0" w:color="000000"/>
              <w:bottom w:val="single" w:sz="4" w:space="0" w:color="000000"/>
              <w:right w:val="single" w:sz="4" w:space="0" w:color="000000"/>
            </w:tcBorders>
            <w:hideMark/>
          </w:tcPr>
          <w:p w14:paraId="2BD6AAE2"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65667CC9"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27CE1F4F"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2993EFF2" w14:textId="77777777" w:rsidR="00504B8E" w:rsidRPr="005C3C52" w:rsidRDefault="00504B8E" w:rsidP="003D4DBB">
            <w:pPr>
              <w:jc w:val="both"/>
              <w:rPr>
                <w:rFonts w:ascii="Times New Roman" w:hAnsi="Times New Roman" w:cs="Times New Roman"/>
                <w:lang w:val="ru-RU"/>
              </w:rPr>
            </w:pPr>
            <w:r w:rsidRPr="005C3C52">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2B68CD04" w14:textId="4B3A2A2F" w:rsidR="00504B8E" w:rsidRPr="002A3306" w:rsidRDefault="00504B8E" w:rsidP="003D4DBB">
            <w:pPr>
              <w:jc w:val="both"/>
              <w:rPr>
                <w:rFonts w:ascii="Times New Roman" w:hAnsi="Times New Roman" w:cs="Times New Roman"/>
                <w:lang w:val="ru-RU"/>
              </w:rPr>
            </w:pPr>
            <w:r w:rsidRPr="002A3306">
              <w:rPr>
                <w:rFonts w:ascii="Times New Roman" w:hAnsi="Times New Roman" w:cs="Times New Roman"/>
                <w:lang w:val="ru-RU"/>
              </w:rPr>
              <w:t>Стоимость договора</w:t>
            </w:r>
            <w:r w:rsidR="002A3306">
              <w:rPr>
                <w:rFonts w:ascii="Times New Roman" w:hAnsi="Times New Roman" w:cs="Times New Roman"/>
                <w:lang w:val="ru-RU"/>
              </w:rPr>
              <w:t xml:space="preserve"> (указать вид валюты)</w:t>
            </w:r>
          </w:p>
        </w:tc>
        <w:tc>
          <w:tcPr>
            <w:tcW w:w="1585" w:type="dxa"/>
            <w:tcBorders>
              <w:top w:val="single" w:sz="4" w:space="0" w:color="000000"/>
              <w:left w:val="single" w:sz="4" w:space="0" w:color="000000"/>
              <w:bottom w:val="single" w:sz="4" w:space="0" w:color="000000"/>
              <w:right w:val="single" w:sz="4" w:space="0" w:color="000000"/>
            </w:tcBorders>
            <w:hideMark/>
          </w:tcPr>
          <w:p w14:paraId="6E8DCB79" w14:textId="77777777" w:rsidR="00504B8E" w:rsidRPr="005C3C52" w:rsidRDefault="00504B8E" w:rsidP="003D4DBB">
            <w:pPr>
              <w:jc w:val="both"/>
              <w:rPr>
                <w:rFonts w:ascii="Times New Roman" w:hAnsi="Times New Roman" w:cs="Times New Roman"/>
                <w:lang w:val="ru-RU"/>
              </w:rPr>
            </w:pPr>
            <w:r w:rsidRPr="005C3C52">
              <w:rPr>
                <w:rFonts w:ascii="Times New Roman" w:hAnsi="Times New Roman" w:cs="Times New Roman"/>
                <w:lang w:val="ru-RU"/>
              </w:rPr>
              <w:t>Сведения о результатах, отзывы (при наличии)</w:t>
            </w:r>
          </w:p>
        </w:tc>
      </w:tr>
      <w:tr w:rsidR="00504B8E" w:rsidRPr="001D2905" w14:paraId="73C1CBC7" w14:textId="77777777" w:rsidTr="003D4DBB">
        <w:tc>
          <w:tcPr>
            <w:tcW w:w="715" w:type="dxa"/>
            <w:tcBorders>
              <w:top w:val="single" w:sz="4" w:space="0" w:color="000000"/>
              <w:left w:val="single" w:sz="4" w:space="0" w:color="000000"/>
              <w:bottom w:val="single" w:sz="4" w:space="0" w:color="000000"/>
              <w:right w:val="single" w:sz="4" w:space="0" w:color="000000"/>
            </w:tcBorders>
          </w:tcPr>
          <w:p w14:paraId="013246A7" w14:textId="77777777" w:rsidR="00504B8E" w:rsidRPr="005C3C52" w:rsidRDefault="00504B8E" w:rsidP="003D4DBB">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00CD3842" w14:textId="77777777" w:rsidR="00504B8E" w:rsidRPr="005C3C52" w:rsidRDefault="00504B8E" w:rsidP="003D4DBB">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5BF3E94F" w14:textId="77777777" w:rsidR="00504B8E" w:rsidRPr="005C3C52" w:rsidRDefault="00504B8E" w:rsidP="003D4DBB">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374A5CEB" w14:textId="77777777" w:rsidR="00504B8E" w:rsidRPr="005C3C52" w:rsidRDefault="00504B8E" w:rsidP="003D4DBB">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3ADB6D1A" w14:textId="77777777" w:rsidR="00504B8E" w:rsidRPr="005C3C52" w:rsidRDefault="00504B8E" w:rsidP="003D4DBB">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0EF54E19" w14:textId="77777777" w:rsidR="00504B8E" w:rsidRPr="005C3C52" w:rsidRDefault="00504B8E" w:rsidP="003D4DBB">
            <w:pPr>
              <w:jc w:val="both"/>
              <w:rPr>
                <w:rFonts w:ascii="Times New Roman" w:hAnsi="Times New Roman" w:cs="Times New Roman"/>
                <w:lang w:val="ru-RU"/>
              </w:rPr>
            </w:pPr>
          </w:p>
        </w:tc>
      </w:tr>
    </w:tbl>
    <w:p w14:paraId="6CB3820F" w14:textId="3BAD218C"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w:t>
      </w:r>
      <w:r w:rsidR="00607E47" w:rsidRPr="005C3C52">
        <w:rPr>
          <w:rFonts w:ascii="Times New Roman" w:hAnsi="Times New Roman" w:cs="Times New Roman"/>
          <w:lang w:val="ru-RU"/>
        </w:rPr>
        <w:t>в документации</w:t>
      </w:r>
      <w:r w:rsidRPr="005C3C52">
        <w:rPr>
          <w:rFonts w:ascii="Times New Roman" w:hAnsi="Times New Roman" w:cs="Times New Roman"/>
          <w:lang w:val="ru-RU"/>
        </w:rPr>
        <w:t xml:space="preserve"> о закупке, наличие незавершенных объектов объемом ниже 70 процентов). </w:t>
      </w:r>
    </w:p>
    <w:p w14:paraId="3D916186"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0D573710"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504B8E" w:rsidRPr="005C3C52" w14:paraId="0F72D07A" w14:textId="77777777" w:rsidTr="003D4DBB">
        <w:tc>
          <w:tcPr>
            <w:tcW w:w="675" w:type="dxa"/>
            <w:tcBorders>
              <w:top w:val="single" w:sz="4" w:space="0" w:color="000000"/>
              <w:left w:val="single" w:sz="4" w:space="0" w:color="000000"/>
              <w:bottom w:val="single" w:sz="4" w:space="0" w:color="000000"/>
              <w:right w:val="single" w:sz="4" w:space="0" w:color="000000"/>
            </w:tcBorders>
            <w:hideMark/>
          </w:tcPr>
          <w:p w14:paraId="65E80B12"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11FD9C77"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49683C6C"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3EE2E81B"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21EF2ABA" w14:textId="77777777" w:rsidR="00504B8E" w:rsidRPr="005C3C52" w:rsidRDefault="00504B8E" w:rsidP="003D4DBB">
            <w:pPr>
              <w:jc w:val="both"/>
              <w:rPr>
                <w:rFonts w:ascii="Times New Roman" w:hAnsi="Times New Roman" w:cs="Times New Roman"/>
                <w:lang w:val="ru-RU"/>
              </w:rPr>
            </w:pPr>
            <w:r w:rsidRPr="005C3C52">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6F46F005" w14:textId="77777777" w:rsidR="00504B8E" w:rsidRPr="005C3C52" w:rsidRDefault="00504B8E" w:rsidP="003D4DBB">
            <w:pPr>
              <w:jc w:val="both"/>
              <w:rPr>
                <w:rFonts w:ascii="Times New Roman" w:hAnsi="Times New Roman" w:cs="Times New Roman"/>
              </w:rPr>
            </w:pPr>
            <w:r w:rsidRPr="005C3C52">
              <w:rPr>
                <w:rFonts w:ascii="Times New Roman" w:hAnsi="Times New Roman" w:cs="Times New Roman"/>
              </w:rPr>
              <w:t>Наличие дипломов и сертификатов</w:t>
            </w:r>
          </w:p>
        </w:tc>
      </w:tr>
      <w:tr w:rsidR="00504B8E" w:rsidRPr="005C3C52" w14:paraId="6B5188A5" w14:textId="77777777" w:rsidTr="003D4DBB">
        <w:tc>
          <w:tcPr>
            <w:tcW w:w="675" w:type="dxa"/>
            <w:tcBorders>
              <w:top w:val="single" w:sz="4" w:space="0" w:color="000000"/>
              <w:left w:val="single" w:sz="4" w:space="0" w:color="000000"/>
              <w:bottom w:val="single" w:sz="4" w:space="0" w:color="000000"/>
              <w:right w:val="single" w:sz="4" w:space="0" w:color="000000"/>
            </w:tcBorders>
          </w:tcPr>
          <w:p w14:paraId="42B49816" w14:textId="77777777" w:rsidR="00504B8E" w:rsidRPr="005C3C52" w:rsidRDefault="00504B8E" w:rsidP="003D4DBB">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53B4D93" w14:textId="77777777" w:rsidR="00504B8E" w:rsidRPr="005C3C52" w:rsidRDefault="00504B8E" w:rsidP="003D4DBB">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6F1BC21D" w14:textId="77777777" w:rsidR="00504B8E" w:rsidRPr="005C3C52" w:rsidRDefault="00504B8E" w:rsidP="003D4DBB">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6F2B7D7" w14:textId="77777777" w:rsidR="00504B8E" w:rsidRPr="005C3C52" w:rsidRDefault="00504B8E" w:rsidP="003D4DBB">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78837CC2" w14:textId="77777777" w:rsidR="00504B8E" w:rsidRPr="005C3C52" w:rsidRDefault="00504B8E" w:rsidP="003D4DBB">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67560D85" w14:textId="77777777" w:rsidR="00504B8E" w:rsidRPr="005C3C52" w:rsidRDefault="00504B8E" w:rsidP="003D4DBB">
            <w:pPr>
              <w:jc w:val="both"/>
              <w:rPr>
                <w:rFonts w:ascii="Times New Roman" w:hAnsi="Times New Roman" w:cs="Times New Roman"/>
              </w:rPr>
            </w:pPr>
          </w:p>
        </w:tc>
      </w:tr>
    </w:tbl>
    <w:p w14:paraId="31F42046" w14:textId="77777777" w:rsidR="00504B8E" w:rsidRPr="005C3C52" w:rsidRDefault="00504B8E" w:rsidP="00504B8E">
      <w:pPr>
        <w:jc w:val="both"/>
        <w:rPr>
          <w:rFonts w:ascii="Times New Roman" w:hAnsi="Times New Roman" w:cs="Times New Roman"/>
        </w:rPr>
      </w:pPr>
    </w:p>
    <w:p w14:paraId="5F74660F" w14:textId="2C4FC07A"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 xml:space="preserve">4.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w:t>
      </w:r>
      <w:r w:rsidRPr="005C3C52">
        <w:rPr>
          <w:rFonts w:ascii="Times New Roman" w:hAnsi="Times New Roman" w:cs="Times New Roman"/>
          <w:lang w:val="ru-RU"/>
        </w:rPr>
        <w:lastRenderedPageBreak/>
        <w:t>результатах хозяйственной деятельности, отчетов о движении денежных средств, отчетов о прибылях и убытках, или единую налоговую декларацию.</w:t>
      </w:r>
    </w:p>
    <w:p w14:paraId="29D0C9FC" w14:textId="77777777" w:rsidR="00504B8E" w:rsidRPr="005C3C52" w:rsidRDefault="00504B8E" w:rsidP="00504B8E">
      <w:pPr>
        <w:jc w:val="both"/>
        <w:rPr>
          <w:rFonts w:ascii="Times New Roman" w:hAnsi="Times New Roman" w:cs="Times New Roman"/>
          <w:lang w:val="ru-RU"/>
        </w:rPr>
      </w:pPr>
    </w:p>
    <w:p w14:paraId="49E1A3E2" w14:textId="77777777" w:rsidR="00504B8E" w:rsidRPr="005C3C52" w:rsidRDefault="00504B8E" w:rsidP="00504B8E">
      <w:pPr>
        <w:jc w:val="both"/>
        <w:rPr>
          <w:rFonts w:ascii="Times New Roman" w:hAnsi="Times New Roman" w:cs="Times New Roman"/>
          <w:lang w:val="ru-RU"/>
        </w:rPr>
      </w:pPr>
      <w:r w:rsidRPr="005C3C52">
        <w:rPr>
          <w:rFonts w:ascii="Times New Roman" w:hAnsi="Times New Roman" w:cs="Times New Roman"/>
          <w:lang w:val="ru-RU"/>
        </w:rPr>
        <w:t>Поставщик________________ (подпись) /_______________________ / (Ф.И.О, должность)</w:t>
      </w:r>
    </w:p>
    <w:p w14:paraId="7058FF0C" w14:textId="77777777" w:rsidR="00504B8E" w:rsidRPr="005C3C52" w:rsidRDefault="00504B8E" w:rsidP="00504B8E">
      <w:pPr>
        <w:rPr>
          <w:rFonts w:ascii="Times New Roman" w:hAnsi="Times New Roman" w:cs="Times New Roman"/>
          <w:lang w:val="ru-RU"/>
        </w:rPr>
      </w:pPr>
    </w:p>
    <w:p w14:paraId="213D696B" w14:textId="77777777" w:rsidR="00504B8E" w:rsidRPr="005C3C52" w:rsidRDefault="00504B8E" w:rsidP="00504B8E">
      <w:pPr>
        <w:pStyle w:val="120"/>
        <w:shd w:val="clear" w:color="auto" w:fill="auto"/>
        <w:spacing w:before="0" w:line="220" w:lineRule="exact"/>
        <w:rPr>
          <w:lang w:val="ru-RU"/>
        </w:rPr>
      </w:pPr>
    </w:p>
    <w:p w14:paraId="4C0203AA" w14:textId="77777777" w:rsidR="00504B8E" w:rsidRPr="005C3C52" w:rsidRDefault="00504B8E" w:rsidP="00504B8E">
      <w:pPr>
        <w:rPr>
          <w:rFonts w:ascii="Times New Roman" w:hAnsi="Times New Roman" w:cs="Times New Roman"/>
          <w:lang w:val="ru-RU"/>
        </w:rPr>
      </w:pPr>
      <w:r w:rsidRPr="005C3C52">
        <w:rPr>
          <w:rFonts w:ascii="Times New Roman" w:hAnsi="Times New Roman" w:cs="Times New Roman"/>
          <w:lang w:val="ru-RU"/>
        </w:rPr>
        <w:br w:type="page"/>
      </w:r>
    </w:p>
    <w:p w14:paraId="045369C7" w14:textId="77777777" w:rsidR="00504B8E" w:rsidRDefault="00504B8E" w:rsidP="00504B8E">
      <w:pPr>
        <w:jc w:val="right"/>
        <w:rPr>
          <w:rFonts w:ascii="Times New Roman" w:hAnsi="Times New Roman" w:cs="Times New Roman"/>
          <w:b/>
          <w:bCs/>
          <w:color w:val="C00000"/>
        </w:rPr>
      </w:pPr>
      <w:r w:rsidRPr="0056491A">
        <w:rPr>
          <w:rFonts w:ascii="Times New Roman" w:hAnsi="Times New Roman" w:cs="Times New Roman"/>
          <w:b/>
          <w:bCs/>
          <w:color w:val="C00000"/>
          <w:lang w:val="ru-RU"/>
        </w:rPr>
        <w:lastRenderedPageBreak/>
        <w:t>Приложение №6</w:t>
      </w:r>
    </w:p>
    <w:p w14:paraId="03B8BAA1" w14:textId="0748E9A4" w:rsidR="001202FA" w:rsidRPr="001202FA" w:rsidRDefault="001202FA" w:rsidP="00504B8E">
      <w:pPr>
        <w:jc w:val="right"/>
        <w:rPr>
          <w:rFonts w:ascii="Times New Roman" w:hAnsi="Times New Roman" w:cs="Times New Roman"/>
          <w:b/>
          <w:bCs/>
          <w:color w:val="C00000"/>
          <w:lang w:val="ru-RU"/>
        </w:rPr>
      </w:pPr>
      <w:r>
        <w:rPr>
          <w:rFonts w:ascii="Times New Roman" w:hAnsi="Times New Roman" w:cs="Times New Roman"/>
          <w:b/>
          <w:bCs/>
          <w:color w:val="C00000"/>
          <w:lang w:val="ru-RU"/>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9"/>
      </w:tblGrid>
      <w:tr w:rsidR="00C8743F" w14:paraId="72D177D2" w14:textId="77777777" w:rsidTr="00E46FC5">
        <w:tc>
          <w:tcPr>
            <w:tcW w:w="10103" w:type="dxa"/>
          </w:tcPr>
          <w:p w14:paraId="4F5E2EF3" w14:textId="77777777" w:rsidR="00C8743F" w:rsidRPr="00C8743F" w:rsidRDefault="00C8743F" w:rsidP="00E46FC5">
            <w:pPr>
              <w:spacing w:after="0" w:line="240" w:lineRule="auto"/>
              <w:contextualSpacing/>
              <w:jc w:val="center"/>
              <w:rPr>
                <w:rFonts w:ascii="Times New Roman" w:hAnsi="Times New Roman" w:cs="Times New Roman"/>
                <w:b/>
                <w:bCs/>
                <w:lang w:val="ru-RU"/>
              </w:rPr>
            </w:pPr>
            <w:r w:rsidRPr="00C8743F">
              <w:rPr>
                <w:rFonts w:ascii="Times New Roman" w:hAnsi="Times New Roman" w:cs="Times New Roman"/>
                <w:b/>
                <w:bCs/>
                <w:lang w:val="ru-RU"/>
              </w:rPr>
              <w:t xml:space="preserve">ДОГОВОР ОКАЗАНИЯ УСЛУГ № </w:t>
            </w:r>
            <w:r>
              <w:rPr>
                <w:rFonts w:ascii="Times New Roman" w:hAnsi="Times New Roman" w:cs="Times New Roman"/>
                <w:b/>
                <w:bCs/>
              </w:rPr>
              <w:t>KGC</w:t>
            </w:r>
            <w:r w:rsidRPr="00C8743F">
              <w:rPr>
                <w:rFonts w:ascii="Times New Roman" w:hAnsi="Times New Roman" w:cs="Times New Roman"/>
                <w:b/>
                <w:bCs/>
                <w:lang w:val="ru-RU"/>
              </w:rPr>
              <w:t>-</w:t>
            </w:r>
            <w:r>
              <w:rPr>
                <w:rFonts w:ascii="Times New Roman" w:hAnsi="Times New Roman" w:cs="Times New Roman"/>
                <w:b/>
                <w:bCs/>
              </w:rPr>
              <w:t>P</w:t>
            </w:r>
            <w:r w:rsidRPr="00C8743F">
              <w:rPr>
                <w:rFonts w:ascii="Times New Roman" w:hAnsi="Times New Roman" w:cs="Times New Roman"/>
                <w:b/>
                <w:bCs/>
                <w:lang w:val="ru-RU"/>
              </w:rPr>
              <w:t>/</w:t>
            </w:r>
            <w:r>
              <w:rPr>
                <w:rFonts w:ascii="Times New Roman" w:hAnsi="Times New Roman" w:cs="Times New Roman"/>
                <w:b/>
                <w:bCs/>
              </w:rPr>
              <w:t>V</w:t>
            </w:r>
            <w:r w:rsidRPr="00C8743F">
              <w:rPr>
                <w:rFonts w:ascii="Times New Roman" w:hAnsi="Times New Roman" w:cs="Times New Roman"/>
                <w:b/>
                <w:bCs/>
                <w:lang w:val="ru-RU"/>
              </w:rPr>
              <w:t>-</w:t>
            </w:r>
          </w:p>
          <w:p w14:paraId="6B3C0521" w14:textId="77777777" w:rsidR="00C8743F" w:rsidRPr="00C8743F" w:rsidRDefault="00C8743F" w:rsidP="00E46FC5">
            <w:pPr>
              <w:shd w:val="clear" w:color="auto" w:fill="FFFFFF"/>
              <w:spacing w:after="0" w:line="240" w:lineRule="auto"/>
              <w:rPr>
                <w:rFonts w:ascii="Times New Roman" w:eastAsia="Times New Roman" w:hAnsi="Times New Roman" w:cs="Times New Roman"/>
                <w:b/>
                <w:lang w:val="ru-RU"/>
              </w:rPr>
            </w:pPr>
          </w:p>
          <w:p w14:paraId="789DAF8E" w14:textId="77777777" w:rsidR="00C8743F" w:rsidRPr="00C8743F" w:rsidRDefault="00C8743F" w:rsidP="00E46FC5">
            <w:pPr>
              <w:spacing w:after="0" w:line="240" w:lineRule="auto"/>
              <w:contextualSpacing/>
              <w:jc w:val="both"/>
              <w:rPr>
                <w:rFonts w:ascii="Times New Roman" w:hAnsi="Times New Roman" w:cs="Times New Roman"/>
                <w:b/>
                <w:bCs/>
                <w:lang w:val="ru-RU"/>
              </w:rPr>
            </w:pPr>
            <w:r w:rsidRPr="00C8743F">
              <w:rPr>
                <w:rFonts w:ascii="Times New Roman" w:hAnsi="Times New Roman" w:cs="Times New Roman"/>
                <w:b/>
                <w:bCs/>
                <w:lang w:val="ru-RU"/>
              </w:rPr>
              <w:t>г. Бишкек</w:t>
            </w:r>
            <w:r w:rsidRPr="00C8743F">
              <w:rPr>
                <w:rFonts w:ascii="Times New Roman" w:hAnsi="Times New Roman" w:cs="Times New Roman"/>
                <w:b/>
                <w:bCs/>
                <w:lang w:val="ru-RU"/>
              </w:rPr>
              <w:tab/>
            </w:r>
            <w:r w:rsidRPr="00C8743F">
              <w:rPr>
                <w:rFonts w:ascii="Times New Roman" w:hAnsi="Times New Roman" w:cs="Times New Roman"/>
                <w:b/>
                <w:bCs/>
                <w:lang w:val="ru-RU"/>
              </w:rPr>
              <w:tab/>
            </w:r>
            <w:r w:rsidRPr="00C8743F">
              <w:rPr>
                <w:rFonts w:ascii="Times New Roman" w:hAnsi="Times New Roman" w:cs="Times New Roman"/>
                <w:b/>
                <w:bCs/>
                <w:lang w:val="ru-RU"/>
              </w:rPr>
              <w:tab/>
            </w:r>
            <w:r w:rsidRPr="00C8743F">
              <w:rPr>
                <w:rFonts w:ascii="Times New Roman" w:hAnsi="Times New Roman" w:cs="Times New Roman"/>
                <w:b/>
                <w:bCs/>
                <w:lang w:val="ru-RU"/>
              </w:rPr>
              <w:tab/>
            </w:r>
            <w:r w:rsidRPr="00C8743F">
              <w:rPr>
                <w:rFonts w:ascii="Times New Roman" w:hAnsi="Times New Roman" w:cs="Times New Roman"/>
                <w:b/>
                <w:bCs/>
                <w:lang w:val="ru-RU"/>
              </w:rPr>
              <w:tab/>
            </w:r>
            <w:r w:rsidRPr="00C8743F">
              <w:rPr>
                <w:rFonts w:ascii="Times New Roman" w:hAnsi="Times New Roman" w:cs="Times New Roman"/>
                <w:b/>
                <w:bCs/>
                <w:lang w:val="ru-RU"/>
              </w:rPr>
              <w:tab/>
            </w:r>
            <w:r w:rsidRPr="00C8743F">
              <w:rPr>
                <w:rFonts w:ascii="Times New Roman" w:hAnsi="Times New Roman" w:cs="Times New Roman"/>
                <w:b/>
                <w:bCs/>
                <w:lang w:val="ru-RU"/>
              </w:rPr>
              <w:tab/>
            </w:r>
            <w:r w:rsidRPr="00C8743F">
              <w:rPr>
                <w:rFonts w:ascii="Times New Roman" w:hAnsi="Times New Roman" w:cs="Times New Roman"/>
                <w:b/>
                <w:bCs/>
                <w:lang w:val="ru-RU"/>
              </w:rPr>
              <w:tab/>
              <w:t xml:space="preserve">    «___» ___________ 2025 года</w:t>
            </w:r>
          </w:p>
          <w:p w14:paraId="5464E26E" w14:textId="77777777" w:rsidR="00C8743F" w:rsidRPr="00C8743F" w:rsidRDefault="00C8743F" w:rsidP="00E46FC5">
            <w:pPr>
              <w:spacing w:after="0" w:line="240" w:lineRule="auto"/>
              <w:contextualSpacing/>
              <w:jc w:val="both"/>
              <w:rPr>
                <w:rFonts w:ascii="Times New Roman" w:hAnsi="Times New Roman" w:cs="Times New Roman"/>
                <w:b/>
                <w:bCs/>
                <w:lang w:val="ru-RU"/>
              </w:rPr>
            </w:pPr>
          </w:p>
          <w:p w14:paraId="3D4F7BF0" w14:textId="77777777" w:rsidR="00C8743F" w:rsidRPr="00C8743F" w:rsidRDefault="00C8743F" w:rsidP="00E46FC5">
            <w:pPr>
              <w:spacing w:after="0" w:line="240" w:lineRule="auto"/>
              <w:contextualSpacing/>
              <w:jc w:val="both"/>
              <w:rPr>
                <w:rFonts w:ascii="Times New Roman" w:hAnsi="Times New Roman" w:cs="Times New Roman"/>
                <w:lang w:val="ru-RU"/>
              </w:rPr>
            </w:pPr>
            <w:r w:rsidRPr="00C8743F">
              <w:rPr>
                <w:rFonts w:ascii="Times New Roman" w:hAnsi="Times New Roman" w:cs="Times New Roman"/>
                <w:b/>
                <w:bCs/>
                <w:lang w:val="ru-RU"/>
              </w:rPr>
              <w:t>ЗАО «Кумтор Голд Компани»</w:t>
            </w:r>
            <w:r w:rsidRPr="00C8743F">
              <w:rPr>
                <w:rFonts w:ascii="Times New Roman" w:hAnsi="Times New Roman" w:cs="Times New Roman"/>
                <w:lang w:val="ru-RU"/>
              </w:rPr>
              <w:t>, именуемое в дальнейшем «</w:t>
            </w:r>
            <w:r w:rsidRPr="00C8743F">
              <w:rPr>
                <w:rFonts w:ascii="Times New Roman" w:hAnsi="Times New Roman" w:cs="Times New Roman"/>
                <w:b/>
                <w:lang w:val="ru-RU"/>
              </w:rPr>
              <w:t>Заказчик</w:t>
            </w:r>
            <w:r w:rsidRPr="00C8743F">
              <w:rPr>
                <w:rFonts w:ascii="Times New Roman" w:hAnsi="Times New Roman" w:cs="Times New Roman"/>
                <w:lang w:val="ru-RU"/>
              </w:rPr>
              <w:t xml:space="preserve">», в лице Менеджера отдела материально-технического снабжения ____________________________________, действующей на основании доверенности от ___._________ 2025 года, с одной стороны, и </w:t>
            </w:r>
          </w:p>
          <w:p w14:paraId="2D528832" w14:textId="77777777" w:rsidR="00C8743F" w:rsidRPr="00C8743F" w:rsidRDefault="00C8743F" w:rsidP="00E46FC5">
            <w:pPr>
              <w:spacing w:after="0" w:line="240" w:lineRule="auto"/>
              <w:contextualSpacing/>
              <w:jc w:val="both"/>
              <w:rPr>
                <w:rFonts w:ascii="Times New Roman" w:hAnsi="Times New Roman" w:cs="Times New Roman"/>
                <w:lang w:val="ru-RU"/>
              </w:rPr>
            </w:pPr>
            <w:r>
              <w:rPr>
                <w:rFonts w:ascii="Times New Roman" w:hAnsi="Times New Roman" w:cs="Times New Roman"/>
                <w:b/>
                <w:bCs/>
                <w:lang w:val="ky-KG"/>
              </w:rPr>
              <w:t>_________________________</w:t>
            </w:r>
            <w:r>
              <w:rPr>
                <w:rFonts w:ascii="Times New Roman" w:hAnsi="Times New Roman" w:cs="Times New Roman"/>
                <w:lang w:val="ky-KG"/>
              </w:rPr>
              <w:t>,</w:t>
            </w:r>
            <w:r w:rsidRPr="00C8743F">
              <w:rPr>
                <w:rFonts w:ascii="Times New Roman" w:hAnsi="Times New Roman" w:cs="Times New Roman"/>
                <w:lang w:val="ru-RU"/>
              </w:rPr>
              <w:t xml:space="preserve"> расположенное по адресу:</w:t>
            </w:r>
            <w:r>
              <w:rPr>
                <w:rFonts w:ascii="Times New Roman" w:hAnsi="Times New Roman" w:cs="Times New Roman"/>
                <w:lang w:val="ky-KG"/>
              </w:rPr>
              <w:t xml:space="preserve"> _____________________________ </w:t>
            </w:r>
            <w:r w:rsidRPr="00C8743F">
              <w:rPr>
                <w:rFonts w:ascii="Times New Roman" w:hAnsi="Times New Roman" w:cs="Times New Roman"/>
                <w:lang w:val="ru-RU"/>
              </w:rPr>
              <w:t xml:space="preserve">именуемое в дальнейшем </w:t>
            </w:r>
            <w:r w:rsidRPr="00C8743F">
              <w:rPr>
                <w:rFonts w:ascii="Times New Roman" w:hAnsi="Times New Roman" w:cs="Times New Roman"/>
                <w:b/>
                <w:bCs/>
                <w:lang w:val="ru-RU"/>
              </w:rPr>
              <w:t>«Исполнитель»</w:t>
            </w:r>
            <w:r w:rsidRPr="00C8743F">
              <w:rPr>
                <w:rFonts w:ascii="Times New Roman" w:hAnsi="Times New Roman" w:cs="Times New Roman"/>
                <w:lang w:val="ru-RU"/>
              </w:rPr>
              <w:t>, в лице</w:t>
            </w:r>
            <w:r>
              <w:rPr>
                <w:rFonts w:ascii="Times New Roman" w:hAnsi="Times New Roman" w:cs="Times New Roman"/>
                <w:lang w:val="ky-KG"/>
              </w:rPr>
              <w:t xml:space="preserve"> ___________________________</w:t>
            </w:r>
            <w:r w:rsidRPr="00C8743F">
              <w:rPr>
                <w:rFonts w:ascii="Times New Roman" w:hAnsi="Times New Roman" w:cs="Times New Roman"/>
                <w:lang w:val="ru-RU"/>
              </w:rPr>
              <w:t xml:space="preserve">, </w:t>
            </w:r>
            <w:r>
              <w:rPr>
                <w:rFonts w:ascii="Times New Roman" w:hAnsi="Times New Roman" w:cs="Times New Roman"/>
                <w:lang w:val="ky-KG"/>
              </w:rPr>
              <w:t>действующего на основании __________________________________</w:t>
            </w:r>
            <w:r w:rsidRPr="00C8743F">
              <w:rPr>
                <w:rFonts w:ascii="Times New Roman" w:hAnsi="Times New Roman" w:cs="Times New Roman"/>
                <w:lang w:val="ru-RU"/>
              </w:rPr>
              <w:t>, с другой стороны, вместе именуемые «</w:t>
            </w:r>
            <w:r w:rsidRPr="00C8743F">
              <w:rPr>
                <w:rFonts w:ascii="Times New Roman" w:hAnsi="Times New Roman" w:cs="Times New Roman"/>
                <w:b/>
                <w:lang w:val="ru-RU"/>
              </w:rPr>
              <w:t>Стороны</w:t>
            </w:r>
            <w:r w:rsidRPr="00C8743F">
              <w:rPr>
                <w:rFonts w:ascii="Times New Roman" w:hAnsi="Times New Roman" w:cs="Times New Roman"/>
                <w:lang w:val="ru-RU"/>
              </w:rPr>
              <w:t>», каждая в отдельности – «</w:t>
            </w:r>
            <w:r w:rsidRPr="00C8743F">
              <w:rPr>
                <w:rFonts w:ascii="Times New Roman" w:hAnsi="Times New Roman" w:cs="Times New Roman"/>
                <w:b/>
                <w:lang w:val="ru-RU"/>
              </w:rPr>
              <w:t>Сторона</w:t>
            </w:r>
            <w:r w:rsidRPr="00C8743F">
              <w:rPr>
                <w:rFonts w:ascii="Times New Roman" w:hAnsi="Times New Roman" w:cs="Times New Roman"/>
                <w:lang w:val="ru-RU"/>
              </w:rPr>
              <w:t>», заключили договор оказания услуг (далее – «</w:t>
            </w:r>
            <w:r w:rsidRPr="00C8743F">
              <w:rPr>
                <w:rFonts w:ascii="Times New Roman" w:hAnsi="Times New Roman" w:cs="Times New Roman"/>
                <w:b/>
                <w:lang w:val="ru-RU"/>
              </w:rPr>
              <w:t>Договор</w:t>
            </w:r>
            <w:r w:rsidRPr="00C8743F">
              <w:rPr>
                <w:rFonts w:ascii="Times New Roman" w:hAnsi="Times New Roman" w:cs="Times New Roman"/>
                <w:lang w:val="ru-RU"/>
              </w:rPr>
              <w:t>»), о нижеследующем:</w:t>
            </w:r>
          </w:p>
          <w:p w14:paraId="523FB01E" w14:textId="77777777" w:rsidR="00C8743F" w:rsidRPr="00C8743F" w:rsidRDefault="00C8743F" w:rsidP="00E46FC5">
            <w:pPr>
              <w:spacing w:after="0" w:line="240" w:lineRule="auto"/>
              <w:contextualSpacing/>
              <w:jc w:val="both"/>
              <w:rPr>
                <w:rFonts w:ascii="Times New Roman" w:hAnsi="Times New Roman" w:cs="Times New Roman"/>
                <w:lang w:val="ru-RU"/>
              </w:rPr>
            </w:pPr>
          </w:p>
          <w:p w14:paraId="70545373" w14:textId="77777777" w:rsidR="00C8743F" w:rsidRDefault="00C8743F" w:rsidP="001D2905">
            <w:pPr>
              <w:pStyle w:val="a7"/>
              <w:numPr>
                <w:ilvl w:val="0"/>
                <w:numId w:val="22"/>
              </w:numPr>
              <w:shd w:val="clear" w:color="auto" w:fill="FFFFFF"/>
              <w:spacing w:after="0" w:line="240" w:lineRule="auto"/>
              <w:ind w:left="405"/>
              <w:jc w:val="both"/>
              <w:rPr>
                <w:rFonts w:ascii="Times New Roman" w:eastAsia="Times New Roman" w:hAnsi="Times New Roman" w:cs="Times New Roman"/>
                <w:b/>
                <w:bCs/>
              </w:rPr>
            </w:pPr>
            <w:r>
              <w:rPr>
                <w:rFonts w:ascii="Times New Roman" w:eastAsia="Times New Roman" w:hAnsi="Times New Roman" w:cs="Times New Roman"/>
                <w:b/>
                <w:bCs/>
              </w:rPr>
              <w:t>ПРЕДМЕТ ДОГОВОРА</w:t>
            </w:r>
          </w:p>
          <w:p w14:paraId="6E1259D6" w14:textId="77777777" w:rsidR="00C8743F" w:rsidRPr="00C8743F" w:rsidRDefault="00C8743F" w:rsidP="001D2905">
            <w:pPr>
              <w:pStyle w:val="a7"/>
              <w:numPr>
                <w:ilvl w:val="1"/>
                <w:numId w:val="22"/>
              </w:numPr>
              <w:shd w:val="clear" w:color="auto" w:fill="FFFFFF"/>
              <w:spacing w:after="0" w:line="240" w:lineRule="auto"/>
              <w:ind w:left="567" w:hanging="567"/>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Исполнитель обязуется в интересах и по письменному/официальному запросу Заказчика оказывать нижеуказанные юридические услуги за вознаграждение в порядке и на условиях, оговоренных Сторонами в п. 3 настоящего Договора в соответствии с ценовыми предложениями Исполнителя в составе Конкурсной заявки:</w:t>
            </w:r>
          </w:p>
          <w:p w14:paraId="510D58B5" w14:textId="77777777" w:rsidR="00C8743F" w:rsidRPr="00C8743F" w:rsidRDefault="00C8743F" w:rsidP="001D2905">
            <w:pPr>
              <w:pStyle w:val="a7"/>
              <w:numPr>
                <w:ilvl w:val="0"/>
                <w:numId w:val="35"/>
              </w:numPr>
              <w:shd w:val="clear" w:color="auto" w:fill="FFFFFF"/>
              <w:spacing w:after="0" w:line="240" w:lineRule="auto"/>
              <w:ind w:left="1134" w:hanging="425"/>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 xml:space="preserve">по представлению интересов Заказчика в арбитражных судах, международных судах, международных арбитражных судах, иностранных судах, третейских судах и иных специализированных судах по искам, предъявляемым к/от Заказчика; </w:t>
            </w:r>
          </w:p>
          <w:p w14:paraId="0810FC3D" w14:textId="77777777" w:rsidR="00C8743F" w:rsidRPr="00C8743F" w:rsidRDefault="00C8743F" w:rsidP="001D2905">
            <w:pPr>
              <w:pStyle w:val="a7"/>
              <w:numPr>
                <w:ilvl w:val="0"/>
                <w:numId w:val="35"/>
              </w:numPr>
              <w:shd w:val="clear" w:color="auto" w:fill="FFFFFF"/>
              <w:spacing w:after="0" w:line="240" w:lineRule="auto"/>
              <w:ind w:left="1134" w:hanging="425"/>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по предоставлению предварительных заключений, содержащих анализ перспектив спора, оценку возможности урегулирования спора на досудебной стадии, вывод о целесообразности разрешения спора в судебном порядке, прогноз возможных рисков, в том числе юридических и финансовых, а также иных заключений правового характера.</w:t>
            </w:r>
          </w:p>
          <w:p w14:paraId="0EA95388" w14:textId="7D2EC954" w:rsidR="00C8743F" w:rsidRPr="00C8743F" w:rsidRDefault="00C8743F" w:rsidP="001D2905">
            <w:pPr>
              <w:pStyle w:val="a7"/>
              <w:numPr>
                <w:ilvl w:val="1"/>
                <w:numId w:val="22"/>
              </w:numPr>
              <w:shd w:val="clear" w:color="auto" w:fill="FFFFFF"/>
              <w:spacing w:after="0" w:line="240" w:lineRule="auto"/>
              <w:ind w:left="567" w:hanging="567"/>
              <w:jc w:val="both"/>
              <w:rPr>
                <w:rFonts w:ascii="Times New Roman" w:hAnsi="Times New Roman" w:cs="Times New Roman"/>
                <w:lang w:val="ru-RU"/>
              </w:rPr>
            </w:pPr>
            <w:r w:rsidRPr="00C8743F">
              <w:rPr>
                <w:rFonts w:ascii="Times New Roman" w:eastAsia="Times New Roman" w:hAnsi="Times New Roman" w:cs="Times New Roman"/>
                <w:lang w:val="ru-RU"/>
              </w:rPr>
              <w:t>Конкретный объем, сроки оказания и с</w:t>
            </w:r>
            <w:r w:rsidRPr="00C8743F">
              <w:rPr>
                <w:rFonts w:ascii="Times New Roman" w:hAnsi="Times New Roman"/>
                <w:color w:val="000000"/>
                <w:lang w:val="ru-RU"/>
              </w:rPr>
              <w:t>тоимость услуг, а также возможность оказания услуг по каждому отдельному Запросу на представительство будут определены в зависимости от сложности дела, объема документов, количества и суммы исковых требований, применимых норм материального права и процессуальных норм и т.д. и после получения официального запроса Заказчика и предварительного изучения материалов дела, предоставленных Заказчиком Исполнителю</w:t>
            </w:r>
            <w:r w:rsidRPr="00C8743F">
              <w:rPr>
                <w:rFonts w:ascii="Times New Roman" w:hAnsi="Times New Roman" w:cs="Times New Roman"/>
                <w:lang w:val="ru-RU"/>
              </w:rPr>
              <w:t>, именуемого в настоящем Договоре «</w:t>
            </w:r>
            <w:r w:rsidRPr="00C8743F">
              <w:rPr>
                <w:rFonts w:ascii="Times New Roman" w:hAnsi="Times New Roman" w:cs="Times New Roman"/>
                <w:b/>
                <w:lang w:val="ru-RU"/>
              </w:rPr>
              <w:t>Дело</w:t>
            </w:r>
            <w:r w:rsidRPr="00C8743F">
              <w:rPr>
                <w:rFonts w:ascii="Times New Roman" w:hAnsi="Times New Roman" w:cs="Times New Roman"/>
                <w:lang w:val="ru-RU"/>
              </w:rPr>
              <w:t>» и закрепляется в письменной форме в виде заказа на выполнение Услуг (</w:t>
            </w:r>
            <w:r w:rsidRPr="00C8743F">
              <w:rPr>
                <w:rFonts w:ascii="Times New Roman" w:hAnsi="Times New Roman" w:cs="Times New Roman"/>
                <w:b/>
                <w:lang w:val="ru-RU"/>
              </w:rPr>
              <w:t>«Заявка</w:t>
            </w:r>
            <w:r w:rsidRPr="00C8743F">
              <w:rPr>
                <w:rFonts w:ascii="Times New Roman" w:hAnsi="Times New Roman" w:cs="Times New Roman"/>
                <w:lang w:val="ru-RU"/>
              </w:rPr>
              <w:t>»),</w:t>
            </w:r>
            <w:r w:rsidRPr="00C8743F">
              <w:rPr>
                <w:rFonts w:ascii="Times New Roman" w:hAnsi="Times New Roman" w:cs="Times New Roman"/>
                <w:b/>
                <w:lang w:val="ru-RU"/>
              </w:rPr>
              <w:t xml:space="preserve"> </w:t>
            </w:r>
            <w:r w:rsidRPr="00C8743F">
              <w:rPr>
                <w:rFonts w:ascii="Times New Roman" w:hAnsi="Times New Roman" w:cs="Times New Roman"/>
                <w:lang w:val="ru-RU"/>
              </w:rPr>
              <w:t xml:space="preserve">составляемого по форме, приведенной в Приложении № </w:t>
            </w:r>
            <w:r w:rsidR="008D707F">
              <w:rPr>
                <w:rFonts w:ascii="Times New Roman" w:hAnsi="Times New Roman" w:cs="Times New Roman"/>
                <w:lang w:val="ru-RU"/>
              </w:rPr>
              <w:t>1</w:t>
            </w:r>
            <w:r w:rsidRPr="00C8743F">
              <w:rPr>
                <w:rFonts w:ascii="Times New Roman" w:hAnsi="Times New Roman" w:cs="Times New Roman"/>
                <w:lang w:val="ru-RU"/>
              </w:rPr>
              <w:t xml:space="preserve">. </w:t>
            </w:r>
            <w:r w:rsidRPr="00C8743F">
              <w:rPr>
                <w:rFonts w:ascii="Times New Roman" w:eastAsia="Times New Roman" w:hAnsi="Times New Roman" w:cs="Times New Roman"/>
                <w:lang w:val="ru-RU"/>
              </w:rPr>
              <w:t>Все Заявки, подписанные Заказчиком и Исполнителем, являются неотъемлемой частью настоящего Договора.</w:t>
            </w:r>
          </w:p>
          <w:p w14:paraId="10F631B2" w14:textId="77777777" w:rsidR="00C8743F" w:rsidRPr="00C8743F" w:rsidRDefault="00C8743F" w:rsidP="001D2905">
            <w:pPr>
              <w:pStyle w:val="a7"/>
              <w:numPr>
                <w:ilvl w:val="1"/>
                <w:numId w:val="22"/>
              </w:numPr>
              <w:shd w:val="clear" w:color="auto" w:fill="FFFFFF"/>
              <w:spacing w:after="0" w:line="240" w:lineRule="auto"/>
              <w:ind w:left="567" w:hanging="567"/>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 xml:space="preserve">Исполнитель также готов оказать следующие </w:t>
            </w:r>
            <w:r w:rsidRPr="00C8743F">
              <w:rPr>
                <w:rFonts w:ascii="Times New Roman" w:hAnsi="Times New Roman"/>
                <w:color w:val="000000"/>
                <w:lang w:val="ru-RU"/>
              </w:rPr>
              <w:t>дополнительные услуги на безвозмездной основе:</w:t>
            </w:r>
          </w:p>
          <w:p w14:paraId="4FDD305C" w14:textId="77777777" w:rsidR="00C8743F" w:rsidRPr="00C8743F" w:rsidRDefault="00C8743F" w:rsidP="001D2905">
            <w:pPr>
              <w:pStyle w:val="a7"/>
              <w:numPr>
                <w:ilvl w:val="0"/>
                <w:numId w:val="23"/>
              </w:numPr>
              <w:shd w:val="clear" w:color="auto" w:fill="FFFFFF"/>
              <w:spacing w:after="0" w:line="240" w:lineRule="auto"/>
              <w:ind w:left="1134" w:hanging="425"/>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Проведение совместно с Заказчиком тренинга для сотрудников юридических отделов по результатам вынесения арбитражного решения по существу дела в целях профилактики и предотвращения в последующем рисков предъявления исков;</w:t>
            </w:r>
          </w:p>
          <w:p w14:paraId="73952A30" w14:textId="77777777" w:rsidR="00C8743F" w:rsidRPr="00C8743F" w:rsidRDefault="00C8743F" w:rsidP="001D2905">
            <w:pPr>
              <w:pStyle w:val="a7"/>
              <w:numPr>
                <w:ilvl w:val="0"/>
                <w:numId w:val="23"/>
              </w:numPr>
              <w:shd w:val="clear" w:color="auto" w:fill="FFFFFF"/>
              <w:spacing w:after="0" w:line="240" w:lineRule="auto"/>
              <w:ind w:left="1134" w:hanging="425"/>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 xml:space="preserve">Разработка рекомендаций по внесению изменений и дополнений в шаблоны внутренних нормативных документов и шаблонов документов в том числе, но не ограничиваясь шаблонами гражданско-правовых договоров в (по мере выявления </w:t>
            </w:r>
            <w:r w:rsidRPr="00C8743F">
              <w:rPr>
                <w:rFonts w:ascii="Times New Roman" w:eastAsia="Times New Roman" w:hAnsi="Times New Roman" w:cs="Times New Roman"/>
                <w:lang w:val="ru-RU"/>
              </w:rPr>
              <w:lastRenderedPageBreak/>
              <w:t>пробелов по результатам рассмотрения дел) в целях профилактики и предотвращения в последующем рисков предъявления исков.</w:t>
            </w:r>
          </w:p>
          <w:p w14:paraId="3C805B70" w14:textId="77777777" w:rsidR="00C8743F" w:rsidRPr="00C8743F" w:rsidRDefault="00C8743F" w:rsidP="001D2905">
            <w:pPr>
              <w:pStyle w:val="a7"/>
              <w:numPr>
                <w:ilvl w:val="1"/>
                <w:numId w:val="22"/>
              </w:numPr>
              <w:tabs>
                <w:tab w:val="left" w:pos="567"/>
              </w:tabs>
              <w:spacing w:after="0" w:line="240" w:lineRule="auto"/>
              <w:ind w:left="567" w:hanging="567"/>
              <w:jc w:val="both"/>
              <w:rPr>
                <w:rFonts w:ascii="Times New Roman" w:eastAsia="Times New Roman" w:hAnsi="Times New Roman" w:cs="Times New Roman"/>
                <w:b/>
                <w:bCs/>
                <w:lang w:val="ru-RU"/>
              </w:rPr>
            </w:pPr>
            <w:r w:rsidRPr="00C8743F">
              <w:rPr>
                <w:rFonts w:ascii="Times New Roman" w:eastAsia="Times New Roman" w:hAnsi="Times New Roman" w:cs="Times New Roman"/>
                <w:lang w:val="ru-RU"/>
              </w:rPr>
              <w:t>Порядок взаимодействия между Сторонами в рамках настоящего Договора:</w:t>
            </w:r>
          </w:p>
          <w:p w14:paraId="2340B606" w14:textId="77777777" w:rsidR="00C8743F" w:rsidRPr="00AC3CE9" w:rsidRDefault="00C8743F" w:rsidP="001D2905">
            <w:pPr>
              <w:pStyle w:val="a7"/>
              <w:numPr>
                <w:ilvl w:val="0"/>
                <w:numId w:val="32"/>
              </w:numPr>
              <w:tabs>
                <w:tab w:val="left" w:pos="851"/>
              </w:tabs>
              <w:spacing w:after="0" w:line="259" w:lineRule="auto"/>
              <w:ind w:left="851" w:hanging="851"/>
              <w:jc w:val="both"/>
              <w:rPr>
                <w:rFonts w:ascii="Times New Roman" w:eastAsia="Times New Roman" w:hAnsi="Times New Roman" w:cs="Times New Roman"/>
              </w:rPr>
            </w:pPr>
            <w:r w:rsidRPr="00AC3CE9">
              <w:rPr>
                <w:rFonts w:ascii="Times New Roman" w:eastAsia="Times New Roman" w:hAnsi="Times New Roman" w:cs="Times New Roman"/>
              </w:rPr>
              <w:t>Заказчик обязуется:</w:t>
            </w:r>
          </w:p>
          <w:p w14:paraId="0493D1F6" w14:textId="77777777" w:rsidR="00C8743F" w:rsidRPr="00C8743F" w:rsidRDefault="00C8743F" w:rsidP="001D2905">
            <w:pPr>
              <w:pStyle w:val="a7"/>
              <w:numPr>
                <w:ilvl w:val="0"/>
                <w:numId w:val="33"/>
              </w:numPr>
              <w:tabs>
                <w:tab w:val="left" w:pos="1230"/>
              </w:tabs>
              <w:spacing w:after="0" w:line="259" w:lineRule="auto"/>
              <w:ind w:left="1230" w:hanging="426"/>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Своевременно и в полном объеме на условиях настоящего Договора оплачивать вознаграждение Исполнителя, а также все расходы, понесенные Исполнителем в связи с исполнением настоящего Договора;</w:t>
            </w:r>
          </w:p>
          <w:p w14:paraId="35EA6C50" w14:textId="77777777" w:rsidR="00C8743F" w:rsidRPr="00C8743F" w:rsidRDefault="00C8743F" w:rsidP="001D2905">
            <w:pPr>
              <w:pStyle w:val="a7"/>
              <w:numPr>
                <w:ilvl w:val="0"/>
                <w:numId w:val="33"/>
              </w:numPr>
              <w:tabs>
                <w:tab w:val="left" w:pos="1230"/>
              </w:tabs>
              <w:spacing w:after="0" w:line="259" w:lineRule="auto"/>
              <w:ind w:left="1230" w:hanging="426"/>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Возмещать согласованные документально подтвержденные расходы, связанные с представлением интересов Заказчика, включая, но не ограничиваясь: расходами по привлечению и оплате услуг экспертов, переводчиков, юристов иностранных юрисдикций; командировочными расходами юристов Исполнителя, свидетелей и экспертов; арбитражными сборами; почтовыми и иными аналогичными расходами;</w:t>
            </w:r>
          </w:p>
          <w:p w14:paraId="7D49F766" w14:textId="4D012848" w:rsidR="00C8743F" w:rsidRPr="00C8743F" w:rsidRDefault="00C8743F" w:rsidP="001D2905">
            <w:pPr>
              <w:pStyle w:val="a7"/>
              <w:numPr>
                <w:ilvl w:val="0"/>
                <w:numId w:val="33"/>
              </w:numPr>
              <w:tabs>
                <w:tab w:val="left" w:pos="1230"/>
              </w:tabs>
              <w:spacing w:after="0" w:line="259" w:lineRule="auto"/>
              <w:ind w:left="1230" w:hanging="426"/>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Предоставлять Исполнителю все необходимые материалы и документы</w:t>
            </w:r>
            <w:r w:rsidR="009E520A">
              <w:rPr>
                <w:rFonts w:ascii="Times New Roman" w:eastAsia="Times New Roman" w:hAnsi="Times New Roman" w:cs="Times New Roman"/>
                <w:lang w:val="ru-RU"/>
              </w:rPr>
              <w:t xml:space="preserve"> </w:t>
            </w:r>
            <w:r w:rsidRPr="00C8743F">
              <w:rPr>
                <w:rFonts w:ascii="Times New Roman" w:eastAsia="Times New Roman" w:hAnsi="Times New Roman" w:cs="Times New Roman"/>
                <w:lang w:val="ru-RU"/>
              </w:rPr>
              <w:t>(в электронном или печатном виде) для каждого разбирательства, к участию в котором привлекается Исполнитель, а также организовывать взаимодействие</w:t>
            </w:r>
            <w:r w:rsidRPr="00AC3CE9">
              <w:rPr>
                <w:rFonts w:ascii="Times New Roman" w:eastAsia="Times New Roman" w:hAnsi="Times New Roman" w:cs="Times New Roman"/>
              </w:rPr>
              <w:t> </w:t>
            </w:r>
            <w:r w:rsidRPr="00C8743F">
              <w:rPr>
                <w:rFonts w:ascii="Times New Roman" w:eastAsia="Times New Roman" w:hAnsi="Times New Roman" w:cs="Times New Roman"/>
                <w:lang w:val="ru-RU"/>
              </w:rPr>
              <w:t>и привлекать штатных экспертов Заказчика для обеспечения надлежащей защиты интересов Заказчика;</w:t>
            </w:r>
          </w:p>
          <w:p w14:paraId="19A5090E" w14:textId="2992BAE9" w:rsidR="00C8743F" w:rsidRPr="00C8743F" w:rsidRDefault="00C8743F" w:rsidP="001D2905">
            <w:pPr>
              <w:pStyle w:val="a7"/>
              <w:numPr>
                <w:ilvl w:val="0"/>
                <w:numId w:val="33"/>
              </w:numPr>
              <w:tabs>
                <w:tab w:val="left" w:pos="1230"/>
              </w:tabs>
              <w:spacing w:after="0" w:line="259" w:lineRule="auto"/>
              <w:ind w:left="1230" w:hanging="426"/>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Своевременно согласовывать все процессуальные и иные документы, необходимые для оказания услуг по настоящему Договору, и оперативно взаимодействовать</w:t>
            </w:r>
            <w:r w:rsidR="009E520A">
              <w:rPr>
                <w:rFonts w:ascii="Times New Roman" w:eastAsia="Times New Roman" w:hAnsi="Times New Roman" w:cs="Times New Roman"/>
                <w:lang w:val="ru-RU"/>
              </w:rPr>
              <w:t xml:space="preserve"> </w:t>
            </w:r>
            <w:r w:rsidRPr="00C8743F">
              <w:rPr>
                <w:rFonts w:ascii="Times New Roman" w:eastAsia="Times New Roman" w:hAnsi="Times New Roman" w:cs="Times New Roman"/>
                <w:lang w:val="ru-RU"/>
              </w:rPr>
              <w:t>по всем вопросам, связанным с представлением интересов Заказчика.</w:t>
            </w:r>
          </w:p>
          <w:p w14:paraId="6B592172" w14:textId="77777777" w:rsidR="00C8743F" w:rsidRPr="00AC3CE9" w:rsidRDefault="00C8743F" w:rsidP="001D2905">
            <w:pPr>
              <w:pStyle w:val="a7"/>
              <w:numPr>
                <w:ilvl w:val="0"/>
                <w:numId w:val="32"/>
              </w:numPr>
              <w:tabs>
                <w:tab w:val="left" w:pos="851"/>
              </w:tabs>
              <w:spacing w:after="0" w:line="259" w:lineRule="auto"/>
              <w:ind w:left="851" w:hanging="851"/>
              <w:jc w:val="both"/>
              <w:rPr>
                <w:rFonts w:ascii="Times New Roman" w:eastAsia="Times New Roman" w:hAnsi="Times New Roman" w:cs="Times New Roman"/>
              </w:rPr>
            </w:pPr>
            <w:r w:rsidRPr="00AC3CE9">
              <w:rPr>
                <w:rFonts w:ascii="Times New Roman" w:eastAsia="Times New Roman" w:hAnsi="Times New Roman" w:cs="Times New Roman"/>
              </w:rPr>
              <w:t>Исполнитель обязуется:</w:t>
            </w:r>
          </w:p>
          <w:p w14:paraId="5564F791" w14:textId="77777777" w:rsidR="00C8743F" w:rsidRPr="00C8743F" w:rsidRDefault="00C8743F" w:rsidP="001D2905">
            <w:pPr>
              <w:pStyle w:val="a7"/>
              <w:numPr>
                <w:ilvl w:val="0"/>
                <w:numId w:val="34"/>
              </w:numPr>
              <w:tabs>
                <w:tab w:val="left" w:pos="1320"/>
              </w:tabs>
              <w:spacing w:after="0" w:line="259" w:lineRule="auto"/>
              <w:ind w:left="1230" w:hanging="426"/>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Оказывать услуги надлежащим образом, в сроки, согласованные Заказчиком;</w:t>
            </w:r>
          </w:p>
          <w:p w14:paraId="1D7A57E9" w14:textId="77777777" w:rsidR="00C8743F" w:rsidRPr="00C8743F" w:rsidRDefault="00C8743F" w:rsidP="001D2905">
            <w:pPr>
              <w:pStyle w:val="a7"/>
              <w:numPr>
                <w:ilvl w:val="0"/>
                <w:numId w:val="34"/>
              </w:numPr>
              <w:tabs>
                <w:tab w:val="left" w:pos="1320"/>
              </w:tabs>
              <w:spacing w:after="0" w:line="259" w:lineRule="auto"/>
              <w:ind w:left="1230" w:hanging="426"/>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Осуществлять всю коммуникацию с Заказчиком в рамках исполнения настоящего Договора по электронной почте;</w:t>
            </w:r>
          </w:p>
          <w:p w14:paraId="798B3E23" w14:textId="77777777" w:rsidR="00C8743F" w:rsidRPr="00C8743F" w:rsidRDefault="00C8743F" w:rsidP="001D2905">
            <w:pPr>
              <w:pStyle w:val="a7"/>
              <w:numPr>
                <w:ilvl w:val="0"/>
                <w:numId w:val="34"/>
              </w:numPr>
              <w:tabs>
                <w:tab w:val="left" w:pos="1320"/>
              </w:tabs>
              <w:spacing w:after="0" w:line="259" w:lineRule="auto"/>
              <w:ind w:left="1230" w:hanging="426"/>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Осуществлять электронную переписку с участниками процессов, к участию в которых привлечен Исполнитель, с использованием рабочей электронной почты, с обязательным включением в копию электронной почты Ответственного сотрудника Заказчика и [</w:t>
            </w:r>
            <w:r w:rsidRPr="00C8743F">
              <w:rPr>
                <w:rFonts w:ascii="Times New Roman" w:eastAsia="Times New Roman" w:hAnsi="Times New Roman" w:cs="Times New Roman"/>
                <w:i/>
                <w:iCs/>
                <w:lang w:val="ru-RU"/>
              </w:rPr>
              <w:t>указать при необходимости - например, другого сотрудника Исполнителя, н-р Руководителя практики</w:t>
            </w:r>
            <w:r w:rsidRPr="00C8743F">
              <w:rPr>
                <w:rFonts w:ascii="Times New Roman" w:eastAsia="Times New Roman" w:hAnsi="Times New Roman" w:cs="Times New Roman"/>
                <w:lang w:val="ru-RU"/>
              </w:rPr>
              <w:t>];</w:t>
            </w:r>
          </w:p>
          <w:p w14:paraId="6DDBC344" w14:textId="77777777" w:rsidR="00C8743F" w:rsidRPr="00C8743F" w:rsidRDefault="00C8743F" w:rsidP="001D2905">
            <w:pPr>
              <w:pStyle w:val="a7"/>
              <w:numPr>
                <w:ilvl w:val="0"/>
                <w:numId w:val="34"/>
              </w:numPr>
              <w:tabs>
                <w:tab w:val="left" w:pos="1320"/>
              </w:tabs>
              <w:spacing w:after="0" w:line="259" w:lineRule="auto"/>
              <w:ind w:left="1230" w:hanging="426"/>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Обеспечить Заказчика полным пакетом документов, созданных Исполнителем, в ходе оказания услуг по настоящему Договору.</w:t>
            </w:r>
          </w:p>
          <w:p w14:paraId="22DEFFF7" w14:textId="77777777" w:rsidR="00C8743F" w:rsidRPr="00C8743F" w:rsidRDefault="00C8743F" w:rsidP="001D2905">
            <w:pPr>
              <w:pStyle w:val="a7"/>
              <w:numPr>
                <w:ilvl w:val="1"/>
                <w:numId w:val="22"/>
              </w:numPr>
              <w:shd w:val="clear" w:color="auto" w:fill="FFFFFF"/>
              <w:spacing w:after="0" w:line="240" w:lineRule="auto"/>
              <w:ind w:left="567" w:hanging="567"/>
              <w:jc w:val="both"/>
              <w:rPr>
                <w:rFonts w:ascii="Times New Roman" w:hAnsi="Times New Roman"/>
                <w:color w:val="000000"/>
                <w:lang w:val="ru-RU"/>
              </w:rPr>
            </w:pPr>
            <w:r w:rsidRPr="00C8743F">
              <w:rPr>
                <w:rFonts w:ascii="Times New Roman" w:eastAsia="Times New Roman" w:hAnsi="Times New Roman" w:cs="Times New Roman"/>
                <w:lang w:val="ru-RU"/>
              </w:rPr>
              <w:t xml:space="preserve">Стороны договорились, что Исполнитель в рамках предварительного изучения материалов дела будет проверять наличие или отсутствие конфликта интересов с подтверждением отсутствия конфликта интереса Заказчику. </w:t>
            </w:r>
          </w:p>
          <w:p w14:paraId="600E6EBC" w14:textId="77777777" w:rsidR="00C8743F" w:rsidRPr="00C8743F" w:rsidRDefault="00C8743F" w:rsidP="00E46FC5">
            <w:pPr>
              <w:shd w:val="clear" w:color="auto" w:fill="FFFFFF"/>
              <w:spacing w:after="0" w:line="240" w:lineRule="auto"/>
              <w:rPr>
                <w:rFonts w:ascii="Times New Roman" w:eastAsia="Times New Roman" w:hAnsi="Times New Roman" w:cs="Times New Roman"/>
                <w:lang w:val="ru-RU"/>
              </w:rPr>
            </w:pPr>
          </w:p>
          <w:p w14:paraId="24BB117E" w14:textId="77777777" w:rsidR="00C8743F" w:rsidRDefault="00C8743F" w:rsidP="001D2905">
            <w:pPr>
              <w:pStyle w:val="a7"/>
              <w:numPr>
                <w:ilvl w:val="0"/>
                <w:numId w:val="22"/>
              </w:numPr>
              <w:shd w:val="clear" w:color="auto" w:fill="FFFFFF"/>
              <w:spacing w:after="0" w:line="240" w:lineRule="auto"/>
              <w:ind w:left="405"/>
              <w:jc w:val="both"/>
              <w:rPr>
                <w:rFonts w:ascii="Times New Roman" w:eastAsia="Times New Roman" w:hAnsi="Times New Roman" w:cs="Times New Roman"/>
                <w:b/>
                <w:bCs/>
              </w:rPr>
            </w:pPr>
            <w:r>
              <w:rPr>
                <w:rFonts w:ascii="Times New Roman" w:eastAsia="Times New Roman" w:hAnsi="Times New Roman" w:cs="Times New Roman"/>
                <w:b/>
                <w:bCs/>
              </w:rPr>
              <w:t>ВОЗНАГРАЖДЕНИЕ И ПОРЯДОК ОПЛАТЫ</w:t>
            </w:r>
          </w:p>
          <w:p w14:paraId="379AD788" w14:textId="77777777" w:rsidR="00C8743F" w:rsidRPr="00C8743F" w:rsidRDefault="00C8743F" w:rsidP="001D2905">
            <w:pPr>
              <w:pStyle w:val="a7"/>
              <w:numPr>
                <w:ilvl w:val="0"/>
                <w:numId w:val="24"/>
              </w:numPr>
              <w:shd w:val="clear" w:color="auto" w:fill="FFFFFF"/>
              <w:spacing w:after="0" w:line="240" w:lineRule="auto"/>
              <w:ind w:left="567" w:hanging="567"/>
              <w:jc w:val="both"/>
              <w:rPr>
                <w:rFonts w:ascii="Times New Roman" w:hAnsi="Times New Roman"/>
                <w:color w:val="000000"/>
                <w:lang w:val="ru-RU"/>
              </w:rPr>
            </w:pPr>
            <w:bookmarkStart w:id="1" w:name="_Ref27647108"/>
            <w:r w:rsidRPr="00C8743F">
              <w:rPr>
                <w:rFonts w:ascii="Times New Roman" w:hAnsi="Times New Roman" w:cs="Times New Roman"/>
                <w:u w:val="single"/>
                <w:lang w:val="ru-RU"/>
              </w:rPr>
              <w:t>Общие положения</w:t>
            </w:r>
            <w:r w:rsidRPr="00C8743F">
              <w:rPr>
                <w:rFonts w:ascii="Times New Roman" w:hAnsi="Times New Roman" w:cs="Times New Roman"/>
                <w:lang w:val="ru-RU"/>
              </w:rPr>
              <w:t xml:space="preserve">. </w:t>
            </w:r>
            <w:bookmarkEnd w:id="1"/>
            <w:r w:rsidRPr="00C8743F">
              <w:rPr>
                <w:rFonts w:ascii="Times New Roman" w:hAnsi="Times New Roman" w:cs="Times New Roman"/>
                <w:lang w:val="ru-RU"/>
              </w:rPr>
              <w:t>Заказчик оплачивает Исполнителю вознаграждение за оказанные услуги по представительству в национальной валюте Кыргызской Республики</w:t>
            </w:r>
            <w:r w:rsidRPr="00C8743F">
              <w:rPr>
                <w:rFonts w:ascii="Times New Roman" w:hAnsi="Times New Roman" w:cs="Times New Roman"/>
                <w:color w:val="000000"/>
                <w:lang w:val="ru-RU"/>
              </w:rPr>
              <w:t xml:space="preserve"> </w:t>
            </w:r>
            <w:r w:rsidRPr="00C8743F">
              <w:rPr>
                <w:rFonts w:ascii="Times New Roman" w:hAnsi="Times New Roman" w:cs="Times New Roman"/>
                <w:lang w:val="ru-RU"/>
              </w:rPr>
              <w:t xml:space="preserve">в порядке в соответствии с выставленным электронным счет-фактурой на портале </w:t>
            </w:r>
            <w:r w:rsidRPr="00FD2EF5">
              <w:rPr>
                <w:rFonts w:ascii="Times New Roman" w:hAnsi="Times New Roman" w:cs="Times New Roman"/>
              </w:rPr>
              <w:t>esf</w:t>
            </w:r>
            <w:r w:rsidRPr="00C8743F">
              <w:rPr>
                <w:rFonts w:ascii="Times New Roman" w:hAnsi="Times New Roman" w:cs="Times New Roman"/>
                <w:lang w:val="ru-RU"/>
              </w:rPr>
              <w:t>.</w:t>
            </w:r>
            <w:r w:rsidRPr="00FD2EF5">
              <w:rPr>
                <w:rFonts w:ascii="Times New Roman" w:hAnsi="Times New Roman" w:cs="Times New Roman"/>
              </w:rPr>
              <w:t>salyk</w:t>
            </w:r>
            <w:r w:rsidRPr="00C8743F">
              <w:rPr>
                <w:rFonts w:ascii="Times New Roman" w:hAnsi="Times New Roman" w:cs="Times New Roman"/>
                <w:lang w:val="ru-RU"/>
              </w:rPr>
              <w:t>.</w:t>
            </w:r>
            <w:r w:rsidRPr="00FD2EF5">
              <w:rPr>
                <w:rFonts w:ascii="Times New Roman" w:hAnsi="Times New Roman" w:cs="Times New Roman"/>
              </w:rPr>
              <w:t>kg</w:t>
            </w:r>
            <w:r w:rsidRPr="00C8743F">
              <w:rPr>
                <w:rFonts w:ascii="Times New Roman" w:hAnsi="Times New Roman" w:cs="Times New Roman"/>
                <w:lang w:val="ru-RU"/>
              </w:rPr>
              <w:t>. Электронный счет-фактура выставляется на основании подписанного акта об оказании услуг, а также на условиях, согласованных Сторонами для каждого конкретного Дела в соответствующей Заявке. Выбор и детализация формы расчета производятся в зависимости от вида и характера поручения одним из следующих способов:</w:t>
            </w:r>
          </w:p>
          <w:p w14:paraId="4A4B3E31" w14:textId="77777777" w:rsidR="00C8743F" w:rsidRPr="00C8743F" w:rsidRDefault="00C8743F" w:rsidP="001D2905">
            <w:pPr>
              <w:pStyle w:val="a7"/>
              <w:numPr>
                <w:ilvl w:val="0"/>
                <w:numId w:val="18"/>
              </w:numPr>
              <w:tabs>
                <w:tab w:val="left" w:pos="851"/>
              </w:tabs>
              <w:spacing w:after="0" w:line="240" w:lineRule="auto"/>
              <w:ind w:left="851" w:hanging="823"/>
              <w:jc w:val="both"/>
              <w:rPr>
                <w:rFonts w:ascii="Times New Roman" w:hAnsi="Times New Roman" w:cs="Times New Roman"/>
                <w:lang w:val="ru-RU"/>
              </w:rPr>
            </w:pPr>
            <w:r w:rsidRPr="00C8743F">
              <w:rPr>
                <w:rFonts w:ascii="Times New Roman" w:hAnsi="Times New Roman" w:cs="Times New Roman"/>
                <w:lang w:val="ru-RU"/>
              </w:rPr>
              <w:lastRenderedPageBreak/>
              <w:t xml:space="preserve">с установлением и определением стоимости с учетом НДС и НсП </w:t>
            </w:r>
            <w:r w:rsidRPr="00C8743F">
              <w:rPr>
                <w:rFonts w:ascii="Times New Roman" w:hAnsi="Times New Roman" w:cs="Times New Roman"/>
                <w:color w:val="000000"/>
                <w:lang w:val="ru-RU"/>
              </w:rPr>
              <w:t xml:space="preserve">в формате «Гонорар успеха» и/или «Оплата по результату» по </w:t>
            </w:r>
            <w:r w:rsidRPr="00C8743F">
              <w:rPr>
                <w:rFonts w:ascii="Times New Roman" w:hAnsi="Times New Roman" w:cs="Times New Roman"/>
                <w:lang w:val="ru-RU"/>
              </w:rPr>
              <w:t xml:space="preserve">отдельному </w:t>
            </w:r>
            <w:r w:rsidRPr="00C8743F">
              <w:rPr>
                <w:rFonts w:ascii="Times New Roman" w:eastAsia="Times New Roman" w:hAnsi="Times New Roman" w:cs="Times New Roman"/>
                <w:lang w:val="ru-RU"/>
              </w:rPr>
              <w:t>письменному/официальному запросу</w:t>
            </w:r>
            <w:r w:rsidRPr="00C8743F">
              <w:rPr>
                <w:rFonts w:ascii="Times New Roman" w:hAnsi="Times New Roman" w:cs="Times New Roman"/>
                <w:color w:val="000000"/>
                <w:lang w:val="ru-RU"/>
              </w:rPr>
              <w:t>;</w:t>
            </w:r>
          </w:p>
          <w:p w14:paraId="439DCA13" w14:textId="77777777" w:rsidR="00C8743F" w:rsidRPr="00C8743F" w:rsidRDefault="00C8743F" w:rsidP="001D2905">
            <w:pPr>
              <w:pStyle w:val="a7"/>
              <w:numPr>
                <w:ilvl w:val="0"/>
                <w:numId w:val="18"/>
              </w:numPr>
              <w:tabs>
                <w:tab w:val="left" w:pos="851"/>
              </w:tabs>
              <w:spacing w:after="0" w:line="240" w:lineRule="auto"/>
              <w:ind w:left="851" w:hanging="823"/>
              <w:jc w:val="both"/>
              <w:rPr>
                <w:rFonts w:ascii="Times New Roman" w:hAnsi="Times New Roman" w:cs="Times New Roman"/>
                <w:lang w:val="ru-RU"/>
              </w:rPr>
            </w:pPr>
            <w:r w:rsidRPr="00C8743F">
              <w:rPr>
                <w:rFonts w:ascii="Times New Roman" w:hAnsi="Times New Roman" w:cs="Times New Roman"/>
                <w:lang w:val="ru-RU"/>
              </w:rPr>
              <w:t>с установлением и определением стоимости с учетом НДС и НсП по формату фиксированного максимума для каждого Дела или его этапа отдельно:</w:t>
            </w:r>
          </w:p>
          <w:p w14:paraId="175E0070" w14:textId="77777777" w:rsidR="00C8743F" w:rsidRPr="00C8743F" w:rsidRDefault="00C8743F" w:rsidP="001D2905">
            <w:pPr>
              <w:pStyle w:val="a7"/>
              <w:numPr>
                <w:ilvl w:val="0"/>
                <w:numId w:val="14"/>
              </w:numPr>
              <w:tabs>
                <w:tab w:val="left" w:pos="1560"/>
              </w:tabs>
              <w:spacing w:after="0" w:line="240" w:lineRule="auto"/>
              <w:ind w:left="1560" w:hanging="425"/>
              <w:jc w:val="both"/>
              <w:rPr>
                <w:rFonts w:ascii="Times New Roman" w:hAnsi="Times New Roman" w:cs="Times New Roman"/>
                <w:lang w:val="ru-RU"/>
              </w:rPr>
            </w:pPr>
            <w:r w:rsidRPr="00C8743F">
              <w:rPr>
                <w:rFonts w:ascii="Times New Roman" w:hAnsi="Times New Roman" w:cs="Times New Roman"/>
                <w:lang w:val="ru-RU"/>
              </w:rPr>
              <w:t>за все Дело в размере ___________сом;</w:t>
            </w:r>
          </w:p>
          <w:p w14:paraId="0C4391BF" w14:textId="77777777" w:rsidR="00C8743F" w:rsidRPr="00C8743F" w:rsidRDefault="00C8743F" w:rsidP="001D2905">
            <w:pPr>
              <w:pStyle w:val="a7"/>
              <w:numPr>
                <w:ilvl w:val="0"/>
                <w:numId w:val="14"/>
              </w:numPr>
              <w:tabs>
                <w:tab w:val="left" w:pos="1560"/>
              </w:tabs>
              <w:spacing w:after="0" w:line="240" w:lineRule="auto"/>
              <w:ind w:left="1560" w:hanging="425"/>
              <w:jc w:val="both"/>
              <w:rPr>
                <w:rFonts w:ascii="Times New Roman" w:hAnsi="Times New Roman" w:cs="Times New Roman"/>
                <w:lang w:val="ru-RU"/>
              </w:rPr>
            </w:pPr>
            <w:r w:rsidRPr="00C8743F">
              <w:rPr>
                <w:rFonts w:ascii="Times New Roman" w:hAnsi="Times New Roman" w:cs="Times New Roman"/>
                <w:lang w:val="ru-RU"/>
              </w:rPr>
              <w:t>за каждый этап Дела в размере ___________ сом;</w:t>
            </w:r>
          </w:p>
          <w:p w14:paraId="173B03B0" w14:textId="77777777" w:rsidR="00C8743F" w:rsidRPr="00C8743F" w:rsidRDefault="00C8743F" w:rsidP="001D2905">
            <w:pPr>
              <w:pStyle w:val="a7"/>
              <w:numPr>
                <w:ilvl w:val="0"/>
                <w:numId w:val="18"/>
              </w:numPr>
              <w:tabs>
                <w:tab w:val="left" w:pos="851"/>
              </w:tabs>
              <w:spacing w:after="0" w:line="240" w:lineRule="auto"/>
              <w:ind w:left="851" w:hanging="823"/>
              <w:jc w:val="both"/>
              <w:rPr>
                <w:rFonts w:ascii="Times New Roman" w:hAnsi="Times New Roman" w:cs="Times New Roman"/>
                <w:lang w:val="ru-RU"/>
              </w:rPr>
            </w:pPr>
            <w:r w:rsidRPr="00C8743F">
              <w:rPr>
                <w:rFonts w:ascii="Times New Roman" w:hAnsi="Times New Roman" w:cs="Times New Roman"/>
                <w:lang w:val="ru-RU"/>
              </w:rPr>
              <w:t>с установлением и определением стоимости с учетом НДС и НсП, основываясь на следующих часовых ставках по направлениям, для которых также определяется фиксированный максимум:</w:t>
            </w:r>
          </w:p>
          <w:p w14:paraId="4E092C5C" w14:textId="77777777" w:rsidR="00C8743F" w:rsidRPr="00C8743F" w:rsidRDefault="00C8743F" w:rsidP="00E46FC5">
            <w:pPr>
              <w:tabs>
                <w:tab w:val="left" w:pos="1134"/>
              </w:tabs>
              <w:spacing w:after="0" w:line="240" w:lineRule="auto"/>
              <w:ind w:left="737" w:hanging="737"/>
              <w:jc w:val="both"/>
              <w:rPr>
                <w:rFonts w:ascii="Times New Roman" w:hAnsi="Times New Roman" w:cs="Times New Roman"/>
                <w:lang w:val="ru-RU"/>
              </w:rPr>
            </w:pP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3984"/>
            </w:tblGrid>
            <w:tr w:rsidR="00C8743F" w:rsidRPr="001D2905" w14:paraId="489C04F1" w14:textId="77777777" w:rsidTr="00E46FC5">
              <w:trPr>
                <w:trHeight w:val="529"/>
              </w:trPr>
              <w:tc>
                <w:tcPr>
                  <w:tcW w:w="5244" w:type="dxa"/>
                  <w:vAlign w:val="center"/>
                </w:tcPr>
                <w:p w14:paraId="50F7B2D1" w14:textId="77777777" w:rsidR="00C8743F" w:rsidRDefault="00C8743F" w:rsidP="00E46FC5">
                  <w:pPr>
                    <w:pStyle w:val="a7"/>
                    <w:tabs>
                      <w:tab w:val="left" w:pos="1134"/>
                    </w:tabs>
                    <w:spacing w:after="0" w:line="240" w:lineRule="auto"/>
                    <w:ind w:left="0"/>
                    <w:contextualSpacing w:val="0"/>
                    <w:jc w:val="center"/>
                    <w:rPr>
                      <w:rFonts w:ascii="Times New Roman" w:hAnsi="Times New Roman" w:cs="Times New Roman"/>
                      <w:b/>
                      <w:bCs/>
                    </w:rPr>
                  </w:pPr>
                  <w:r>
                    <w:rPr>
                      <w:rFonts w:ascii="Times New Roman" w:hAnsi="Times New Roman" w:cs="Times New Roman"/>
                      <w:b/>
                      <w:bCs/>
                    </w:rPr>
                    <w:t xml:space="preserve">Должность/Позиция </w:t>
                  </w:r>
                </w:p>
              </w:tc>
              <w:tc>
                <w:tcPr>
                  <w:tcW w:w="4160" w:type="dxa"/>
                  <w:vAlign w:val="center"/>
                </w:tcPr>
                <w:p w14:paraId="4993DD42" w14:textId="77777777" w:rsidR="00C8743F" w:rsidRPr="00C8743F" w:rsidRDefault="00C8743F" w:rsidP="00E46FC5">
                  <w:pPr>
                    <w:pStyle w:val="a7"/>
                    <w:tabs>
                      <w:tab w:val="left" w:pos="1134"/>
                    </w:tabs>
                    <w:spacing w:after="0" w:line="240" w:lineRule="auto"/>
                    <w:ind w:left="0"/>
                    <w:contextualSpacing w:val="0"/>
                    <w:jc w:val="center"/>
                    <w:rPr>
                      <w:rFonts w:ascii="Times New Roman" w:hAnsi="Times New Roman" w:cs="Times New Roman"/>
                      <w:b/>
                      <w:bCs/>
                      <w:lang w:val="ru-RU"/>
                    </w:rPr>
                  </w:pPr>
                  <w:r w:rsidRPr="00C8743F">
                    <w:rPr>
                      <w:rFonts w:ascii="Times New Roman" w:hAnsi="Times New Roman" w:cs="Times New Roman"/>
                      <w:b/>
                      <w:bCs/>
                      <w:lang w:val="ru-RU"/>
                    </w:rPr>
                    <w:t>Почасовые ставки в национальной валюте Кыргызской Республики</w:t>
                  </w:r>
                </w:p>
              </w:tc>
            </w:tr>
            <w:tr w:rsidR="00C8743F" w:rsidRPr="00E843FB" w14:paraId="3E5BD09D" w14:textId="77777777" w:rsidTr="00E46FC5">
              <w:trPr>
                <w:trHeight w:val="406"/>
              </w:trPr>
              <w:tc>
                <w:tcPr>
                  <w:tcW w:w="5244" w:type="dxa"/>
                  <w:vAlign w:val="center"/>
                </w:tcPr>
                <w:p w14:paraId="247674D5" w14:textId="77777777" w:rsidR="00C8743F" w:rsidRDefault="00C8743F" w:rsidP="00E46FC5">
                  <w:pPr>
                    <w:pStyle w:val="a7"/>
                    <w:tabs>
                      <w:tab w:val="left" w:pos="1134"/>
                    </w:tabs>
                    <w:spacing w:after="0" w:line="240" w:lineRule="auto"/>
                    <w:ind w:left="0"/>
                    <w:contextualSpacing w:val="0"/>
                    <w:rPr>
                      <w:rFonts w:ascii="Times New Roman" w:hAnsi="Times New Roman" w:cs="Times New Roman"/>
                    </w:rPr>
                  </w:pPr>
                  <w:r>
                    <w:rPr>
                      <w:rFonts w:ascii="Times New Roman" w:hAnsi="Times New Roman" w:cs="Times New Roman"/>
                    </w:rPr>
                    <w:t>Управляющий партнер / Старший Партнер</w:t>
                  </w:r>
                </w:p>
              </w:tc>
              <w:tc>
                <w:tcPr>
                  <w:tcW w:w="4160" w:type="dxa"/>
                  <w:vAlign w:val="center"/>
                </w:tcPr>
                <w:p w14:paraId="6F6CDCB4" w14:textId="77777777" w:rsidR="00C8743F" w:rsidRDefault="00C8743F" w:rsidP="00E46FC5">
                  <w:pPr>
                    <w:pStyle w:val="a7"/>
                    <w:tabs>
                      <w:tab w:val="left" w:pos="1134"/>
                    </w:tabs>
                    <w:spacing w:after="0" w:line="240" w:lineRule="auto"/>
                    <w:ind w:left="0"/>
                    <w:contextualSpacing w:val="0"/>
                    <w:jc w:val="center"/>
                    <w:rPr>
                      <w:rFonts w:ascii="Times New Roman" w:hAnsi="Times New Roman" w:cs="Times New Roman"/>
                    </w:rPr>
                  </w:pPr>
                  <w:r>
                    <w:rPr>
                      <w:rFonts w:ascii="Times New Roman" w:hAnsi="Times New Roman" w:cs="Times New Roman"/>
                    </w:rPr>
                    <w:t>____</w:t>
                  </w:r>
                  <w:r>
                    <w:rPr>
                      <w:rFonts w:ascii="Times New Roman" w:eastAsia="Times New Roman" w:hAnsi="Times New Roman" w:cs="Times New Roman"/>
                    </w:rPr>
                    <w:t xml:space="preserve"> сом/час</w:t>
                  </w:r>
                </w:p>
              </w:tc>
            </w:tr>
            <w:tr w:rsidR="00C8743F" w:rsidRPr="00E843FB" w14:paraId="086E28B0" w14:textId="77777777" w:rsidTr="00E46FC5">
              <w:trPr>
                <w:trHeight w:val="425"/>
              </w:trPr>
              <w:tc>
                <w:tcPr>
                  <w:tcW w:w="5244" w:type="dxa"/>
                  <w:vAlign w:val="center"/>
                </w:tcPr>
                <w:p w14:paraId="635EEE2D" w14:textId="77777777" w:rsidR="00C8743F" w:rsidRDefault="00C8743F" w:rsidP="00E46FC5">
                  <w:pPr>
                    <w:pStyle w:val="a7"/>
                    <w:tabs>
                      <w:tab w:val="left" w:pos="1134"/>
                    </w:tabs>
                    <w:spacing w:after="0" w:line="240" w:lineRule="auto"/>
                    <w:ind w:left="0"/>
                    <w:contextualSpacing w:val="0"/>
                    <w:rPr>
                      <w:rFonts w:ascii="Times New Roman" w:hAnsi="Times New Roman" w:cs="Times New Roman"/>
                    </w:rPr>
                  </w:pPr>
                  <w:r>
                    <w:rPr>
                      <w:rFonts w:ascii="Times New Roman" w:hAnsi="Times New Roman" w:cs="Times New Roman"/>
                    </w:rPr>
                    <w:t>Партнер</w:t>
                  </w:r>
                </w:p>
              </w:tc>
              <w:tc>
                <w:tcPr>
                  <w:tcW w:w="4160" w:type="dxa"/>
                  <w:vAlign w:val="center"/>
                </w:tcPr>
                <w:p w14:paraId="4BE417B4" w14:textId="77777777" w:rsidR="00C8743F" w:rsidRDefault="00C8743F" w:rsidP="00E46FC5">
                  <w:pPr>
                    <w:pStyle w:val="a7"/>
                    <w:tabs>
                      <w:tab w:val="left" w:pos="1134"/>
                    </w:tabs>
                    <w:spacing w:after="0" w:line="240" w:lineRule="auto"/>
                    <w:ind w:left="0"/>
                    <w:contextualSpacing w:val="0"/>
                    <w:jc w:val="center"/>
                    <w:rPr>
                      <w:rFonts w:ascii="Times New Roman" w:hAnsi="Times New Roman" w:cs="Times New Roman"/>
                    </w:rPr>
                  </w:pPr>
                  <w:r>
                    <w:rPr>
                      <w:rFonts w:ascii="Times New Roman" w:hAnsi="Times New Roman" w:cs="Times New Roman"/>
                    </w:rPr>
                    <w:t>____</w:t>
                  </w:r>
                  <w:r>
                    <w:rPr>
                      <w:rFonts w:ascii="Times New Roman" w:eastAsia="Times New Roman" w:hAnsi="Times New Roman" w:cs="Times New Roman"/>
                    </w:rPr>
                    <w:t xml:space="preserve"> сом/час</w:t>
                  </w:r>
                </w:p>
              </w:tc>
            </w:tr>
            <w:tr w:rsidR="00C8743F" w:rsidRPr="00E843FB" w14:paraId="7F040BBF" w14:textId="77777777" w:rsidTr="00E46FC5">
              <w:trPr>
                <w:trHeight w:val="403"/>
              </w:trPr>
              <w:tc>
                <w:tcPr>
                  <w:tcW w:w="5244" w:type="dxa"/>
                  <w:vAlign w:val="center"/>
                </w:tcPr>
                <w:p w14:paraId="051BA8AE" w14:textId="77777777" w:rsidR="00C8743F" w:rsidRDefault="00C8743F" w:rsidP="00E46FC5">
                  <w:pPr>
                    <w:pStyle w:val="a7"/>
                    <w:tabs>
                      <w:tab w:val="left" w:pos="1134"/>
                    </w:tabs>
                    <w:spacing w:after="0" w:line="240" w:lineRule="auto"/>
                    <w:ind w:left="0"/>
                    <w:contextualSpacing w:val="0"/>
                    <w:rPr>
                      <w:rFonts w:ascii="Times New Roman" w:hAnsi="Times New Roman" w:cs="Times New Roman"/>
                    </w:rPr>
                  </w:pPr>
                  <w:r>
                    <w:rPr>
                      <w:rFonts w:ascii="Times New Roman" w:hAnsi="Times New Roman" w:cs="Times New Roman"/>
                    </w:rPr>
                    <w:t>Старший юрист / Ведущий юрист</w:t>
                  </w:r>
                </w:p>
              </w:tc>
              <w:tc>
                <w:tcPr>
                  <w:tcW w:w="4160" w:type="dxa"/>
                  <w:vAlign w:val="center"/>
                </w:tcPr>
                <w:p w14:paraId="1122CC4B" w14:textId="77777777" w:rsidR="00C8743F" w:rsidRDefault="00C8743F" w:rsidP="00E46FC5">
                  <w:pPr>
                    <w:pStyle w:val="a7"/>
                    <w:tabs>
                      <w:tab w:val="left" w:pos="1134"/>
                    </w:tabs>
                    <w:spacing w:after="0" w:line="240" w:lineRule="auto"/>
                    <w:ind w:left="0"/>
                    <w:contextualSpacing w:val="0"/>
                    <w:jc w:val="center"/>
                    <w:rPr>
                      <w:rFonts w:ascii="Times New Roman" w:hAnsi="Times New Roman" w:cs="Times New Roman"/>
                    </w:rPr>
                  </w:pPr>
                  <w:r>
                    <w:rPr>
                      <w:rFonts w:ascii="Times New Roman" w:hAnsi="Times New Roman" w:cs="Times New Roman"/>
                    </w:rPr>
                    <w:t>____</w:t>
                  </w:r>
                  <w:r>
                    <w:rPr>
                      <w:rFonts w:ascii="Times New Roman" w:eastAsia="Times New Roman" w:hAnsi="Times New Roman" w:cs="Times New Roman"/>
                    </w:rPr>
                    <w:t xml:space="preserve"> сом/час</w:t>
                  </w:r>
                </w:p>
              </w:tc>
            </w:tr>
            <w:tr w:rsidR="00C8743F" w:rsidRPr="00E843FB" w14:paraId="78CFD072" w14:textId="77777777" w:rsidTr="00E46FC5">
              <w:trPr>
                <w:trHeight w:val="424"/>
              </w:trPr>
              <w:tc>
                <w:tcPr>
                  <w:tcW w:w="5244" w:type="dxa"/>
                  <w:vAlign w:val="center"/>
                </w:tcPr>
                <w:p w14:paraId="5943888F" w14:textId="77777777" w:rsidR="00C8743F" w:rsidRDefault="00C8743F" w:rsidP="00E46FC5">
                  <w:pPr>
                    <w:pStyle w:val="a7"/>
                    <w:tabs>
                      <w:tab w:val="left" w:pos="1134"/>
                    </w:tabs>
                    <w:spacing w:after="0" w:line="240" w:lineRule="auto"/>
                    <w:ind w:left="0"/>
                    <w:contextualSpacing w:val="0"/>
                    <w:rPr>
                      <w:rFonts w:ascii="Times New Roman" w:hAnsi="Times New Roman" w:cs="Times New Roman"/>
                    </w:rPr>
                  </w:pPr>
                  <w:r>
                    <w:rPr>
                      <w:rFonts w:ascii="Times New Roman" w:hAnsi="Times New Roman" w:cs="Times New Roman"/>
                    </w:rPr>
                    <w:t xml:space="preserve">Юрист </w:t>
                  </w:r>
                </w:p>
              </w:tc>
              <w:tc>
                <w:tcPr>
                  <w:tcW w:w="4160" w:type="dxa"/>
                  <w:vAlign w:val="center"/>
                </w:tcPr>
                <w:p w14:paraId="0EDABEA1" w14:textId="77777777" w:rsidR="00C8743F" w:rsidRDefault="00C8743F" w:rsidP="00E46FC5">
                  <w:pPr>
                    <w:pStyle w:val="a7"/>
                    <w:tabs>
                      <w:tab w:val="left" w:pos="1134"/>
                    </w:tabs>
                    <w:spacing w:after="0" w:line="240" w:lineRule="auto"/>
                    <w:ind w:left="0"/>
                    <w:contextualSpacing w:val="0"/>
                    <w:jc w:val="center"/>
                    <w:rPr>
                      <w:rFonts w:ascii="Times New Roman" w:hAnsi="Times New Roman" w:cs="Times New Roman"/>
                    </w:rPr>
                  </w:pPr>
                  <w:r>
                    <w:rPr>
                      <w:rFonts w:ascii="Times New Roman" w:hAnsi="Times New Roman" w:cs="Times New Roman"/>
                    </w:rPr>
                    <w:t>____</w:t>
                  </w:r>
                  <w:r>
                    <w:rPr>
                      <w:rFonts w:ascii="Times New Roman" w:eastAsia="Times New Roman" w:hAnsi="Times New Roman" w:cs="Times New Roman"/>
                    </w:rPr>
                    <w:t xml:space="preserve"> сом/час</w:t>
                  </w:r>
                </w:p>
              </w:tc>
            </w:tr>
            <w:tr w:rsidR="00C8743F" w:rsidRPr="00E843FB" w14:paraId="2C418B8C" w14:textId="77777777" w:rsidTr="00E46FC5">
              <w:trPr>
                <w:trHeight w:val="415"/>
              </w:trPr>
              <w:tc>
                <w:tcPr>
                  <w:tcW w:w="5244" w:type="dxa"/>
                  <w:vAlign w:val="center"/>
                </w:tcPr>
                <w:p w14:paraId="577C9AD3" w14:textId="77777777" w:rsidR="00C8743F" w:rsidRDefault="00C8743F" w:rsidP="00E46FC5">
                  <w:pPr>
                    <w:pStyle w:val="a7"/>
                    <w:tabs>
                      <w:tab w:val="left" w:pos="1134"/>
                    </w:tabs>
                    <w:spacing w:after="0" w:line="240" w:lineRule="auto"/>
                    <w:ind w:left="0"/>
                    <w:contextualSpacing w:val="0"/>
                    <w:rPr>
                      <w:rFonts w:ascii="Times New Roman" w:hAnsi="Times New Roman" w:cs="Times New Roman"/>
                    </w:rPr>
                  </w:pPr>
                  <w:r>
                    <w:rPr>
                      <w:rFonts w:ascii="Times New Roman" w:hAnsi="Times New Roman" w:cs="Times New Roman"/>
                    </w:rPr>
                    <w:t xml:space="preserve">Младший юрист / Помощник юриста </w:t>
                  </w:r>
                </w:p>
              </w:tc>
              <w:tc>
                <w:tcPr>
                  <w:tcW w:w="4160" w:type="dxa"/>
                  <w:vAlign w:val="center"/>
                </w:tcPr>
                <w:p w14:paraId="624C82C4" w14:textId="77777777" w:rsidR="00C8743F" w:rsidRDefault="00C8743F" w:rsidP="00E46FC5">
                  <w:pPr>
                    <w:pStyle w:val="a7"/>
                    <w:tabs>
                      <w:tab w:val="left" w:pos="1134"/>
                    </w:tabs>
                    <w:spacing w:after="0" w:line="240" w:lineRule="auto"/>
                    <w:ind w:left="0"/>
                    <w:contextualSpacing w:val="0"/>
                    <w:jc w:val="center"/>
                    <w:rPr>
                      <w:rFonts w:ascii="Times New Roman" w:hAnsi="Times New Roman" w:cs="Times New Roman"/>
                    </w:rPr>
                  </w:pPr>
                  <w:r>
                    <w:rPr>
                      <w:rFonts w:ascii="Times New Roman" w:hAnsi="Times New Roman" w:cs="Times New Roman"/>
                    </w:rPr>
                    <w:t>____</w:t>
                  </w:r>
                  <w:r>
                    <w:rPr>
                      <w:rFonts w:ascii="Times New Roman" w:eastAsia="Times New Roman" w:hAnsi="Times New Roman" w:cs="Times New Roman"/>
                    </w:rPr>
                    <w:t xml:space="preserve"> сом/час</w:t>
                  </w:r>
                </w:p>
              </w:tc>
            </w:tr>
          </w:tbl>
          <w:p w14:paraId="69933460" w14:textId="77777777" w:rsidR="00C8743F" w:rsidRDefault="00C8743F" w:rsidP="00E46FC5">
            <w:pPr>
              <w:pStyle w:val="a7"/>
              <w:shd w:val="clear" w:color="auto" w:fill="FFFFFF"/>
              <w:spacing w:after="0" w:line="240" w:lineRule="auto"/>
              <w:ind w:left="0"/>
              <w:jc w:val="both"/>
              <w:rPr>
                <w:rFonts w:ascii="Times New Roman" w:hAnsi="Times New Roman"/>
                <w:color w:val="000000"/>
              </w:rPr>
            </w:pPr>
          </w:p>
          <w:p w14:paraId="4F4D41C2" w14:textId="77777777" w:rsidR="00C8743F" w:rsidRDefault="00C8743F" w:rsidP="001D2905">
            <w:pPr>
              <w:pStyle w:val="a7"/>
              <w:numPr>
                <w:ilvl w:val="0"/>
                <w:numId w:val="24"/>
              </w:numPr>
              <w:shd w:val="clear" w:color="auto" w:fill="FFFFFF"/>
              <w:spacing w:after="0" w:line="240" w:lineRule="auto"/>
              <w:ind w:left="567" w:hanging="567"/>
              <w:jc w:val="both"/>
              <w:rPr>
                <w:rFonts w:ascii="Times New Roman" w:hAnsi="Times New Roman"/>
                <w:color w:val="000000"/>
              </w:rPr>
            </w:pPr>
            <w:r>
              <w:rPr>
                <w:rFonts w:ascii="Times New Roman" w:hAnsi="Times New Roman" w:cs="Times New Roman"/>
                <w:u w:val="single"/>
              </w:rPr>
              <w:t>Счета и их оплата</w:t>
            </w:r>
            <w:r>
              <w:rPr>
                <w:rFonts w:ascii="Times New Roman" w:hAnsi="Times New Roman" w:cs="Times New Roman"/>
              </w:rPr>
              <w:t>.</w:t>
            </w:r>
          </w:p>
          <w:p w14:paraId="61E0851E" w14:textId="77777777" w:rsidR="00C8743F" w:rsidRDefault="00C8743F" w:rsidP="001D2905">
            <w:pPr>
              <w:pStyle w:val="a7"/>
              <w:keepNext/>
              <w:numPr>
                <w:ilvl w:val="0"/>
                <w:numId w:val="25"/>
              </w:numPr>
              <w:tabs>
                <w:tab w:val="left" w:pos="851"/>
              </w:tabs>
              <w:spacing w:after="0" w:line="240" w:lineRule="auto"/>
              <w:ind w:left="851" w:hanging="851"/>
              <w:jc w:val="both"/>
              <w:rPr>
                <w:rFonts w:ascii="Times New Roman" w:hAnsi="Times New Roman" w:cs="Times New Roman"/>
              </w:rPr>
            </w:pPr>
            <w:r w:rsidRPr="00C8743F">
              <w:rPr>
                <w:rFonts w:ascii="Times New Roman" w:hAnsi="Times New Roman" w:cs="Times New Roman"/>
                <w:lang w:val="ru-RU"/>
              </w:rPr>
              <w:t xml:space="preserve">Исполнитель выставляет электронные счет-фактуры на основании подписанного Сторонами акта об оказании услуг в зависимости от выбранного для каждого письменного/официального запроса формата оплаты, указанных в п.п. 2.1. настоящего Договора и договоренности с Заказчиком, а Заказчик оплачивает такие электронные счет-фактуры. </w:t>
            </w:r>
            <w:r w:rsidRPr="00FD2EF5">
              <w:rPr>
                <w:rFonts w:ascii="Times New Roman" w:hAnsi="Times New Roman" w:cs="Times New Roman"/>
              </w:rPr>
              <w:t>Общая стоимость формируется исходя из следующих условий</w:t>
            </w:r>
            <w:r>
              <w:rPr>
                <w:rFonts w:ascii="Times New Roman" w:hAnsi="Times New Roman" w:cs="Times New Roman"/>
              </w:rPr>
              <w:t>:</w:t>
            </w:r>
          </w:p>
          <w:p w14:paraId="7D5FC156" w14:textId="77777777" w:rsidR="00C8743F" w:rsidRPr="00C8743F" w:rsidRDefault="00C8743F" w:rsidP="001D2905">
            <w:pPr>
              <w:pStyle w:val="a7"/>
              <w:numPr>
                <w:ilvl w:val="0"/>
                <w:numId w:val="15"/>
              </w:numPr>
              <w:tabs>
                <w:tab w:val="left" w:pos="1410"/>
              </w:tabs>
              <w:spacing w:after="0" w:line="240" w:lineRule="auto"/>
              <w:ind w:left="1230" w:hanging="426"/>
              <w:contextualSpacing w:val="0"/>
              <w:jc w:val="both"/>
              <w:rPr>
                <w:rFonts w:ascii="Times New Roman" w:hAnsi="Times New Roman" w:cs="Times New Roman"/>
                <w:lang w:val="ru-RU"/>
              </w:rPr>
            </w:pPr>
            <w:r w:rsidRPr="00C8743F">
              <w:rPr>
                <w:rFonts w:ascii="Times New Roman" w:hAnsi="Times New Roman" w:cs="Times New Roman"/>
                <w:lang w:val="ru-RU"/>
              </w:rPr>
              <w:t xml:space="preserve">при применении формата «Гонорар успеха» и/или «Оплата по результату» – после достижения и подтверждения успеха и/или результата, согласованного Сторонами в соответствующей Заявке, в которой также могут быть зафиксированы критерии их достижения и способы их подтверждения, а также после предоставления </w:t>
            </w:r>
            <w:r w:rsidRPr="00C8743F">
              <w:rPr>
                <w:rFonts w:ascii="Times New Roman" w:hAnsi="Times New Roman" w:cs="Times New Roman"/>
                <w:u w:val="single"/>
                <w:lang w:val="ru-RU"/>
              </w:rPr>
              <w:t>отчета о проделанной работе и подтверждающих документов и подписания акта об оказании услуг;</w:t>
            </w:r>
          </w:p>
          <w:p w14:paraId="5D890098" w14:textId="77777777" w:rsidR="00C8743F" w:rsidRPr="00C8743F" w:rsidRDefault="00C8743F" w:rsidP="001D2905">
            <w:pPr>
              <w:pStyle w:val="a7"/>
              <w:numPr>
                <w:ilvl w:val="0"/>
                <w:numId w:val="15"/>
              </w:numPr>
              <w:tabs>
                <w:tab w:val="left" w:pos="1410"/>
              </w:tabs>
              <w:spacing w:after="0" w:line="240" w:lineRule="auto"/>
              <w:ind w:left="1230" w:hanging="426"/>
              <w:contextualSpacing w:val="0"/>
              <w:jc w:val="both"/>
              <w:rPr>
                <w:rFonts w:ascii="Times New Roman" w:hAnsi="Times New Roman" w:cs="Times New Roman"/>
                <w:lang w:val="ru-RU"/>
              </w:rPr>
            </w:pPr>
            <w:r w:rsidRPr="00C8743F">
              <w:rPr>
                <w:rFonts w:ascii="Times New Roman" w:hAnsi="Times New Roman" w:cs="Times New Roman"/>
                <w:lang w:val="ru-RU"/>
              </w:rPr>
              <w:t>при применении формата фиксированных максимумов вознаграждения поэтапно, при этом:</w:t>
            </w:r>
          </w:p>
          <w:p w14:paraId="6BE8A6E6" w14:textId="77777777" w:rsidR="00C8743F" w:rsidRPr="00C8743F" w:rsidRDefault="00C8743F" w:rsidP="001D2905">
            <w:pPr>
              <w:pStyle w:val="a7"/>
              <w:numPr>
                <w:ilvl w:val="0"/>
                <w:numId w:val="16"/>
              </w:numPr>
              <w:tabs>
                <w:tab w:val="left" w:pos="1410"/>
              </w:tabs>
              <w:spacing w:after="0" w:line="240" w:lineRule="auto"/>
              <w:ind w:left="1230" w:hanging="285"/>
              <w:contextualSpacing w:val="0"/>
              <w:jc w:val="both"/>
              <w:rPr>
                <w:rFonts w:ascii="Times New Roman" w:hAnsi="Times New Roman" w:cs="Times New Roman"/>
                <w:u w:val="single"/>
                <w:lang w:val="ru-RU"/>
              </w:rPr>
            </w:pPr>
            <w:r w:rsidRPr="00C8743F">
              <w:rPr>
                <w:rFonts w:ascii="Times New Roman" w:hAnsi="Times New Roman" w:cs="Times New Roman"/>
                <w:lang w:val="ru-RU"/>
              </w:rPr>
              <w:t>расписание и размер оплаты этапов будет согласован Сторонами по каждому Делу до начала работы Исполнителя этому Делу.</w:t>
            </w:r>
          </w:p>
          <w:p w14:paraId="5757C408" w14:textId="77777777" w:rsidR="00C8743F" w:rsidRPr="00C8743F" w:rsidRDefault="00C8743F" w:rsidP="001D2905">
            <w:pPr>
              <w:pStyle w:val="a7"/>
              <w:numPr>
                <w:ilvl w:val="0"/>
                <w:numId w:val="16"/>
              </w:numPr>
              <w:tabs>
                <w:tab w:val="left" w:pos="1410"/>
              </w:tabs>
              <w:spacing w:after="0" w:line="240" w:lineRule="auto"/>
              <w:ind w:left="1230" w:hanging="285"/>
              <w:contextualSpacing w:val="0"/>
              <w:jc w:val="both"/>
              <w:rPr>
                <w:rFonts w:ascii="Times New Roman" w:hAnsi="Times New Roman" w:cs="Times New Roman"/>
                <w:lang w:val="ru-RU"/>
              </w:rPr>
            </w:pPr>
            <w:r w:rsidRPr="00C8743F">
              <w:rPr>
                <w:rFonts w:ascii="Times New Roman" w:hAnsi="Times New Roman" w:cs="Times New Roman"/>
                <w:lang w:val="ru-RU"/>
              </w:rPr>
              <w:t xml:space="preserve">оплата осуществляется строго по завершению каждого этапа Дела либо в конце завершения работ по Делу по согласованию сторон, после предоставления </w:t>
            </w:r>
            <w:r w:rsidRPr="00C8743F">
              <w:rPr>
                <w:rFonts w:ascii="Times New Roman" w:hAnsi="Times New Roman" w:cs="Times New Roman"/>
                <w:u w:val="single"/>
                <w:lang w:val="ru-RU"/>
              </w:rPr>
              <w:t>отчета о проделанной работе и подтверждающих документов и подписания акта об оказании услуг</w:t>
            </w:r>
            <w:r w:rsidRPr="00C8743F">
              <w:rPr>
                <w:rFonts w:ascii="Times New Roman" w:hAnsi="Times New Roman" w:cs="Times New Roman"/>
                <w:lang w:val="ru-RU"/>
              </w:rPr>
              <w:t>.</w:t>
            </w:r>
          </w:p>
          <w:p w14:paraId="5D08581F" w14:textId="77777777" w:rsidR="00C8743F" w:rsidRPr="00C8743F" w:rsidRDefault="00C8743F" w:rsidP="001D2905">
            <w:pPr>
              <w:pStyle w:val="a7"/>
              <w:numPr>
                <w:ilvl w:val="0"/>
                <w:numId w:val="15"/>
              </w:numPr>
              <w:tabs>
                <w:tab w:val="left" w:pos="1410"/>
              </w:tabs>
              <w:spacing w:after="0" w:line="240" w:lineRule="auto"/>
              <w:ind w:left="1230" w:hanging="425"/>
              <w:contextualSpacing w:val="0"/>
              <w:jc w:val="both"/>
              <w:rPr>
                <w:rFonts w:ascii="Times New Roman" w:hAnsi="Times New Roman" w:cs="Times New Roman"/>
                <w:lang w:val="ru-RU"/>
              </w:rPr>
            </w:pPr>
            <w:r w:rsidRPr="00C8743F">
              <w:rPr>
                <w:rFonts w:ascii="Times New Roman" w:hAnsi="Times New Roman" w:cs="Times New Roman"/>
                <w:lang w:val="ru-RU"/>
              </w:rPr>
              <w:t xml:space="preserve">при применении формата часовых ставок - после окончательного завершения работ и по мере финансирования. Каждый счет на оплату Услуг будет включать описания оказанных в течение соответствующего периода Услуг, ФИО юриста, почасовую ставку, затраченное на Услуги время, </w:t>
            </w:r>
            <w:r w:rsidRPr="00C8743F">
              <w:rPr>
                <w:rFonts w:ascii="Times New Roman" w:hAnsi="Times New Roman" w:cs="Times New Roman"/>
                <w:u w:val="single"/>
                <w:lang w:val="ru-RU"/>
              </w:rPr>
              <w:t>отчет о проделанной работе и подтверждающих документов и подписания акта об оказании услуг</w:t>
            </w:r>
            <w:r w:rsidRPr="00C8743F">
              <w:rPr>
                <w:rFonts w:ascii="Times New Roman" w:hAnsi="Times New Roman" w:cs="Times New Roman"/>
                <w:lang w:val="ru-RU"/>
              </w:rPr>
              <w:t>;</w:t>
            </w:r>
          </w:p>
          <w:p w14:paraId="242988B6" w14:textId="77777777" w:rsidR="00C8743F" w:rsidRPr="00C8743F" w:rsidRDefault="00C8743F" w:rsidP="001D2905">
            <w:pPr>
              <w:pStyle w:val="a7"/>
              <w:keepNext/>
              <w:numPr>
                <w:ilvl w:val="0"/>
                <w:numId w:val="25"/>
              </w:numPr>
              <w:tabs>
                <w:tab w:val="left" w:pos="851"/>
              </w:tabs>
              <w:spacing w:after="0" w:line="240" w:lineRule="auto"/>
              <w:ind w:left="851" w:hanging="851"/>
              <w:jc w:val="both"/>
              <w:rPr>
                <w:rFonts w:ascii="Times New Roman" w:hAnsi="Times New Roman" w:cs="Times New Roman"/>
                <w:lang w:val="ru-RU"/>
              </w:rPr>
            </w:pPr>
            <w:r w:rsidRPr="00C8743F">
              <w:rPr>
                <w:rFonts w:ascii="Times New Roman" w:hAnsi="Times New Roman" w:cs="Times New Roman"/>
                <w:lang w:val="ru-RU"/>
              </w:rPr>
              <w:lastRenderedPageBreak/>
              <w:t>Электронные счет-фактуры выставляются по каждому Делу в отдельности. Оплата электронной счет-фактуры производится в течение 60 календарных дней с даты принятия Заказчиком отчета о проделанной работе и подтверждения фактического соответствия оказанных Услуг, заявленных расходов и предоставленных подтверждающих документов (подписания акта об оказании услуг). Акт об оказании услуг также будет указывать сумму Накладных Расходов (с разбивкой на категорию затрат), подтвержденных соответствующими документами, предоставляемыми вместе с электронными счет-фактурами. Стороны могут согласовать, что акт об оказании услуг одновременно может являться отчетом при условии раскрытия в нем деталей оказанных услуг.</w:t>
            </w:r>
          </w:p>
          <w:p w14:paraId="686E73B9" w14:textId="77777777" w:rsidR="00C8743F" w:rsidRPr="00C8743F" w:rsidRDefault="00C8743F" w:rsidP="001D2905">
            <w:pPr>
              <w:pStyle w:val="a7"/>
              <w:keepNext/>
              <w:numPr>
                <w:ilvl w:val="0"/>
                <w:numId w:val="25"/>
              </w:numPr>
              <w:tabs>
                <w:tab w:val="left" w:pos="851"/>
              </w:tabs>
              <w:spacing w:after="0" w:line="240" w:lineRule="auto"/>
              <w:ind w:left="851" w:hanging="851"/>
              <w:jc w:val="both"/>
              <w:rPr>
                <w:rFonts w:ascii="Times New Roman" w:hAnsi="Times New Roman" w:cs="Times New Roman"/>
                <w:lang w:val="ru-RU"/>
              </w:rPr>
            </w:pPr>
            <w:r w:rsidRPr="00C8743F">
              <w:rPr>
                <w:rFonts w:ascii="Times New Roman" w:hAnsi="Times New Roman"/>
                <w:color w:val="000000"/>
                <w:lang w:val="ru-RU"/>
              </w:rPr>
              <w:t xml:space="preserve">Общая стоимость в </w:t>
            </w:r>
            <w:r w:rsidRPr="00C8743F">
              <w:rPr>
                <w:rFonts w:ascii="Times New Roman" w:hAnsi="Times New Roman" w:cs="Times New Roman"/>
                <w:lang w:val="ru-RU"/>
              </w:rPr>
              <w:t>электронной счет-фактуре</w:t>
            </w:r>
            <w:r w:rsidRPr="00C8743F">
              <w:rPr>
                <w:rFonts w:ascii="Times New Roman" w:hAnsi="Times New Roman"/>
                <w:color w:val="000000"/>
                <w:lang w:val="ru-RU"/>
              </w:rPr>
              <w:t xml:space="preserve"> включает применимые налоги.</w:t>
            </w:r>
          </w:p>
          <w:p w14:paraId="705A7697" w14:textId="77777777" w:rsidR="00C8743F" w:rsidRPr="00C8743F" w:rsidRDefault="00C8743F" w:rsidP="00E46FC5">
            <w:pPr>
              <w:pStyle w:val="a7"/>
              <w:shd w:val="clear" w:color="auto" w:fill="FFFFFF"/>
              <w:spacing w:after="0" w:line="240" w:lineRule="auto"/>
              <w:ind w:left="426"/>
              <w:jc w:val="both"/>
              <w:rPr>
                <w:rFonts w:ascii="Times New Roman" w:hAnsi="Times New Roman"/>
                <w:color w:val="000000"/>
                <w:lang w:val="ru-RU"/>
              </w:rPr>
            </w:pPr>
          </w:p>
          <w:p w14:paraId="59847EC2" w14:textId="77777777" w:rsidR="00C8743F" w:rsidRDefault="00C8743F" w:rsidP="001D2905">
            <w:pPr>
              <w:pStyle w:val="a7"/>
              <w:numPr>
                <w:ilvl w:val="0"/>
                <w:numId w:val="22"/>
              </w:numPr>
              <w:shd w:val="clear" w:color="auto" w:fill="FFFFFF"/>
              <w:spacing w:after="0" w:line="240" w:lineRule="auto"/>
              <w:ind w:left="426"/>
              <w:jc w:val="both"/>
              <w:rPr>
                <w:rFonts w:ascii="Times New Roman" w:eastAsia="Times New Roman" w:hAnsi="Times New Roman" w:cs="Times New Roman"/>
                <w:b/>
                <w:bCs/>
              </w:rPr>
            </w:pPr>
            <w:r>
              <w:rPr>
                <w:rFonts w:ascii="Times New Roman" w:eastAsia="Times New Roman" w:hAnsi="Times New Roman" w:cs="Times New Roman"/>
                <w:b/>
                <w:bCs/>
              </w:rPr>
              <w:t>СРОК ДЕЙСТВИЯ ДОГОВОРА</w:t>
            </w:r>
          </w:p>
          <w:p w14:paraId="4AFFB4B7" w14:textId="77777777" w:rsidR="00C8743F" w:rsidRPr="00C8743F" w:rsidRDefault="00C8743F" w:rsidP="001D2905">
            <w:pPr>
              <w:pStyle w:val="a7"/>
              <w:numPr>
                <w:ilvl w:val="1"/>
                <w:numId w:val="22"/>
              </w:numPr>
              <w:shd w:val="clear" w:color="auto" w:fill="FFFFFF"/>
              <w:spacing w:after="0" w:line="240" w:lineRule="auto"/>
              <w:ind w:left="567" w:hanging="546"/>
              <w:jc w:val="both"/>
              <w:rPr>
                <w:rFonts w:ascii="Times New Roman" w:hAnsi="Times New Roman"/>
                <w:color w:val="000000"/>
                <w:lang w:val="ru-RU"/>
              </w:rPr>
            </w:pPr>
            <w:r w:rsidRPr="00C8743F">
              <w:rPr>
                <w:rFonts w:ascii="Times New Roman" w:hAnsi="Times New Roman" w:cs="Times New Roman"/>
                <w:lang w:val="ru-RU"/>
              </w:rPr>
              <w:t>Настоящий Договор вступает в силу с даты подписания и действует в течение 3 лет.</w:t>
            </w:r>
          </w:p>
          <w:p w14:paraId="4EC49AF5" w14:textId="77777777" w:rsidR="00C8743F" w:rsidRPr="00C8743F" w:rsidRDefault="00C8743F" w:rsidP="001D2905">
            <w:pPr>
              <w:pStyle w:val="a7"/>
              <w:numPr>
                <w:ilvl w:val="1"/>
                <w:numId w:val="22"/>
              </w:numPr>
              <w:shd w:val="clear" w:color="auto" w:fill="FFFFFF"/>
              <w:spacing w:after="0" w:line="240" w:lineRule="auto"/>
              <w:ind w:left="567" w:hanging="546"/>
              <w:jc w:val="both"/>
              <w:rPr>
                <w:rFonts w:ascii="Times New Roman" w:hAnsi="Times New Roman"/>
                <w:color w:val="000000"/>
                <w:lang w:val="ru-RU"/>
              </w:rPr>
            </w:pPr>
            <w:r w:rsidRPr="00C8743F">
              <w:rPr>
                <w:rFonts w:ascii="Times New Roman" w:hAnsi="Times New Roman" w:cs="Times New Roman"/>
                <w:lang w:val="ru-RU"/>
              </w:rPr>
              <w:t>Прекращение или расторжение настоящего Договора может иметь место в следующих случаях:</w:t>
            </w:r>
          </w:p>
          <w:p w14:paraId="677997F8" w14:textId="77777777" w:rsidR="00C8743F" w:rsidRDefault="00C8743F" w:rsidP="001D2905">
            <w:pPr>
              <w:pStyle w:val="a7"/>
              <w:numPr>
                <w:ilvl w:val="0"/>
                <w:numId w:val="17"/>
              </w:numPr>
              <w:tabs>
                <w:tab w:val="left" w:pos="960"/>
              </w:tabs>
              <w:spacing w:after="0" w:line="240" w:lineRule="auto"/>
              <w:ind w:left="870" w:hanging="426"/>
              <w:contextualSpacing w:val="0"/>
              <w:jc w:val="both"/>
              <w:rPr>
                <w:rFonts w:ascii="Times New Roman" w:hAnsi="Times New Roman" w:cs="Times New Roman"/>
              </w:rPr>
            </w:pPr>
            <w:r w:rsidRPr="00C8743F">
              <w:rPr>
                <w:rFonts w:ascii="Times New Roman" w:hAnsi="Times New Roman" w:cs="Times New Roman"/>
                <w:lang w:val="ru-RU"/>
              </w:rPr>
              <w:t xml:space="preserve">в любое время по взаимному соглашению </w:t>
            </w:r>
            <w:r>
              <w:rPr>
                <w:rFonts w:ascii="Times New Roman" w:hAnsi="Times New Roman" w:cs="Times New Roman"/>
              </w:rPr>
              <w:t xml:space="preserve">Заказчика и Исполнителя; </w:t>
            </w:r>
          </w:p>
          <w:p w14:paraId="3EC805AC" w14:textId="77777777" w:rsidR="00C8743F" w:rsidRPr="00C8743F" w:rsidRDefault="00C8743F" w:rsidP="001D2905">
            <w:pPr>
              <w:pStyle w:val="a7"/>
              <w:numPr>
                <w:ilvl w:val="0"/>
                <w:numId w:val="17"/>
              </w:numPr>
              <w:tabs>
                <w:tab w:val="left" w:pos="960"/>
              </w:tabs>
              <w:spacing w:after="0" w:line="240" w:lineRule="auto"/>
              <w:ind w:left="870" w:hanging="426"/>
              <w:contextualSpacing w:val="0"/>
              <w:jc w:val="both"/>
              <w:rPr>
                <w:rFonts w:ascii="Times New Roman" w:hAnsi="Times New Roman" w:cs="Times New Roman"/>
                <w:lang w:val="ru-RU"/>
              </w:rPr>
            </w:pPr>
            <w:r w:rsidRPr="00C8743F">
              <w:rPr>
                <w:rFonts w:ascii="Times New Roman" w:hAnsi="Times New Roman" w:cs="Times New Roman"/>
                <w:lang w:val="ru-RU"/>
              </w:rPr>
              <w:t>Заказчиком путем предоставления Исполнителю письменного уведомления как минимум за 60 (шестьдесят) календарных дней о принятом решении, об одностороннем отказе от исполнения Договора, за исключением случаев, когда Заказчик вправе отказаться от исполнения Договора без соблюдения указанных сроков при возникновении конфликта интересов или когда Заказчик считает, что Исполнителем не соблюдены условия настоящего Договора;</w:t>
            </w:r>
          </w:p>
          <w:p w14:paraId="1A8E65A3" w14:textId="77777777" w:rsidR="00C8743F" w:rsidRPr="00C8743F" w:rsidRDefault="00C8743F" w:rsidP="001D2905">
            <w:pPr>
              <w:pStyle w:val="a7"/>
              <w:numPr>
                <w:ilvl w:val="0"/>
                <w:numId w:val="17"/>
              </w:numPr>
              <w:tabs>
                <w:tab w:val="left" w:pos="960"/>
              </w:tabs>
              <w:spacing w:after="0" w:line="240" w:lineRule="auto"/>
              <w:ind w:left="870" w:hanging="426"/>
              <w:contextualSpacing w:val="0"/>
              <w:jc w:val="both"/>
              <w:rPr>
                <w:rFonts w:ascii="Times New Roman" w:hAnsi="Times New Roman" w:cs="Times New Roman"/>
                <w:lang w:val="ru-RU"/>
              </w:rPr>
            </w:pPr>
            <w:r w:rsidRPr="00C8743F">
              <w:rPr>
                <w:rFonts w:ascii="Times New Roman" w:hAnsi="Times New Roman" w:cs="Times New Roman"/>
                <w:lang w:val="ru-RU"/>
              </w:rPr>
              <w:t>Исполнителем путем предоставления Заказчику письменного уведомления за 120 (сто двадцать) календарных дней, с учетом процессуальных сроков и этических обязательств за исключением случаев, когда Исполнитель обоснованно считает, что продолжать вести Дело грозит нарушением закона, регулятивного акта, санкций или других факторах вне контроля Исполнителя, и в этом случае они могут прекратить Договор путем письменного уведомления в меньший срок. При этом Исполнитель обязан возместить Заказчику все убытки, понесенные Заказчиком в связи с таким расторжением Договора</w:t>
            </w:r>
            <w:r w:rsidRPr="00C8743F">
              <w:rPr>
                <w:rStyle w:val="af1"/>
                <w:lang w:val="ru-RU"/>
              </w:rPr>
              <w:t>.</w:t>
            </w:r>
          </w:p>
          <w:p w14:paraId="63DDE2FF" w14:textId="77777777" w:rsidR="00C8743F" w:rsidRPr="00C8743F" w:rsidRDefault="00C8743F" w:rsidP="001D2905">
            <w:pPr>
              <w:pStyle w:val="a7"/>
              <w:numPr>
                <w:ilvl w:val="1"/>
                <w:numId w:val="22"/>
              </w:numPr>
              <w:shd w:val="clear" w:color="auto" w:fill="FFFFFF"/>
              <w:spacing w:after="0" w:line="240" w:lineRule="auto"/>
              <w:ind w:left="567" w:hanging="546"/>
              <w:jc w:val="both"/>
              <w:rPr>
                <w:rFonts w:ascii="Times New Roman" w:hAnsi="Times New Roman"/>
                <w:color w:val="000000"/>
                <w:lang w:val="ru-RU"/>
              </w:rPr>
            </w:pPr>
            <w:r w:rsidRPr="00C8743F">
              <w:rPr>
                <w:rFonts w:ascii="Times New Roman" w:hAnsi="Times New Roman" w:cs="Times New Roman"/>
                <w:lang w:val="ru-RU"/>
              </w:rPr>
              <w:t xml:space="preserve">Прекращение Договора не освобождает Заказчика от обязанности оплаты по </w:t>
            </w:r>
            <w:r>
              <w:rPr>
                <w:rFonts w:ascii="Times New Roman" w:hAnsi="Times New Roman" w:cs="Times New Roman"/>
              </w:rPr>
              <w:t>c</w:t>
            </w:r>
            <w:r w:rsidRPr="00C8743F">
              <w:rPr>
                <w:rFonts w:ascii="Times New Roman" w:hAnsi="Times New Roman" w:cs="Times New Roman"/>
                <w:lang w:val="ru-RU"/>
              </w:rPr>
              <w:t>четам (по фактически оказанным услугам и в случае исполнении всех требований для оплаты счета), направленным Заказчику до даты прекращения Договора, а Исполнителя от исполнения своих обязательств если таковые имеются.</w:t>
            </w:r>
          </w:p>
          <w:p w14:paraId="525A4719" w14:textId="77777777" w:rsidR="00C8743F" w:rsidRPr="00C8743F" w:rsidRDefault="00C8743F" w:rsidP="001D2905">
            <w:pPr>
              <w:pStyle w:val="a7"/>
              <w:numPr>
                <w:ilvl w:val="1"/>
                <w:numId w:val="22"/>
              </w:numPr>
              <w:shd w:val="clear" w:color="auto" w:fill="FFFFFF"/>
              <w:spacing w:after="0" w:line="240" w:lineRule="auto"/>
              <w:ind w:left="567" w:hanging="546"/>
              <w:jc w:val="both"/>
              <w:rPr>
                <w:rFonts w:ascii="Times New Roman" w:hAnsi="Times New Roman"/>
                <w:color w:val="000000"/>
                <w:lang w:val="ru-RU"/>
              </w:rPr>
            </w:pPr>
            <w:r w:rsidRPr="00C8743F">
              <w:rPr>
                <w:rFonts w:ascii="Times New Roman" w:hAnsi="Times New Roman" w:cs="Times New Roman"/>
                <w:lang w:val="ru-RU"/>
              </w:rPr>
              <w:t>После прекращения Договора, или в иное время по просьбе Заказчика, любые оригиналы документов и имущество, предоставленные Заказчиком Исполнителю, должны быть возвращены Заказчику.</w:t>
            </w:r>
          </w:p>
          <w:p w14:paraId="6C666A96" w14:textId="77777777" w:rsidR="00C8743F" w:rsidRPr="00C8743F" w:rsidRDefault="00C8743F" w:rsidP="001D2905">
            <w:pPr>
              <w:pStyle w:val="a7"/>
              <w:numPr>
                <w:ilvl w:val="1"/>
                <w:numId w:val="22"/>
              </w:numPr>
              <w:shd w:val="clear" w:color="auto" w:fill="FFFFFF"/>
              <w:spacing w:after="0" w:line="240" w:lineRule="auto"/>
              <w:ind w:left="567" w:hanging="546"/>
              <w:jc w:val="both"/>
              <w:rPr>
                <w:rFonts w:ascii="Times New Roman" w:hAnsi="Times New Roman"/>
                <w:color w:val="000000"/>
                <w:lang w:val="ru-RU"/>
              </w:rPr>
            </w:pPr>
            <w:r w:rsidRPr="00C8743F">
              <w:rPr>
                <w:rFonts w:ascii="Times New Roman" w:hAnsi="Times New Roman" w:cs="Times New Roman"/>
                <w:lang w:val="ru-RU"/>
              </w:rPr>
              <w:t>Все планы, отчеты, заявления, отзывы и другие документы, предоставляемые Исполнителем, должны оставаться собственностью Заказчика. Исполнитель может оставлять у себя копии таких документов только при наличии письменного согласия Заказчика.</w:t>
            </w:r>
          </w:p>
          <w:p w14:paraId="3013FAE6" w14:textId="77777777" w:rsidR="00C8743F" w:rsidRPr="00C8743F" w:rsidRDefault="00C8743F" w:rsidP="00E46FC5">
            <w:pPr>
              <w:pStyle w:val="a7"/>
              <w:spacing w:after="0" w:line="240" w:lineRule="auto"/>
              <w:ind w:left="0"/>
              <w:rPr>
                <w:rFonts w:ascii="Times New Roman" w:hAnsi="Times New Roman"/>
                <w:color w:val="000000"/>
                <w:lang w:val="ru-RU"/>
              </w:rPr>
            </w:pPr>
          </w:p>
          <w:p w14:paraId="098D0D85" w14:textId="77777777" w:rsidR="00C8743F" w:rsidRDefault="00C8743F" w:rsidP="001D2905">
            <w:pPr>
              <w:pStyle w:val="a7"/>
              <w:numPr>
                <w:ilvl w:val="0"/>
                <w:numId w:val="22"/>
              </w:numPr>
              <w:shd w:val="clear" w:color="auto" w:fill="FFFFFF"/>
              <w:spacing w:after="0" w:line="240" w:lineRule="auto"/>
              <w:ind w:left="426"/>
              <w:jc w:val="both"/>
              <w:rPr>
                <w:rFonts w:ascii="Times New Roman" w:eastAsia="Times New Roman" w:hAnsi="Times New Roman" w:cs="Times New Roman"/>
                <w:b/>
                <w:bCs/>
              </w:rPr>
            </w:pPr>
            <w:r>
              <w:rPr>
                <w:rFonts w:ascii="Times New Roman" w:hAnsi="Times New Roman" w:cs="Times New Roman"/>
                <w:b/>
                <w:bCs/>
              </w:rPr>
              <w:t>ФОРС-МАЖОР</w:t>
            </w:r>
          </w:p>
          <w:p w14:paraId="034C5121" w14:textId="77777777" w:rsidR="00C8743F" w:rsidRPr="00C8743F" w:rsidRDefault="00C8743F" w:rsidP="001D2905">
            <w:pPr>
              <w:pStyle w:val="a7"/>
              <w:numPr>
                <w:ilvl w:val="0"/>
                <w:numId w:val="26"/>
              </w:numPr>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Стороны освобождаются от ответственности за неисполнение обязательств вследствие обстоятельств непреодолимой силы (форс-мажора), включая акты госвласти, стихийные бедствия, эпидемии, забастовки, пожары, военные действия и иные непредотвратимые события.</w:t>
            </w:r>
          </w:p>
          <w:p w14:paraId="21D1201A" w14:textId="77777777" w:rsidR="00C8743F" w:rsidRPr="00C8743F" w:rsidRDefault="00C8743F" w:rsidP="001D2905">
            <w:pPr>
              <w:pStyle w:val="a7"/>
              <w:numPr>
                <w:ilvl w:val="0"/>
                <w:numId w:val="26"/>
              </w:numPr>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lastRenderedPageBreak/>
              <w:t>Сторона, на которую повлияли такие обстоятельства, обязана письменно уведомить другую сторону в течение 10 рабочих дней, приложив подтверждающие документы (справка уполномоченного органа, сертификат ТПП и т.п.).</w:t>
            </w:r>
          </w:p>
          <w:p w14:paraId="6EC9595D" w14:textId="77777777" w:rsidR="00C8743F" w:rsidRPr="00C8743F" w:rsidRDefault="00C8743F" w:rsidP="001D2905">
            <w:pPr>
              <w:pStyle w:val="a7"/>
              <w:numPr>
                <w:ilvl w:val="0"/>
                <w:numId w:val="26"/>
              </w:numPr>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Несвоевременное уведомление лишает сторону права ссылаться на форс-мажор.</w:t>
            </w:r>
          </w:p>
          <w:p w14:paraId="3D764669" w14:textId="77777777" w:rsidR="00C8743F" w:rsidRPr="00C8743F" w:rsidRDefault="00C8743F" w:rsidP="001D2905">
            <w:pPr>
              <w:pStyle w:val="a7"/>
              <w:numPr>
                <w:ilvl w:val="0"/>
                <w:numId w:val="26"/>
              </w:numPr>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Срок исполнения обязательств продлевается на период действия форс-мажора.</w:t>
            </w:r>
          </w:p>
          <w:p w14:paraId="7D780D45" w14:textId="77777777" w:rsidR="00C8743F" w:rsidRPr="00C8743F" w:rsidRDefault="00C8743F" w:rsidP="001D2905">
            <w:pPr>
              <w:pStyle w:val="a7"/>
              <w:numPr>
                <w:ilvl w:val="0"/>
                <w:numId w:val="26"/>
              </w:numPr>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Если обстоятельства длятся более 3 месяцев, каждая из сторон вправе расторгнуть договор, при этом Исполнитель возвращает неотработанную предоплату.</w:t>
            </w:r>
          </w:p>
          <w:p w14:paraId="01A21C30" w14:textId="77777777" w:rsidR="00C8743F" w:rsidRPr="00C8743F" w:rsidRDefault="00C8743F" w:rsidP="00E46FC5">
            <w:pPr>
              <w:spacing w:after="0" w:line="240" w:lineRule="auto"/>
              <w:rPr>
                <w:rFonts w:ascii="Times New Roman" w:hAnsi="Times New Roman" w:cs="Times New Roman"/>
                <w:b/>
                <w:bCs/>
                <w:lang w:val="ru-RU"/>
              </w:rPr>
            </w:pPr>
          </w:p>
          <w:p w14:paraId="43200453" w14:textId="77777777" w:rsidR="00C8743F" w:rsidRPr="00C8743F" w:rsidRDefault="00C8743F" w:rsidP="001D2905">
            <w:pPr>
              <w:pStyle w:val="a7"/>
              <w:numPr>
                <w:ilvl w:val="0"/>
                <w:numId w:val="22"/>
              </w:numPr>
              <w:tabs>
                <w:tab w:val="left" w:pos="454"/>
              </w:tabs>
              <w:spacing w:after="0" w:line="240" w:lineRule="auto"/>
              <w:ind w:left="454" w:hanging="454"/>
              <w:jc w:val="both"/>
              <w:rPr>
                <w:rFonts w:ascii="Times New Roman" w:hAnsi="Times New Roman" w:cs="Times New Roman"/>
                <w:b/>
                <w:lang w:val="ru-RU"/>
              </w:rPr>
            </w:pPr>
            <w:r w:rsidRPr="00C8743F">
              <w:rPr>
                <w:rFonts w:ascii="Times New Roman" w:hAnsi="Times New Roman" w:cs="Times New Roman"/>
                <w:b/>
                <w:bCs/>
                <w:lang w:val="ru-RU"/>
              </w:rPr>
              <w:t>АНТИКОРРУПЦИОННЫЕ ПОЛОЖЕНИЯ И МЕРЫ ПО ПРОТИВОДЕЙСТВИЮ ЛЕГАЛИЗАЦИИ (ОТМЫВАНИЯ) ДОХОДОВ, ПОЛУЧЕННЫХ ПРЕСТУПНЫМ ПУТЕМ И ФИНАНСИРОВАНИЯ ТЕРРОРИЗМА</w:t>
            </w:r>
          </w:p>
          <w:p w14:paraId="3E52C868" w14:textId="77777777" w:rsidR="00C8743F" w:rsidRPr="00C8743F" w:rsidRDefault="00C8743F" w:rsidP="001D2905">
            <w:pPr>
              <w:pStyle w:val="a7"/>
              <w:numPr>
                <w:ilvl w:val="0"/>
                <w:numId w:val="19"/>
              </w:numPr>
              <w:spacing w:after="0" w:line="240" w:lineRule="auto"/>
              <w:ind w:left="595" w:hanging="567"/>
              <w:jc w:val="both"/>
              <w:rPr>
                <w:rFonts w:ascii="Times New Roman" w:hAnsi="Times New Roman" w:cs="Times New Roman"/>
                <w:lang w:val="ru-RU"/>
              </w:rPr>
            </w:pPr>
            <w:r w:rsidRPr="00C8743F">
              <w:rPr>
                <w:rFonts w:ascii="Times New Roman" w:hAnsi="Times New Roman" w:cs="Times New Roman"/>
                <w:lang w:val="ru-RU"/>
              </w:rPr>
              <w:t>Стороны обязуются не совершать, не предлагать и не принимать незаконные выплаты, подарки или иные выгоды в целях получения неправомерных преимуществ, а также не участвовать в действиях, направленных на легализацию (отмывание) доходов, полученных преступным путем и финансирования терроризма (ПОД/ФТ).</w:t>
            </w:r>
          </w:p>
          <w:p w14:paraId="08DF2470" w14:textId="77777777" w:rsidR="00C8743F" w:rsidRPr="00C8743F" w:rsidRDefault="00C8743F" w:rsidP="001D2905">
            <w:pPr>
              <w:pStyle w:val="a7"/>
              <w:numPr>
                <w:ilvl w:val="0"/>
                <w:numId w:val="19"/>
              </w:numPr>
              <w:spacing w:after="0" w:line="240" w:lineRule="auto"/>
              <w:ind w:left="595" w:hanging="567"/>
              <w:jc w:val="both"/>
              <w:rPr>
                <w:rFonts w:ascii="Times New Roman" w:hAnsi="Times New Roman" w:cs="Times New Roman"/>
                <w:lang w:val="ru-RU"/>
              </w:rPr>
            </w:pPr>
            <w:r w:rsidRPr="00C8743F">
              <w:rPr>
                <w:rFonts w:ascii="Times New Roman" w:hAnsi="Times New Roman" w:cs="Times New Roman"/>
                <w:lang w:val="ru-RU"/>
              </w:rPr>
              <w:t>В целях соблюдения законодательства о противодействии коррупции и отмыванию денежных средств, все расчеты по настоящему Договору осуществляются исключительно в безналичной форме.</w:t>
            </w:r>
          </w:p>
          <w:p w14:paraId="73858A51" w14:textId="77777777" w:rsidR="00C8743F" w:rsidRPr="00C8743F" w:rsidRDefault="00C8743F" w:rsidP="001D2905">
            <w:pPr>
              <w:pStyle w:val="a7"/>
              <w:numPr>
                <w:ilvl w:val="0"/>
                <w:numId w:val="19"/>
              </w:numPr>
              <w:spacing w:after="0" w:line="240" w:lineRule="auto"/>
              <w:ind w:left="595" w:hanging="567"/>
              <w:jc w:val="both"/>
              <w:rPr>
                <w:rFonts w:ascii="Times New Roman" w:hAnsi="Times New Roman" w:cs="Times New Roman"/>
                <w:lang w:val="ru-RU"/>
              </w:rPr>
            </w:pPr>
            <w:r w:rsidRPr="00C8743F">
              <w:rPr>
                <w:rFonts w:ascii="Times New Roman" w:hAnsi="Times New Roman" w:cs="Times New Roman"/>
                <w:lang w:val="ru-RU"/>
              </w:rPr>
              <w:t>Стороны ведут учет и документацию в соответствии с требованиями применимого законодательства, обеспечивая прозрачность всех финансовых операций.</w:t>
            </w:r>
          </w:p>
          <w:p w14:paraId="65183704" w14:textId="77777777" w:rsidR="00C8743F" w:rsidRPr="00C8743F" w:rsidRDefault="00C8743F" w:rsidP="001D2905">
            <w:pPr>
              <w:pStyle w:val="a7"/>
              <w:numPr>
                <w:ilvl w:val="0"/>
                <w:numId w:val="19"/>
              </w:numPr>
              <w:spacing w:after="0" w:line="240" w:lineRule="auto"/>
              <w:ind w:left="595" w:hanging="567"/>
              <w:jc w:val="both"/>
              <w:rPr>
                <w:rFonts w:ascii="Times New Roman" w:hAnsi="Times New Roman" w:cs="Times New Roman"/>
                <w:lang w:val="ru-RU"/>
              </w:rPr>
            </w:pPr>
            <w:r w:rsidRPr="00C8743F">
              <w:rPr>
                <w:rFonts w:ascii="Times New Roman" w:hAnsi="Times New Roman" w:cs="Times New Roman"/>
                <w:lang w:val="ru-RU"/>
              </w:rPr>
              <w:t>Исполнитель и его персонал обязаны соблюдать антикоррупционные и ПОД/ФТ нормы, информировать Заказчика о любых нарушениях и несут ответственность за их совершение.</w:t>
            </w:r>
          </w:p>
          <w:p w14:paraId="6D037C60" w14:textId="77777777" w:rsidR="00C8743F" w:rsidRPr="00C8743F" w:rsidRDefault="00C8743F" w:rsidP="001D2905">
            <w:pPr>
              <w:pStyle w:val="a7"/>
              <w:numPr>
                <w:ilvl w:val="0"/>
                <w:numId w:val="19"/>
              </w:numPr>
              <w:spacing w:after="0" w:line="240" w:lineRule="auto"/>
              <w:ind w:left="595" w:hanging="567"/>
              <w:jc w:val="both"/>
              <w:rPr>
                <w:rFonts w:ascii="Times New Roman" w:hAnsi="Times New Roman" w:cs="Times New Roman"/>
                <w:lang w:val="ru-RU"/>
              </w:rPr>
            </w:pPr>
            <w:r w:rsidRPr="00C8743F">
              <w:rPr>
                <w:rFonts w:ascii="Times New Roman" w:hAnsi="Times New Roman" w:cs="Times New Roman"/>
                <w:lang w:val="ru-RU"/>
              </w:rPr>
              <w:t>Стороны сотрудничают с государственными органами при проведении проверок и расследований, связанных с нарушением антикоррупционного законодательства или законодательства о противодействии легализации (отмыванию) доходов, полученных преступным путем и финансирования терроризма.</w:t>
            </w:r>
          </w:p>
          <w:p w14:paraId="39C76C9B" w14:textId="77777777" w:rsidR="00C8743F" w:rsidRPr="00C8743F" w:rsidRDefault="00C8743F" w:rsidP="001D2905">
            <w:pPr>
              <w:pStyle w:val="a7"/>
              <w:numPr>
                <w:ilvl w:val="0"/>
                <w:numId w:val="19"/>
              </w:numPr>
              <w:spacing w:after="0" w:line="240" w:lineRule="auto"/>
              <w:ind w:left="595" w:hanging="567"/>
              <w:jc w:val="both"/>
              <w:rPr>
                <w:rFonts w:ascii="Times New Roman" w:hAnsi="Times New Roman" w:cs="Times New Roman"/>
                <w:lang w:val="ru-RU"/>
              </w:rPr>
            </w:pPr>
            <w:r w:rsidRPr="00C8743F">
              <w:rPr>
                <w:rFonts w:ascii="Times New Roman" w:hAnsi="Times New Roman" w:cs="Times New Roman"/>
                <w:lang w:val="ru-RU"/>
              </w:rPr>
              <w:t>Исполнитель ежегодно подтверждает соблюдение указанных требований и, при необходимости, участвует в обучающих программах Заказчика.</w:t>
            </w:r>
          </w:p>
          <w:p w14:paraId="329E485B" w14:textId="77777777" w:rsidR="00C8743F" w:rsidRPr="00C8743F" w:rsidRDefault="00C8743F" w:rsidP="001D2905">
            <w:pPr>
              <w:pStyle w:val="a7"/>
              <w:numPr>
                <w:ilvl w:val="0"/>
                <w:numId w:val="19"/>
              </w:numPr>
              <w:spacing w:after="0" w:line="240" w:lineRule="auto"/>
              <w:ind w:left="595" w:hanging="567"/>
              <w:jc w:val="both"/>
              <w:rPr>
                <w:rFonts w:ascii="Times New Roman" w:hAnsi="Times New Roman" w:cs="Times New Roman"/>
                <w:lang w:val="ru-RU"/>
              </w:rPr>
            </w:pPr>
            <w:r w:rsidRPr="00C8743F">
              <w:rPr>
                <w:rFonts w:ascii="Times New Roman" w:hAnsi="Times New Roman" w:cs="Times New Roman"/>
                <w:lang w:val="ru-RU"/>
              </w:rPr>
              <w:t>Нарушение настоящих положений является грубым нарушением Договора и дает Заказчику право на его немедленное расторжение без оплаты, а также на возмещение всех понесенных убытков и штрафов, связанных с таким нарушением.</w:t>
            </w:r>
          </w:p>
          <w:p w14:paraId="7D4AA0EC" w14:textId="77777777" w:rsidR="00C8743F" w:rsidRPr="00C8743F" w:rsidRDefault="00C8743F" w:rsidP="00E46FC5">
            <w:pPr>
              <w:pStyle w:val="a7"/>
              <w:spacing w:after="0" w:line="240" w:lineRule="auto"/>
              <w:ind w:left="0"/>
              <w:rPr>
                <w:rFonts w:ascii="Times New Roman" w:hAnsi="Times New Roman"/>
                <w:color w:val="000000"/>
                <w:lang w:val="ru-RU"/>
              </w:rPr>
            </w:pPr>
          </w:p>
          <w:p w14:paraId="330C8415" w14:textId="77777777" w:rsidR="00C8743F" w:rsidRDefault="00C8743F" w:rsidP="001D2905">
            <w:pPr>
              <w:pStyle w:val="a7"/>
              <w:numPr>
                <w:ilvl w:val="0"/>
                <w:numId w:val="22"/>
              </w:numPr>
              <w:tabs>
                <w:tab w:val="left" w:pos="454"/>
              </w:tabs>
              <w:spacing w:after="0" w:line="240" w:lineRule="auto"/>
              <w:ind w:left="454" w:hanging="454"/>
              <w:jc w:val="both"/>
              <w:rPr>
                <w:rFonts w:ascii="Times New Roman" w:hAnsi="Times New Roman" w:cs="Times New Roman"/>
                <w:b/>
              </w:rPr>
            </w:pPr>
            <w:r>
              <w:rPr>
                <w:rFonts w:ascii="Times New Roman" w:hAnsi="Times New Roman" w:cs="Times New Roman"/>
                <w:b/>
                <w:bCs/>
              </w:rPr>
              <w:t>ПРИМЕНИМОЕ ЗАКОНОДАТЕЛЬСТВО</w:t>
            </w:r>
          </w:p>
          <w:p w14:paraId="0233E755" w14:textId="77777777" w:rsidR="00C8743F" w:rsidRPr="00C8743F" w:rsidRDefault="00C8743F" w:rsidP="001D2905">
            <w:pPr>
              <w:pStyle w:val="a7"/>
              <w:numPr>
                <w:ilvl w:val="0"/>
                <w:numId w:val="27"/>
              </w:numPr>
              <w:tabs>
                <w:tab w:val="left" w:pos="567"/>
              </w:tabs>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Настоящий Договор регулируется и толкуется в соответствии с законодательством Кыргызской Республики.</w:t>
            </w:r>
          </w:p>
          <w:p w14:paraId="1C3E6938" w14:textId="77777777" w:rsidR="00C8743F" w:rsidRPr="00C8743F" w:rsidRDefault="00C8743F" w:rsidP="00E46FC5">
            <w:pPr>
              <w:pStyle w:val="a7"/>
              <w:spacing w:after="0" w:line="240" w:lineRule="auto"/>
              <w:ind w:left="0"/>
              <w:rPr>
                <w:rFonts w:ascii="Times New Roman" w:hAnsi="Times New Roman"/>
                <w:color w:val="000000"/>
                <w:lang w:val="ru-RU"/>
              </w:rPr>
            </w:pPr>
          </w:p>
          <w:p w14:paraId="21574BCF" w14:textId="77777777" w:rsidR="00C8743F" w:rsidRDefault="00C8743F" w:rsidP="001D2905">
            <w:pPr>
              <w:pStyle w:val="a7"/>
              <w:numPr>
                <w:ilvl w:val="0"/>
                <w:numId w:val="22"/>
              </w:numPr>
              <w:tabs>
                <w:tab w:val="left" w:pos="454"/>
              </w:tabs>
              <w:spacing w:after="0" w:line="240" w:lineRule="auto"/>
              <w:ind w:left="454" w:hanging="454"/>
              <w:jc w:val="both"/>
              <w:rPr>
                <w:rFonts w:ascii="Times New Roman" w:hAnsi="Times New Roman" w:cs="Times New Roman"/>
                <w:b/>
              </w:rPr>
            </w:pPr>
            <w:r>
              <w:rPr>
                <w:rFonts w:ascii="Times New Roman" w:hAnsi="Times New Roman" w:cs="Times New Roman"/>
                <w:b/>
              </w:rPr>
              <w:t>КОНФИДЕНЦИАЛЬНОСТЬ</w:t>
            </w:r>
          </w:p>
          <w:p w14:paraId="2D04131A" w14:textId="77777777" w:rsidR="00C8743F" w:rsidRPr="00C8743F" w:rsidRDefault="00C8743F" w:rsidP="001D2905">
            <w:pPr>
              <w:pStyle w:val="a7"/>
              <w:numPr>
                <w:ilvl w:val="1"/>
                <w:numId w:val="22"/>
              </w:numPr>
              <w:shd w:val="clear" w:color="auto" w:fill="FFFFFF"/>
              <w:spacing w:after="0" w:line="240" w:lineRule="auto"/>
              <w:ind w:left="567" w:hanging="567"/>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Исполнитель обязуется сохранять в конфиденциальности переданные ему материалы, которые носят соответствующий гриф секретности (далее - «</w:t>
            </w:r>
            <w:r w:rsidRPr="00C8743F">
              <w:rPr>
                <w:rFonts w:ascii="Times New Roman" w:eastAsia="Times New Roman" w:hAnsi="Times New Roman" w:cs="Times New Roman"/>
                <w:b/>
                <w:bCs/>
                <w:u w:val="single"/>
                <w:lang w:val="ru-RU"/>
              </w:rPr>
              <w:t>Конфиденциальная Информация</w:t>
            </w:r>
            <w:r w:rsidRPr="00C8743F">
              <w:rPr>
                <w:rFonts w:ascii="Times New Roman" w:eastAsia="Times New Roman" w:hAnsi="Times New Roman" w:cs="Times New Roman"/>
                <w:lang w:val="ru-RU"/>
              </w:rPr>
              <w:t>»), и не передавать их третьим лицам без согласия Заказчика (за исключением случаев, установленных законодательством Кыргызской Республики, настоящим Договором и раскрытия, осуществляемого в рамках оказания услуг (раскрытие информации арбитрам, участникам разбирательства и т.д.)), а также обязуется не принимать поручения об оказании юридической помощи по вопросам, касающимся предмета разбирательств в арбитражных судах, международных судах,  международных арбитражных судах, иностранных судах, третейских судах и иных специализированных судах, в которых он привлечен в качестве представителя Заказчика.</w:t>
            </w:r>
          </w:p>
          <w:p w14:paraId="105D8A31" w14:textId="77777777" w:rsidR="00C8743F" w:rsidRPr="00C8743F" w:rsidRDefault="00C8743F" w:rsidP="001D2905">
            <w:pPr>
              <w:pStyle w:val="a7"/>
              <w:numPr>
                <w:ilvl w:val="1"/>
                <w:numId w:val="22"/>
              </w:numPr>
              <w:shd w:val="clear" w:color="auto" w:fill="FFFFFF"/>
              <w:spacing w:after="0" w:line="240" w:lineRule="auto"/>
              <w:ind w:left="567" w:hanging="567"/>
              <w:jc w:val="both"/>
              <w:rPr>
                <w:rFonts w:ascii="Times New Roman" w:eastAsia="Times New Roman" w:hAnsi="Times New Roman" w:cs="Times New Roman"/>
                <w:lang w:val="ru-RU"/>
              </w:rPr>
            </w:pPr>
            <w:r w:rsidRPr="00C8743F">
              <w:rPr>
                <w:rFonts w:ascii="Times New Roman" w:hAnsi="Times New Roman" w:cs="Times New Roman"/>
                <w:lang w:val="ru-RU"/>
              </w:rPr>
              <w:lastRenderedPageBreak/>
              <w:t>Раскрытие Конфиденциальной информации аффилированным лицам, директорам, должностным лицам, работникам, консультантам, субподрядчикам Исполнителя (далее вместе – «Представители») возможно только в том объеме, в котором это будет необходимо для надлежащего исполнения ими своих обязанностей по настоящему Договору. При таком раскрытии Исполнитель обязуется предпринять достаточные меры по обеспечению сохранности Конфиденциальной информации и ее нераспространению, в том числе по недопущению несанкционированного доступа к ней и обеспечению её целостности. Исполнитель несет полную ответственность перед Заказчиком за соблюдение своих обязательств по конфиденциальности, в том числе за действия/бездействие своих Представителей</w:t>
            </w:r>
            <w:r w:rsidRPr="00C8743F">
              <w:rPr>
                <w:rFonts w:ascii="Times New Roman" w:eastAsia="Times New Roman" w:hAnsi="Times New Roman" w:cs="Times New Roman"/>
                <w:lang w:val="ru-RU"/>
              </w:rPr>
              <w:t xml:space="preserve">. </w:t>
            </w:r>
          </w:p>
          <w:p w14:paraId="6F8B20B0" w14:textId="77777777" w:rsidR="00C8743F" w:rsidRPr="00C8743F" w:rsidRDefault="00C8743F" w:rsidP="001D2905">
            <w:pPr>
              <w:pStyle w:val="a7"/>
              <w:numPr>
                <w:ilvl w:val="1"/>
                <w:numId w:val="22"/>
              </w:numPr>
              <w:shd w:val="clear" w:color="auto" w:fill="FFFFFF"/>
              <w:spacing w:after="0" w:line="240" w:lineRule="auto"/>
              <w:ind w:left="567" w:hanging="567"/>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Сам факт оказания Исполнителем услуг Заказчику не является конфиденциальной информацией, и Исполнитель вправе его раскрывать для позиционирования и продвижения на юридическом рынке услуг. Исполнитель вправе разглашать настоящий Договор, соответствующие приложения, счета и акты к нему проверяющим государственным органам, осуществляющим проверки Исполнителя по их запросу, а также своим аудиторам в рамках общей аудиторской проверки Исполнителя без уведомления Заказчика.</w:t>
            </w:r>
          </w:p>
          <w:p w14:paraId="4771E431" w14:textId="77777777" w:rsidR="00C8743F" w:rsidRPr="00C8743F" w:rsidRDefault="00C8743F" w:rsidP="001D2905">
            <w:pPr>
              <w:pStyle w:val="a7"/>
              <w:numPr>
                <w:ilvl w:val="1"/>
                <w:numId w:val="22"/>
              </w:numPr>
              <w:shd w:val="clear" w:color="auto" w:fill="FFFFFF"/>
              <w:spacing w:after="0" w:line="240" w:lineRule="auto"/>
              <w:ind w:left="567" w:hanging="567"/>
              <w:jc w:val="both"/>
              <w:rPr>
                <w:rFonts w:ascii="Times New Roman" w:eastAsia="Times New Roman" w:hAnsi="Times New Roman" w:cs="Times New Roman"/>
                <w:lang w:val="ru-RU"/>
              </w:rPr>
            </w:pPr>
            <w:r w:rsidRPr="00C8743F">
              <w:rPr>
                <w:rFonts w:ascii="Times New Roman" w:eastAsia="Times New Roman" w:hAnsi="Times New Roman" w:cs="Times New Roman"/>
                <w:lang w:val="ru-RU"/>
              </w:rPr>
              <w:t>Обязательства Исполнителя по сохранению конфиденциальности сохраняются в течение 5 лет после прекращения действия настоящего Договора.</w:t>
            </w:r>
          </w:p>
          <w:p w14:paraId="774C0723" w14:textId="77777777" w:rsidR="00C8743F" w:rsidRPr="00C8743F" w:rsidRDefault="00C8743F" w:rsidP="00E46FC5">
            <w:pPr>
              <w:pStyle w:val="a7"/>
              <w:spacing w:after="0" w:line="240" w:lineRule="auto"/>
              <w:ind w:left="0"/>
              <w:rPr>
                <w:rFonts w:ascii="Times New Roman" w:hAnsi="Times New Roman"/>
                <w:color w:val="000000"/>
                <w:lang w:val="ru-RU"/>
              </w:rPr>
            </w:pPr>
          </w:p>
          <w:p w14:paraId="3ABAB3AA" w14:textId="77777777" w:rsidR="00C8743F" w:rsidRDefault="00C8743F" w:rsidP="001D2905">
            <w:pPr>
              <w:pStyle w:val="a7"/>
              <w:numPr>
                <w:ilvl w:val="0"/>
                <w:numId w:val="22"/>
              </w:numPr>
              <w:shd w:val="clear" w:color="auto" w:fill="FFFFFF"/>
              <w:spacing w:after="0" w:line="240" w:lineRule="auto"/>
              <w:ind w:left="426"/>
              <w:jc w:val="both"/>
              <w:rPr>
                <w:rFonts w:ascii="Times New Roman" w:eastAsia="Times New Roman" w:hAnsi="Times New Roman" w:cs="Times New Roman"/>
                <w:b/>
                <w:bCs/>
              </w:rPr>
            </w:pPr>
            <w:r>
              <w:rPr>
                <w:rFonts w:ascii="Times New Roman" w:eastAsia="Times New Roman" w:hAnsi="Times New Roman" w:cs="Times New Roman"/>
                <w:b/>
                <w:bCs/>
              </w:rPr>
              <w:t>ОТВЕТСТВЕННОСТЬ СТОРОН</w:t>
            </w:r>
          </w:p>
          <w:p w14:paraId="278B549B" w14:textId="77777777" w:rsidR="00C8743F" w:rsidRPr="00C8743F" w:rsidRDefault="00C8743F" w:rsidP="001D2905">
            <w:pPr>
              <w:pStyle w:val="a7"/>
              <w:numPr>
                <w:ilvl w:val="0"/>
                <w:numId w:val="28"/>
              </w:numPr>
              <w:shd w:val="clear" w:color="auto" w:fill="FFFFFF"/>
              <w:spacing w:after="0" w:line="240" w:lineRule="auto"/>
              <w:ind w:left="567" w:hanging="567"/>
              <w:jc w:val="both"/>
              <w:rPr>
                <w:rFonts w:ascii="Times New Roman" w:eastAsia="Times New Roman" w:hAnsi="Times New Roman" w:cs="Times New Roman"/>
                <w:b/>
                <w:bCs/>
                <w:lang w:val="ru-RU"/>
              </w:rPr>
            </w:pPr>
            <w:r w:rsidRPr="00C8743F">
              <w:rPr>
                <w:rFonts w:ascii="Times New Roman" w:hAnsi="Times New Roman"/>
                <w:color w:val="000000"/>
                <w:lang w:val="ru-RU"/>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Кыргызской Республики.</w:t>
            </w:r>
          </w:p>
          <w:p w14:paraId="27397B9A" w14:textId="77777777" w:rsidR="00C8743F" w:rsidRPr="00C8743F" w:rsidRDefault="00C8743F" w:rsidP="00E46FC5">
            <w:pPr>
              <w:tabs>
                <w:tab w:val="left" w:pos="1134"/>
              </w:tabs>
              <w:spacing w:after="0" w:line="240" w:lineRule="auto"/>
              <w:jc w:val="both"/>
              <w:rPr>
                <w:rFonts w:ascii="Times New Roman" w:hAnsi="Times New Roman" w:cs="Times New Roman"/>
                <w:lang w:val="ru-RU"/>
              </w:rPr>
            </w:pPr>
          </w:p>
          <w:p w14:paraId="63478CBF" w14:textId="77777777" w:rsidR="00C8743F" w:rsidRPr="00C8743F" w:rsidRDefault="00C8743F" w:rsidP="001D2905">
            <w:pPr>
              <w:pStyle w:val="a7"/>
              <w:numPr>
                <w:ilvl w:val="0"/>
                <w:numId w:val="22"/>
              </w:numPr>
              <w:tabs>
                <w:tab w:val="left" w:pos="454"/>
              </w:tabs>
              <w:spacing w:after="0" w:line="240" w:lineRule="auto"/>
              <w:ind w:left="454" w:hanging="454"/>
              <w:jc w:val="both"/>
              <w:rPr>
                <w:rFonts w:ascii="Times New Roman" w:hAnsi="Times New Roman" w:cs="Times New Roman"/>
                <w:b/>
                <w:lang w:val="ru-RU"/>
              </w:rPr>
            </w:pPr>
            <w:bookmarkStart w:id="2" w:name="_Ref27647191"/>
            <w:r w:rsidRPr="00C8743F">
              <w:rPr>
                <w:rFonts w:ascii="Times New Roman" w:hAnsi="Times New Roman" w:cs="Times New Roman"/>
                <w:b/>
                <w:lang w:val="ru-RU"/>
              </w:rPr>
              <w:t>ПРОЦЕДУРА ПО РАССМОТРЕНИЮ ЖАЛОБ И РАЗРЕШЕНИЕ СПОРОВ</w:t>
            </w:r>
            <w:bookmarkEnd w:id="2"/>
          </w:p>
          <w:p w14:paraId="4AEF785E" w14:textId="77777777" w:rsidR="00C8743F" w:rsidRPr="00C8743F" w:rsidRDefault="00C8743F" w:rsidP="001D2905">
            <w:pPr>
              <w:pStyle w:val="a7"/>
              <w:numPr>
                <w:ilvl w:val="0"/>
                <w:numId w:val="29"/>
              </w:numPr>
              <w:tabs>
                <w:tab w:val="left" w:pos="567"/>
              </w:tabs>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Исполнитель стремится обеспечить первоклассное обслуживание, и, если в отношении любого аспекта работы Исполнителя или любого иного аспекта (включая счета) возникает неудовлетворенность, Заказчик должен в кратчайшие сроки связаться с Исполнителем. Если вопрос остается неразрешенным, то Заказчик вправе (но не обязан) обратиться к управляющим партнерам Исполнителя, которые сделают все возможное для того, чтобы вопрос был урегулирован мирным путем.</w:t>
            </w:r>
          </w:p>
          <w:p w14:paraId="5FE98716" w14:textId="77777777" w:rsidR="00C8743F" w:rsidRPr="00C8743F" w:rsidRDefault="00C8743F" w:rsidP="001D2905">
            <w:pPr>
              <w:pStyle w:val="a7"/>
              <w:numPr>
                <w:ilvl w:val="0"/>
                <w:numId w:val="29"/>
              </w:numPr>
              <w:tabs>
                <w:tab w:val="left" w:pos="567"/>
              </w:tabs>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Если жалоба или претензия Заказчика касается только какой-либо части счета Исполнителя, то оплате в установленном порядке подлежат перевыставленные счета, с учетом устранения замечаний со стороны Заказчика.</w:t>
            </w:r>
          </w:p>
          <w:p w14:paraId="1CF04823" w14:textId="77777777" w:rsidR="00C8743F" w:rsidRPr="00C8743F" w:rsidRDefault="00C8743F" w:rsidP="001D2905">
            <w:pPr>
              <w:pStyle w:val="a7"/>
              <w:numPr>
                <w:ilvl w:val="0"/>
                <w:numId w:val="29"/>
              </w:numPr>
              <w:tabs>
                <w:tab w:val="left" w:pos="567"/>
                <w:tab w:val="left" w:pos="1134"/>
              </w:tabs>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 xml:space="preserve">Если спор, разногласие или претензия, связанная с настоящим Договором либо его нарушением, расторжением или недействительностью, не решен в течение 90 (девяносто) дней после письменного уведомления одной Стороны другой о существовании спора, то такой спор, разногласие или претензия должны быть переданы для урегулирования в судебном порядке в соответствии с законодательством Кыргызской Республики. </w:t>
            </w:r>
          </w:p>
          <w:p w14:paraId="490C24D5" w14:textId="77777777" w:rsidR="00C8743F" w:rsidRPr="00C8743F" w:rsidRDefault="00C8743F" w:rsidP="001D2905">
            <w:pPr>
              <w:pStyle w:val="a7"/>
              <w:numPr>
                <w:ilvl w:val="0"/>
                <w:numId w:val="29"/>
              </w:numPr>
              <w:tabs>
                <w:tab w:val="left" w:pos="567"/>
                <w:tab w:val="left" w:pos="1134"/>
              </w:tabs>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Независимо от наличия спора, Стороны должны продолжать исполнять принятые на себя обязательства по настоящему Договору, если иное не оговорено Сторонами в письменном виде за исключением прекращения Договора в соответствии с условиями настоящего Договора.</w:t>
            </w:r>
          </w:p>
          <w:p w14:paraId="71EDC91B" w14:textId="77777777" w:rsidR="00C8743F" w:rsidRPr="00C8743F" w:rsidRDefault="00C8743F" w:rsidP="00E46FC5">
            <w:pPr>
              <w:pStyle w:val="a7"/>
              <w:shd w:val="clear" w:color="auto" w:fill="FFFFFF"/>
              <w:spacing w:after="0" w:line="240" w:lineRule="auto"/>
              <w:ind w:left="0"/>
              <w:rPr>
                <w:rFonts w:ascii="Times New Roman" w:eastAsia="Times New Roman" w:hAnsi="Times New Roman" w:cs="Times New Roman"/>
                <w:b/>
                <w:bCs/>
                <w:lang w:val="ru-RU"/>
              </w:rPr>
            </w:pPr>
          </w:p>
          <w:p w14:paraId="4A4906D2" w14:textId="77777777" w:rsidR="00C8743F" w:rsidRDefault="00C8743F" w:rsidP="001D2905">
            <w:pPr>
              <w:pStyle w:val="a7"/>
              <w:numPr>
                <w:ilvl w:val="0"/>
                <w:numId w:val="22"/>
              </w:numPr>
              <w:tabs>
                <w:tab w:val="left" w:pos="454"/>
              </w:tabs>
              <w:spacing w:after="0" w:line="240" w:lineRule="auto"/>
              <w:ind w:left="454" w:hanging="454"/>
              <w:jc w:val="both"/>
              <w:rPr>
                <w:rFonts w:ascii="Times New Roman" w:hAnsi="Times New Roman" w:cs="Times New Roman"/>
                <w:b/>
              </w:rPr>
            </w:pPr>
            <w:r>
              <w:rPr>
                <w:rFonts w:ascii="Times New Roman" w:hAnsi="Times New Roman" w:cs="Times New Roman"/>
                <w:b/>
              </w:rPr>
              <w:t>Согласие на передачу данных</w:t>
            </w:r>
          </w:p>
          <w:p w14:paraId="6E97836C" w14:textId="77777777" w:rsidR="00C8743F" w:rsidRPr="00C8743F" w:rsidRDefault="00C8743F" w:rsidP="001D2905">
            <w:pPr>
              <w:pStyle w:val="a7"/>
              <w:numPr>
                <w:ilvl w:val="0"/>
                <w:numId w:val="30"/>
              </w:numPr>
              <w:tabs>
                <w:tab w:val="left" w:pos="567"/>
              </w:tabs>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 xml:space="preserve">Ввиду обязательств Исполнителя и его аффилированных филиалов и юридических лиц, а также с целью эффективного управления информацией, предоставленной ему, Исполнитель </w:t>
            </w:r>
            <w:r>
              <w:rPr>
                <w:rFonts w:ascii="Times New Roman" w:hAnsi="Times New Roman" w:cs="Times New Roman"/>
              </w:rPr>
              <w:t>c</w:t>
            </w:r>
            <w:r w:rsidRPr="00C8743F">
              <w:rPr>
                <w:rFonts w:ascii="Times New Roman" w:hAnsi="Times New Roman" w:cs="Times New Roman"/>
                <w:lang w:val="ru-RU"/>
              </w:rPr>
              <w:t xml:space="preserve"> принятием мер защиты может передавать какую-либо часть или весь </w:t>
            </w:r>
            <w:r w:rsidRPr="00C8743F">
              <w:rPr>
                <w:rFonts w:ascii="Times New Roman" w:hAnsi="Times New Roman" w:cs="Times New Roman"/>
                <w:lang w:val="ru-RU"/>
              </w:rPr>
              <w:lastRenderedPageBreak/>
              <w:t>массив личных и иных данных, переданных Заказчиком («</w:t>
            </w:r>
            <w:r w:rsidRPr="00C8743F">
              <w:rPr>
                <w:rFonts w:ascii="Times New Roman" w:hAnsi="Times New Roman" w:cs="Times New Roman"/>
                <w:b/>
                <w:lang w:val="ru-RU"/>
              </w:rPr>
              <w:t>Данные</w:t>
            </w:r>
            <w:r w:rsidRPr="00C8743F">
              <w:rPr>
                <w:rFonts w:ascii="Times New Roman" w:hAnsi="Times New Roman" w:cs="Times New Roman"/>
                <w:lang w:val="ru-RU"/>
              </w:rPr>
              <w:t>») в аффилированные филиалы и юридические лица, располагающиеся в государствах, в которых законодательные нормы о защите данных могут отличаться от законодательных норм в государстве, где Данные были изначально получены с согласия Заказчика. При этом Исполнитель несет полную ответственность за хранение и конфиденциальность переданной информации.</w:t>
            </w:r>
          </w:p>
          <w:p w14:paraId="4599BDF8" w14:textId="77777777" w:rsidR="00C8743F" w:rsidRPr="00C8743F" w:rsidRDefault="00C8743F" w:rsidP="00E46FC5">
            <w:pPr>
              <w:tabs>
                <w:tab w:val="left" w:pos="1134"/>
              </w:tabs>
              <w:spacing w:after="0" w:line="240" w:lineRule="auto"/>
              <w:jc w:val="both"/>
              <w:rPr>
                <w:rFonts w:ascii="Times New Roman" w:hAnsi="Times New Roman" w:cs="Times New Roman"/>
                <w:lang w:val="ru-RU"/>
              </w:rPr>
            </w:pPr>
          </w:p>
          <w:p w14:paraId="3619B720" w14:textId="77777777" w:rsidR="00C8743F" w:rsidRDefault="00C8743F" w:rsidP="001D2905">
            <w:pPr>
              <w:pStyle w:val="a7"/>
              <w:numPr>
                <w:ilvl w:val="0"/>
                <w:numId w:val="22"/>
              </w:numPr>
              <w:tabs>
                <w:tab w:val="left" w:pos="454"/>
              </w:tabs>
              <w:spacing w:after="0" w:line="240" w:lineRule="auto"/>
              <w:ind w:left="454" w:hanging="454"/>
              <w:jc w:val="both"/>
              <w:rPr>
                <w:rFonts w:ascii="Times New Roman" w:hAnsi="Times New Roman" w:cs="Times New Roman"/>
                <w:b/>
              </w:rPr>
            </w:pPr>
            <w:r>
              <w:rPr>
                <w:rFonts w:ascii="Times New Roman" w:hAnsi="Times New Roman" w:cs="Times New Roman"/>
                <w:b/>
              </w:rPr>
              <w:t>Прочие условия</w:t>
            </w:r>
          </w:p>
          <w:p w14:paraId="13930CE9" w14:textId="77777777" w:rsidR="00C8743F" w:rsidRPr="00C8743F" w:rsidRDefault="00C8743F" w:rsidP="001D2905">
            <w:pPr>
              <w:pStyle w:val="a7"/>
              <w:numPr>
                <w:ilvl w:val="0"/>
                <w:numId w:val="31"/>
              </w:numPr>
              <w:tabs>
                <w:tab w:val="left" w:pos="567"/>
              </w:tabs>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Настоящий Договор составляет полный объем договоренностей Сторон в отношении предмета настоящего Договора и заменяет собой все предыдущие обсуждения и переписку, договоренности и понимания между Сторонами, если таковые имелись, в отношении предмета настоящего Договора.</w:t>
            </w:r>
          </w:p>
          <w:p w14:paraId="0B6308A9" w14:textId="77777777" w:rsidR="00C8743F" w:rsidRPr="00C8743F" w:rsidRDefault="00C8743F" w:rsidP="001D2905">
            <w:pPr>
              <w:pStyle w:val="a7"/>
              <w:numPr>
                <w:ilvl w:val="0"/>
                <w:numId w:val="31"/>
              </w:numPr>
              <w:tabs>
                <w:tab w:val="left" w:pos="567"/>
              </w:tabs>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В соответствии с Конкурсной заявкой Исполнителя, последний проводит регулярные бесплатные программы обучения для сотрудников Заказчика.</w:t>
            </w:r>
          </w:p>
          <w:p w14:paraId="714FEFD7" w14:textId="77777777" w:rsidR="00C8743F" w:rsidRPr="00C8743F" w:rsidRDefault="00C8743F" w:rsidP="001D2905">
            <w:pPr>
              <w:pStyle w:val="a7"/>
              <w:numPr>
                <w:ilvl w:val="0"/>
                <w:numId w:val="31"/>
              </w:numPr>
              <w:tabs>
                <w:tab w:val="left" w:pos="567"/>
              </w:tabs>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Все последующие изменения и дополнения к настоящему Договору будут действительными только в том случае, если они совершены в письменной форме и подписаны уполномоченными представителями Сторон.</w:t>
            </w:r>
          </w:p>
          <w:p w14:paraId="22B11101" w14:textId="77777777" w:rsidR="00C8743F" w:rsidRPr="00C8743F" w:rsidRDefault="00C8743F" w:rsidP="001D2905">
            <w:pPr>
              <w:pStyle w:val="a7"/>
              <w:numPr>
                <w:ilvl w:val="0"/>
                <w:numId w:val="31"/>
              </w:numPr>
              <w:tabs>
                <w:tab w:val="left" w:pos="567"/>
              </w:tabs>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Ни одна из Сторон не имеет права передавать свои права или обязательства по настоящему Договору без предварительного письменного согласия другой Стороны.</w:t>
            </w:r>
          </w:p>
          <w:p w14:paraId="7DE61D9D" w14:textId="77777777" w:rsidR="00C8743F" w:rsidRPr="00C8743F" w:rsidRDefault="00C8743F" w:rsidP="001D2905">
            <w:pPr>
              <w:pStyle w:val="a7"/>
              <w:numPr>
                <w:ilvl w:val="0"/>
                <w:numId w:val="31"/>
              </w:numPr>
              <w:tabs>
                <w:tab w:val="left" w:pos="567"/>
              </w:tabs>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Все письма и уведомления по Договору (за исключением инструкций, отчетов и консультаций) должны направляться электронной почтой или международной курьерской почтой. При этом копии указанных писем и уведомлений должны направляться на адрес электронной почты Стороны-получателя.</w:t>
            </w:r>
          </w:p>
          <w:p w14:paraId="000B1077" w14:textId="77777777" w:rsidR="00C8743F" w:rsidRPr="00C8743F" w:rsidRDefault="00C8743F" w:rsidP="001D2905">
            <w:pPr>
              <w:pStyle w:val="a7"/>
              <w:numPr>
                <w:ilvl w:val="0"/>
                <w:numId w:val="31"/>
              </w:numPr>
              <w:tabs>
                <w:tab w:val="left" w:pos="567"/>
              </w:tabs>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Все изменения, дополнительные соглашения и приложения к настоящему Договору являются его неотъемлемой частью.</w:t>
            </w:r>
          </w:p>
          <w:p w14:paraId="43836598" w14:textId="77777777" w:rsidR="00C8743F" w:rsidRPr="00C8743F" w:rsidRDefault="00C8743F" w:rsidP="001D2905">
            <w:pPr>
              <w:pStyle w:val="a7"/>
              <w:numPr>
                <w:ilvl w:val="0"/>
                <w:numId w:val="31"/>
              </w:numPr>
              <w:tabs>
                <w:tab w:val="left" w:pos="567"/>
              </w:tabs>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Все положения и условия настоящего Договора являются конфиденциальными. Стороны обязуются принять все необходимые и разумные меры для предотвращения полного или частичного разглашения какой-либо третьей стороне Конфиденциальной Информации, а также сведений, содержащихся в тексте настоящего Договора.</w:t>
            </w:r>
          </w:p>
          <w:p w14:paraId="22DD532F" w14:textId="77777777" w:rsidR="00C8743F" w:rsidRPr="00C8743F" w:rsidRDefault="00C8743F" w:rsidP="001D2905">
            <w:pPr>
              <w:pStyle w:val="a7"/>
              <w:numPr>
                <w:ilvl w:val="0"/>
                <w:numId w:val="31"/>
              </w:numPr>
              <w:tabs>
                <w:tab w:val="left" w:pos="567"/>
              </w:tabs>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Приложения к настоящему Договору, а также Дела / Заявки являются его неотъемлемой частью и имеют такую же юридическую силу, что и сам Договор. В случае каких-либо расхождений между Договором и Приложениями, Делом, Заявкой, Договор имеет превалирующую юридическую силу.</w:t>
            </w:r>
          </w:p>
          <w:p w14:paraId="1FCD06D2" w14:textId="77777777" w:rsidR="00C8743F" w:rsidRPr="00C8743F" w:rsidRDefault="00C8743F" w:rsidP="00E46FC5">
            <w:pPr>
              <w:pStyle w:val="a7"/>
              <w:tabs>
                <w:tab w:val="left" w:pos="567"/>
              </w:tabs>
              <w:spacing w:after="0" w:line="240" w:lineRule="auto"/>
              <w:ind w:left="567"/>
              <w:jc w:val="both"/>
              <w:rPr>
                <w:rFonts w:ascii="Times New Roman" w:hAnsi="Times New Roman" w:cs="Times New Roman"/>
                <w:lang w:val="ru-RU"/>
              </w:rPr>
            </w:pPr>
          </w:p>
          <w:p w14:paraId="178B6A7A" w14:textId="77777777" w:rsidR="00C8743F" w:rsidRDefault="00C8743F" w:rsidP="001D2905">
            <w:pPr>
              <w:pStyle w:val="a7"/>
              <w:numPr>
                <w:ilvl w:val="0"/>
                <w:numId w:val="22"/>
              </w:numPr>
              <w:tabs>
                <w:tab w:val="left" w:pos="454"/>
              </w:tabs>
              <w:spacing w:after="0" w:line="240" w:lineRule="auto"/>
              <w:ind w:left="454" w:hanging="454"/>
              <w:jc w:val="both"/>
              <w:rPr>
                <w:rFonts w:ascii="Times New Roman" w:hAnsi="Times New Roman" w:cs="Times New Roman"/>
                <w:b/>
              </w:rPr>
            </w:pPr>
            <w:bookmarkStart w:id="3" w:name="_Ref26646142"/>
            <w:r>
              <w:rPr>
                <w:rFonts w:ascii="Times New Roman" w:hAnsi="Times New Roman" w:cs="Times New Roman"/>
                <w:b/>
              </w:rPr>
              <w:t>УВЕДОМЛЕНИЯ</w:t>
            </w:r>
            <w:bookmarkEnd w:id="3"/>
          </w:p>
          <w:p w14:paraId="5A808909" w14:textId="77777777" w:rsidR="00C8743F" w:rsidRPr="00C8743F" w:rsidRDefault="00C8743F" w:rsidP="001D2905">
            <w:pPr>
              <w:pStyle w:val="a7"/>
              <w:numPr>
                <w:ilvl w:val="1"/>
                <w:numId w:val="22"/>
              </w:numPr>
              <w:spacing w:after="0" w:line="240" w:lineRule="auto"/>
              <w:ind w:left="567" w:hanging="567"/>
              <w:jc w:val="both"/>
              <w:rPr>
                <w:rFonts w:ascii="Times New Roman" w:hAnsi="Times New Roman" w:cs="Times New Roman"/>
                <w:lang w:val="ru-RU"/>
              </w:rPr>
            </w:pPr>
            <w:r w:rsidRPr="00C8743F">
              <w:rPr>
                <w:rFonts w:ascii="Times New Roman" w:hAnsi="Times New Roman" w:cs="Times New Roman"/>
                <w:lang w:val="ru-RU"/>
              </w:rPr>
              <w:t>Любые уведомления, подлежащие направлению по настоящему Договору (за исключением инструкций, отчетов и консультаций), составляются в письменном виде и доставляются или отправляются в следующем порядке:</w:t>
            </w:r>
          </w:p>
          <w:p w14:paraId="1015F963" w14:textId="77777777" w:rsidR="00C8743F" w:rsidRPr="00C8743F" w:rsidRDefault="00C8743F" w:rsidP="00E46FC5">
            <w:pPr>
              <w:tabs>
                <w:tab w:val="left" w:pos="1134"/>
              </w:tabs>
              <w:spacing w:after="0" w:line="240" w:lineRule="auto"/>
              <w:ind w:left="604" w:hanging="604"/>
              <w:jc w:val="both"/>
              <w:rPr>
                <w:rFonts w:ascii="Times New Roman" w:hAnsi="Times New Roman" w:cs="Times New Roman"/>
                <w:b/>
                <w:lang w:val="ru-RU"/>
              </w:rPr>
            </w:pP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C8743F" w:rsidRPr="00223E00" w14:paraId="2AD20F00" w14:textId="77777777" w:rsidTr="00E46FC5">
              <w:tc>
                <w:tcPr>
                  <w:tcW w:w="8789" w:type="dxa"/>
                </w:tcPr>
                <w:p w14:paraId="360CF9A5" w14:textId="77777777" w:rsidR="00C8743F" w:rsidRDefault="00C8743F" w:rsidP="00E46FC5">
                  <w:pPr>
                    <w:spacing w:after="0" w:line="240" w:lineRule="auto"/>
                    <w:ind w:left="465" w:hanging="465"/>
                    <w:rPr>
                      <w:rFonts w:ascii="Times New Roman" w:hAnsi="Times New Roman" w:cs="Times New Roman"/>
                      <w:b/>
                      <w:bCs/>
                    </w:rPr>
                  </w:pPr>
                  <w:r>
                    <w:rPr>
                      <w:rFonts w:ascii="Times New Roman" w:hAnsi="Times New Roman" w:cs="Times New Roman"/>
                      <w:b/>
                      <w:bCs/>
                    </w:rPr>
                    <w:t>А)</w:t>
                  </w:r>
                  <w:r>
                    <w:rPr>
                      <w:rFonts w:ascii="Times New Roman" w:hAnsi="Times New Roman" w:cs="Times New Roman"/>
                      <w:b/>
                      <w:bCs/>
                    </w:rPr>
                    <w:tab/>
                    <w:t>Для Заказчика:</w:t>
                  </w:r>
                </w:p>
              </w:tc>
            </w:tr>
            <w:tr w:rsidR="00C8743F" w:rsidRPr="00223E00" w14:paraId="7958A78B" w14:textId="77777777" w:rsidTr="00E46FC5">
              <w:trPr>
                <w:trHeight w:val="1204"/>
              </w:trPr>
              <w:tc>
                <w:tcPr>
                  <w:tcW w:w="8789" w:type="dxa"/>
                </w:tcPr>
                <w:p w14:paraId="57964798" w14:textId="77777777" w:rsidR="00C8743F" w:rsidRPr="00C8743F" w:rsidRDefault="00C8743F" w:rsidP="00E46FC5">
                  <w:pPr>
                    <w:spacing w:after="0" w:line="240" w:lineRule="auto"/>
                    <w:jc w:val="both"/>
                    <w:rPr>
                      <w:rFonts w:ascii="Times New Roman" w:hAnsi="Times New Roman" w:cs="Times New Roman"/>
                      <w:b/>
                      <w:lang w:val="ru-RU"/>
                    </w:rPr>
                  </w:pPr>
                  <w:r w:rsidRPr="00C8743F">
                    <w:rPr>
                      <w:rFonts w:ascii="Times New Roman" w:hAnsi="Times New Roman" w:cs="Times New Roman"/>
                      <w:b/>
                      <w:bCs/>
                      <w:lang w:val="ru-RU"/>
                    </w:rPr>
                    <w:t>ЗАО «Кумтор Голд Компани»</w:t>
                  </w:r>
                </w:p>
                <w:p w14:paraId="3B456ED5" w14:textId="77777777" w:rsidR="00C8743F" w:rsidRPr="00C8743F" w:rsidRDefault="00C8743F" w:rsidP="00E46FC5">
                  <w:pPr>
                    <w:spacing w:after="0" w:line="240" w:lineRule="auto"/>
                    <w:jc w:val="both"/>
                    <w:rPr>
                      <w:rFonts w:ascii="Times New Roman" w:hAnsi="Times New Roman" w:cs="Times New Roman"/>
                      <w:lang w:val="ru-RU"/>
                    </w:rPr>
                  </w:pPr>
                  <w:r w:rsidRPr="00C8743F">
                    <w:rPr>
                      <w:rFonts w:ascii="Times New Roman" w:hAnsi="Times New Roman" w:cs="Times New Roman"/>
                      <w:lang w:val="ru-RU"/>
                    </w:rPr>
                    <w:t xml:space="preserve">Адрес: Кыргызская Республика, г. Бишкек, Октябрьский район, ул. Ибраимова 24. </w:t>
                  </w:r>
                </w:p>
                <w:p w14:paraId="71B9A855" w14:textId="77777777" w:rsidR="00C8743F" w:rsidRPr="00C8743F" w:rsidRDefault="00C8743F" w:rsidP="00E46FC5">
                  <w:pPr>
                    <w:spacing w:after="0" w:line="240" w:lineRule="auto"/>
                    <w:jc w:val="both"/>
                    <w:rPr>
                      <w:rFonts w:ascii="Times New Roman" w:hAnsi="Times New Roman" w:cs="Times New Roman"/>
                      <w:lang w:val="ru-RU"/>
                    </w:rPr>
                  </w:pPr>
                  <w:r w:rsidRPr="00C8743F">
                    <w:rPr>
                      <w:rFonts w:ascii="Times New Roman" w:hAnsi="Times New Roman" w:cs="Times New Roman"/>
                      <w:lang w:val="ru-RU"/>
                    </w:rPr>
                    <w:t xml:space="preserve">Электронная почта: </w:t>
                  </w:r>
                  <w:hyperlink r:id="rId6" w:history="1">
                    <w:r>
                      <w:rPr>
                        <w:rStyle w:val="ad"/>
                        <w:rFonts w:ascii="Times New Roman" w:hAnsi="Times New Roman" w:cs="Times New Roman"/>
                      </w:rPr>
                      <w:t>kumtor</w:t>
                    </w:r>
                    <w:r w:rsidRPr="00C8743F">
                      <w:rPr>
                        <w:rStyle w:val="ad"/>
                        <w:rFonts w:ascii="Times New Roman" w:hAnsi="Times New Roman" w:cs="Times New Roman"/>
                        <w:lang w:val="ru-RU"/>
                      </w:rPr>
                      <w:t>.</w:t>
                    </w:r>
                    <w:r>
                      <w:rPr>
                        <w:rStyle w:val="ad"/>
                        <w:rFonts w:ascii="Times New Roman" w:hAnsi="Times New Roman" w:cs="Times New Roman"/>
                      </w:rPr>
                      <w:t>info</w:t>
                    </w:r>
                    <w:r w:rsidRPr="00C8743F">
                      <w:rPr>
                        <w:rStyle w:val="ad"/>
                        <w:rFonts w:ascii="Times New Roman" w:hAnsi="Times New Roman" w:cs="Times New Roman"/>
                        <w:lang w:val="ru-RU"/>
                      </w:rPr>
                      <w:t>@</w:t>
                    </w:r>
                    <w:r>
                      <w:rPr>
                        <w:rStyle w:val="ad"/>
                        <w:rFonts w:ascii="Times New Roman" w:hAnsi="Times New Roman" w:cs="Times New Roman"/>
                      </w:rPr>
                      <w:t>kumtor</w:t>
                    </w:r>
                    <w:r w:rsidRPr="00C8743F">
                      <w:rPr>
                        <w:rStyle w:val="ad"/>
                        <w:rFonts w:ascii="Times New Roman" w:hAnsi="Times New Roman" w:cs="Times New Roman"/>
                        <w:lang w:val="ru-RU"/>
                      </w:rPr>
                      <w:t>.</w:t>
                    </w:r>
                    <w:r>
                      <w:rPr>
                        <w:rStyle w:val="ad"/>
                        <w:rFonts w:ascii="Times New Roman" w:hAnsi="Times New Roman" w:cs="Times New Roman"/>
                      </w:rPr>
                      <w:t>kg</w:t>
                    </w:r>
                  </w:hyperlink>
                </w:p>
                <w:p w14:paraId="7A7BC59A" w14:textId="77777777" w:rsidR="00C8743F" w:rsidRDefault="00C8743F" w:rsidP="00E46FC5">
                  <w:pPr>
                    <w:spacing w:after="0" w:line="240" w:lineRule="auto"/>
                    <w:jc w:val="both"/>
                    <w:rPr>
                      <w:rFonts w:ascii="Times New Roman" w:hAnsi="Times New Roman" w:cs="Times New Roman"/>
                      <w:b/>
                      <w:bCs/>
                    </w:rPr>
                  </w:pPr>
                  <w:r>
                    <w:rPr>
                      <w:rFonts w:ascii="Times New Roman" w:hAnsi="Times New Roman" w:cs="Times New Roman"/>
                    </w:rPr>
                    <w:t>Вниманию: ___________________________________________</w:t>
                  </w:r>
                </w:p>
              </w:tc>
            </w:tr>
            <w:tr w:rsidR="00C8743F" w:rsidRPr="00223E00" w14:paraId="4C856228" w14:textId="77777777" w:rsidTr="00E46FC5">
              <w:tc>
                <w:tcPr>
                  <w:tcW w:w="8789" w:type="dxa"/>
                </w:tcPr>
                <w:p w14:paraId="59207069" w14:textId="77777777" w:rsidR="00C8743F" w:rsidRDefault="00C8743F" w:rsidP="00E46FC5">
                  <w:pPr>
                    <w:spacing w:after="0" w:line="240" w:lineRule="auto"/>
                    <w:jc w:val="both"/>
                    <w:rPr>
                      <w:rFonts w:ascii="Times New Roman" w:hAnsi="Times New Roman" w:cs="Times New Roman"/>
                      <w:b/>
                      <w:bCs/>
                    </w:rPr>
                  </w:pPr>
                </w:p>
              </w:tc>
            </w:tr>
            <w:tr w:rsidR="00C8743F" w:rsidRPr="00223E00" w14:paraId="6993129F" w14:textId="77777777" w:rsidTr="00E46FC5">
              <w:tc>
                <w:tcPr>
                  <w:tcW w:w="8789" w:type="dxa"/>
                </w:tcPr>
                <w:p w14:paraId="34137598" w14:textId="77777777" w:rsidR="00C8743F" w:rsidRDefault="00C8743F" w:rsidP="00E46FC5">
                  <w:pPr>
                    <w:pStyle w:val="a7"/>
                    <w:spacing w:after="0" w:line="240" w:lineRule="auto"/>
                    <w:ind w:left="465" w:hanging="443"/>
                    <w:contextualSpacing w:val="0"/>
                    <w:rPr>
                      <w:rFonts w:ascii="Times New Roman" w:hAnsi="Times New Roman" w:cs="Times New Roman"/>
                      <w:b/>
                      <w:bCs/>
                    </w:rPr>
                  </w:pPr>
                  <w:r>
                    <w:rPr>
                      <w:rFonts w:ascii="Times New Roman" w:hAnsi="Times New Roman" w:cs="Times New Roman"/>
                      <w:b/>
                      <w:bCs/>
                    </w:rPr>
                    <w:t>Б)</w:t>
                  </w:r>
                  <w:r>
                    <w:rPr>
                      <w:rFonts w:ascii="Times New Roman" w:hAnsi="Times New Roman" w:cs="Times New Roman"/>
                      <w:b/>
                      <w:bCs/>
                    </w:rPr>
                    <w:tab/>
                    <w:t>Для Исполнителя:</w:t>
                  </w:r>
                </w:p>
              </w:tc>
            </w:tr>
            <w:tr w:rsidR="00C8743F" w:rsidRPr="00A93FAB" w14:paraId="5A7DAA3D" w14:textId="77777777" w:rsidTr="00E46FC5">
              <w:trPr>
                <w:trHeight w:val="1258"/>
              </w:trPr>
              <w:tc>
                <w:tcPr>
                  <w:tcW w:w="8789" w:type="dxa"/>
                </w:tcPr>
                <w:p w14:paraId="4A3E45C3" w14:textId="77777777" w:rsidR="00C8743F" w:rsidRDefault="00C8743F" w:rsidP="00E46FC5">
                  <w:pPr>
                    <w:pStyle w:val="a7"/>
                    <w:spacing w:after="0" w:line="240" w:lineRule="auto"/>
                    <w:ind w:left="34"/>
                    <w:rPr>
                      <w:rFonts w:ascii="Times New Roman" w:hAnsi="Times New Roman" w:cs="Times New Roman"/>
                      <w:b/>
                    </w:rPr>
                  </w:pPr>
                  <w:r>
                    <w:rPr>
                      <w:rFonts w:ascii="Times New Roman" w:hAnsi="Times New Roman" w:cs="Times New Roman"/>
                      <w:b/>
                    </w:rPr>
                    <w:lastRenderedPageBreak/>
                    <w:t>__________________________</w:t>
                  </w:r>
                </w:p>
                <w:p w14:paraId="5207282C" w14:textId="77777777" w:rsidR="00C8743F" w:rsidRDefault="00C8743F" w:rsidP="00E46FC5">
                  <w:pPr>
                    <w:pStyle w:val="a7"/>
                    <w:spacing w:after="0" w:line="240" w:lineRule="auto"/>
                    <w:ind w:left="34"/>
                    <w:rPr>
                      <w:rFonts w:ascii="Times New Roman" w:hAnsi="Times New Roman" w:cs="Times New Roman"/>
                    </w:rPr>
                  </w:pPr>
                  <w:r>
                    <w:rPr>
                      <w:rFonts w:ascii="Times New Roman" w:hAnsi="Times New Roman" w:cs="Times New Roman"/>
                    </w:rPr>
                    <w:t>Адрес: ___________________________________________</w:t>
                  </w:r>
                </w:p>
                <w:p w14:paraId="779D141F" w14:textId="77777777" w:rsidR="00C8743F" w:rsidRDefault="00C8743F" w:rsidP="00E46FC5">
                  <w:pPr>
                    <w:pStyle w:val="a7"/>
                    <w:spacing w:after="0" w:line="240" w:lineRule="auto"/>
                    <w:ind w:left="34"/>
                    <w:rPr>
                      <w:rFonts w:ascii="Times New Roman" w:hAnsi="Times New Roman" w:cs="Times New Roman"/>
                    </w:rPr>
                  </w:pPr>
                  <w:r>
                    <w:rPr>
                      <w:rFonts w:ascii="Times New Roman" w:hAnsi="Times New Roman" w:cs="Times New Roman"/>
                    </w:rPr>
                    <w:t>Электронная почта: ___________________________________________</w:t>
                  </w:r>
                </w:p>
                <w:p w14:paraId="6019D7EE" w14:textId="77777777" w:rsidR="00C8743F" w:rsidRDefault="00C8743F" w:rsidP="00E46FC5">
                  <w:pPr>
                    <w:pStyle w:val="a7"/>
                    <w:spacing w:after="0" w:line="240" w:lineRule="auto"/>
                    <w:ind w:left="34"/>
                    <w:rPr>
                      <w:rFonts w:ascii="Times New Roman" w:hAnsi="Times New Roman" w:cs="Times New Roman"/>
                      <w:b/>
                    </w:rPr>
                  </w:pPr>
                  <w:r>
                    <w:rPr>
                      <w:rFonts w:ascii="Times New Roman" w:hAnsi="Times New Roman" w:cs="Times New Roman"/>
                    </w:rPr>
                    <w:t>Вниманию: ___________________________________________</w:t>
                  </w:r>
                </w:p>
              </w:tc>
            </w:tr>
          </w:tbl>
          <w:p w14:paraId="21F8CBC4" w14:textId="77777777" w:rsidR="00C8743F" w:rsidRDefault="00C8743F" w:rsidP="00E46FC5">
            <w:pPr>
              <w:shd w:val="clear" w:color="auto" w:fill="FFFFFF"/>
              <w:spacing w:after="0" w:line="240" w:lineRule="auto"/>
              <w:rPr>
                <w:rFonts w:ascii="Times New Roman" w:eastAsia="Times New Roman" w:hAnsi="Times New Roman" w:cs="Times New Roman"/>
                <w:b/>
              </w:rPr>
            </w:pPr>
          </w:p>
          <w:tbl>
            <w:tblPr>
              <w:tblW w:w="0" w:type="auto"/>
              <w:tblLook w:val="04A0" w:firstRow="1" w:lastRow="0" w:firstColumn="1" w:lastColumn="0" w:noHBand="0" w:noVBand="1"/>
            </w:tblPr>
            <w:tblGrid>
              <w:gridCol w:w="4672"/>
              <w:gridCol w:w="4673"/>
            </w:tblGrid>
            <w:tr w:rsidR="00C8743F" w:rsidRPr="00342D31" w14:paraId="6F351155" w14:textId="77777777" w:rsidTr="00E46FC5">
              <w:tc>
                <w:tcPr>
                  <w:tcW w:w="4672" w:type="dxa"/>
                </w:tcPr>
                <w:p w14:paraId="60ADDD5E" w14:textId="77777777" w:rsidR="00C8743F" w:rsidRPr="00342D31" w:rsidRDefault="00C8743F" w:rsidP="00E46FC5">
                  <w:pPr>
                    <w:shd w:val="clear" w:color="auto" w:fill="FFFFFF"/>
                    <w:spacing w:after="0" w:line="240" w:lineRule="auto"/>
                    <w:jc w:val="center"/>
                    <w:rPr>
                      <w:rFonts w:ascii="Times New Roman" w:eastAsia="Times New Roman" w:hAnsi="Times New Roman" w:cs="Times New Roman"/>
                      <w:b/>
                      <w:bCs/>
                    </w:rPr>
                  </w:pPr>
                  <w:bookmarkStart w:id="4" w:name="_Hlk79362530"/>
                  <w:r w:rsidRPr="00342D31">
                    <w:rPr>
                      <w:rFonts w:ascii="Times New Roman" w:eastAsia="Times New Roman" w:hAnsi="Times New Roman" w:cs="Times New Roman"/>
                      <w:b/>
                      <w:bCs/>
                    </w:rPr>
                    <w:t>ЗАКАЗЧИК</w:t>
                  </w:r>
                </w:p>
                <w:p w14:paraId="09123DB6" w14:textId="77777777" w:rsidR="00C8743F" w:rsidRPr="00342D31" w:rsidRDefault="00C8743F" w:rsidP="00E46FC5">
                  <w:pPr>
                    <w:shd w:val="clear" w:color="auto" w:fill="FFFFFF"/>
                    <w:spacing w:after="0" w:line="240" w:lineRule="auto"/>
                    <w:jc w:val="center"/>
                    <w:rPr>
                      <w:rFonts w:ascii="Times New Roman" w:eastAsia="Times New Roman" w:hAnsi="Times New Roman" w:cs="Times New Roman"/>
                      <w:b/>
                      <w:bCs/>
                    </w:rPr>
                  </w:pPr>
                </w:p>
                <w:p w14:paraId="1BD62B70" w14:textId="77777777" w:rsidR="00C8743F" w:rsidRPr="00342D31" w:rsidRDefault="00C8743F" w:rsidP="00E46FC5">
                  <w:pPr>
                    <w:shd w:val="clear" w:color="auto" w:fill="FFFFFF"/>
                    <w:spacing w:after="0" w:line="240" w:lineRule="auto"/>
                    <w:rPr>
                      <w:rFonts w:ascii="Times New Roman" w:eastAsia="Times New Roman" w:hAnsi="Times New Roman" w:cs="Times New Roman"/>
                      <w:b/>
                    </w:rPr>
                  </w:pPr>
                  <w:r w:rsidRPr="00342D31">
                    <w:rPr>
                      <w:rFonts w:ascii="Times New Roman" w:eastAsia="Times New Roman" w:hAnsi="Times New Roman" w:cs="Times New Roman"/>
                      <w:b/>
                    </w:rPr>
                    <w:t xml:space="preserve"> </w:t>
                  </w:r>
                </w:p>
              </w:tc>
              <w:tc>
                <w:tcPr>
                  <w:tcW w:w="4673" w:type="dxa"/>
                </w:tcPr>
                <w:p w14:paraId="024D23A2" w14:textId="77777777" w:rsidR="00C8743F" w:rsidRPr="00342D31" w:rsidRDefault="00C8743F" w:rsidP="00E46FC5">
                  <w:pPr>
                    <w:shd w:val="clear" w:color="auto" w:fill="FFFFFF"/>
                    <w:spacing w:after="0" w:line="240" w:lineRule="auto"/>
                    <w:jc w:val="center"/>
                    <w:rPr>
                      <w:rFonts w:ascii="Times New Roman" w:eastAsia="Times New Roman" w:hAnsi="Times New Roman" w:cs="Times New Roman"/>
                      <w:b/>
                      <w:bCs/>
                    </w:rPr>
                  </w:pPr>
                  <w:r w:rsidRPr="00342D31">
                    <w:rPr>
                      <w:rFonts w:ascii="Times New Roman" w:eastAsia="Times New Roman" w:hAnsi="Times New Roman" w:cs="Times New Roman"/>
                      <w:b/>
                      <w:bCs/>
                    </w:rPr>
                    <w:t>ИСПОЛНИТЕЛЬ:</w:t>
                  </w:r>
                </w:p>
                <w:p w14:paraId="645CBD50" w14:textId="77777777" w:rsidR="00C8743F" w:rsidRPr="00342D31" w:rsidRDefault="00C8743F" w:rsidP="00E46FC5">
                  <w:pPr>
                    <w:shd w:val="clear" w:color="auto" w:fill="FFFFFF"/>
                    <w:spacing w:after="0" w:line="240" w:lineRule="auto"/>
                    <w:jc w:val="both"/>
                    <w:rPr>
                      <w:rFonts w:ascii="Times New Roman" w:eastAsia="Times New Roman" w:hAnsi="Times New Roman" w:cs="Times New Roman"/>
                      <w:b/>
                      <w:bCs/>
                    </w:rPr>
                  </w:pPr>
                </w:p>
                <w:p w14:paraId="54D7A07F" w14:textId="77777777" w:rsidR="00C8743F" w:rsidRPr="00342D31" w:rsidRDefault="00C8743F" w:rsidP="00E46FC5">
                  <w:pPr>
                    <w:shd w:val="clear" w:color="auto" w:fill="FFFFFF"/>
                    <w:spacing w:after="0" w:line="240" w:lineRule="auto"/>
                    <w:jc w:val="both"/>
                    <w:rPr>
                      <w:rFonts w:ascii="Times New Roman" w:eastAsia="Times New Roman" w:hAnsi="Times New Roman" w:cs="Times New Roman"/>
                      <w:b/>
                    </w:rPr>
                  </w:pPr>
                </w:p>
              </w:tc>
            </w:tr>
            <w:bookmarkEnd w:id="4"/>
          </w:tbl>
          <w:p w14:paraId="61E6EAFB" w14:textId="77777777" w:rsidR="00C8743F" w:rsidRDefault="00C8743F" w:rsidP="00E46FC5">
            <w:pPr>
              <w:spacing w:after="0" w:line="240" w:lineRule="auto"/>
            </w:pPr>
          </w:p>
        </w:tc>
      </w:tr>
    </w:tbl>
    <w:p w14:paraId="69768CA6" w14:textId="77777777" w:rsidR="00506324" w:rsidRPr="0056491A" w:rsidRDefault="00506324" w:rsidP="00506324">
      <w:pPr>
        <w:spacing w:after="0" w:line="240" w:lineRule="auto"/>
        <w:rPr>
          <w:rFonts w:ascii="Times New Roman" w:hAnsi="Times New Roman" w:cs="Times New Roman"/>
          <w:color w:val="C00000"/>
          <w:lang w:val="ru-RU"/>
        </w:rPr>
      </w:pPr>
    </w:p>
    <w:p w14:paraId="03FEB252" w14:textId="77777777" w:rsidR="00506324" w:rsidRPr="0056491A" w:rsidRDefault="00506324" w:rsidP="00506324">
      <w:pPr>
        <w:spacing w:after="0" w:line="240" w:lineRule="auto"/>
        <w:rPr>
          <w:rFonts w:ascii="Times New Roman" w:hAnsi="Times New Roman" w:cs="Times New Roman"/>
          <w:color w:val="C00000"/>
          <w:lang w:val="ru-RU"/>
        </w:rPr>
      </w:pPr>
    </w:p>
    <w:p w14:paraId="5D0BAA7C" w14:textId="77777777" w:rsidR="00506324" w:rsidRPr="0056491A" w:rsidRDefault="00506324" w:rsidP="00506324">
      <w:pPr>
        <w:spacing w:after="0" w:line="240" w:lineRule="auto"/>
        <w:rPr>
          <w:rFonts w:ascii="Times New Roman" w:hAnsi="Times New Roman" w:cs="Times New Roman"/>
          <w:color w:val="C00000"/>
          <w:lang w:val="ru-RU"/>
        </w:rPr>
      </w:pPr>
    </w:p>
    <w:p w14:paraId="239847D1" w14:textId="77777777" w:rsidR="00506324" w:rsidRPr="0056491A" w:rsidRDefault="00506324" w:rsidP="00506324">
      <w:pPr>
        <w:rPr>
          <w:rFonts w:ascii="Times New Roman" w:hAnsi="Times New Roman" w:cs="Times New Roman"/>
          <w:color w:val="C00000"/>
        </w:rPr>
      </w:pPr>
      <w:r w:rsidRPr="0056491A">
        <w:rPr>
          <w:rFonts w:ascii="Times New Roman" w:hAnsi="Times New Roman" w:cs="Times New Roman"/>
          <w:color w:val="C00000"/>
          <w:lang w:val="ru-RU"/>
        </w:rPr>
        <w:br w:type="page"/>
      </w:r>
    </w:p>
    <w:tbl>
      <w:tblPr>
        <w:tblStyle w:val="af0"/>
        <w:tblW w:w="10064" w:type="dxa"/>
        <w:tblInd w:w="-365" w:type="dxa"/>
        <w:tblLook w:val="04A0" w:firstRow="1" w:lastRow="0" w:firstColumn="1" w:lastColumn="0" w:noHBand="0" w:noVBand="1"/>
      </w:tblPr>
      <w:tblGrid>
        <w:gridCol w:w="10064"/>
      </w:tblGrid>
      <w:tr w:rsidR="00251A96" w:rsidRPr="00251A96" w14:paraId="2CD8CFD4" w14:textId="77777777" w:rsidTr="00747911">
        <w:tc>
          <w:tcPr>
            <w:tcW w:w="10064" w:type="dxa"/>
          </w:tcPr>
          <w:p w14:paraId="3410E830" w14:textId="77777777" w:rsidR="0063712A" w:rsidRPr="00251A96" w:rsidRDefault="0063712A" w:rsidP="00CB29E8">
            <w:pPr>
              <w:pStyle w:val="a7"/>
              <w:ind w:left="567"/>
              <w:jc w:val="right"/>
              <w:rPr>
                <w:rFonts w:ascii="Times New Roman" w:hAnsi="Times New Roman" w:cs="Times New Roman"/>
                <w:b/>
                <w:sz w:val="24"/>
                <w:szCs w:val="24"/>
                <w:lang w:val="ru-RU"/>
              </w:rPr>
            </w:pPr>
            <w:bookmarkStart w:id="5" w:name="_Hlk212730893"/>
            <w:r w:rsidRPr="00251A96">
              <w:rPr>
                <w:rFonts w:ascii="Times New Roman" w:hAnsi="Times New Roman" w:cs="Times New Roman"/>
                <w:b/>
                <w:sz w:val="24"/>
                <w:szCs w:val="24"/>
                <w:lang w:val="ru-RU"/>
              </w:rPr>
              <w:lastRenderedPageBreak/>
              <w:t>Приложение 1</w:t>
            </w:r>
          </w:p>
          <w:p w14:paraId="07A83935" w14:textId="734E6ED8" w:rsidR="0063712A" w:rsidRPr="00251A96" w:rsidRDefault="0063712A" w:rsidP="00CB29E8">
            <w:pPr>
              <w:contextualSpacing/>
              <w:jc w:val="right"/>
              <w:rPr>
                <w:rFonts w:ascii="Times New Roman" w:hAnsi="Times New Roman" w:cs="Times New Roman"/>
                <w:b/>
                <w:bCs/>
                <w:sz w:val="24"/>
                <w:szCs w:val="24"/>
                <w:lang w:val="ru-RU"/>
              </w:rPr>
            </w:pPr>
            <w:r w:rsidRPr="00251A96">
              <w:rPr>
                <w:rFonts w:ascii="Times New Roman" w:hAnsi="Times New Roman" w:cs="Times New Roman"/>
                <w:b/>
                <w:bCs/>
                <w:sz w:val="24"/>
                <w:szCs w:val="24"/>
                <w:lang w:val="ru-RU"/>
              </w:rPr>
              <w:t xml:space="preserve">к Договору оказания услуг № </w:t>
            </w:r>
            <w:r w:rsidRPr="00251A96">
              <w:rPr>
                <w:rFonts w:ascii="Times New Roman" w:hAnsi="Times New Roman" w:cs="Times New Roman"/>
                <w:b/>
                <w:bCs/>
                <w:sz w:val="24"/>
                <w:szCs w:val="24"/>
              </w:rPr>
              <w:t>KGC</w:t>
            </w:r>
            <w:r w:rsidRPr="00251A96">
              <w:rPr>
                <w:rFonts w:ascii="Times New Roman" w:hAnsi="Times New Roman" w:cs="Times New Roman"/>
                <w:b/>
                <w:bCs/>
                <w:sz w:val="24"/>
                <w:szCs w:val="24"/>
                <w:lang w:val="ru-RU"/>
              </w:rPr>
              <w:t>-</w:t>
            </w:r>
            <w:r w:rsidRPr="00251A96">
              <w:rPr>
                <w:rFonts w:ascii="Times New Roman" w:hAnsi="Times New Roman" w:cs="Times New Roman"/>
                <w:b/>
                <w:bCs/>
                <w:sz w:val="24"/>
                <w:szCs w:val="24"/>
              </w:rPr>
              <w:t>P</w:t>
            </w:r>
            <w:r w:rsidRPr="00251A96">
              <w:rPr>
                <w:rFonts w:ascii="Times New Roman" w:hAnsi="Times New Roman" w:cs="Times New Roman"/>
                <w:b/>
                <w:bCs/>
                <w:sz w:val="24"/>
                <w:szCs w:val="24"/>
                <w:lang w:val="ru-RU"/>
              </w:rPr>
              <w:t>/</w:t>
            </w:r>
            <w:r w:rsidRPr="00251A96">
              <w:rPr>
                <w:rFonts w:ascii="Times New Roman" w:hAnsi="Times New Roman" w:cs="Times New Roman"/>
                <w:b/>
                <w:bCs/>
                <w:sz w:val="24"/>
                <w:szCs w:val="24"/>
              </w:rPr>
              <w:t>V</w:t>
            </w:r>
            <w:r w:rsidRPr="00251A96">
              <w:rPr>
                <w:rFonts w:ascii="Times New Roman" w:hAnsi="Times New Roman" w:cs="Times New Roman"/>
                <w:b/>
                <w:bCs/>
                <w:sz w:val="24"/>
                <w:szCs w:val="24"/>
                <w:lang w:val="ru-RU"/>
              </w:rPr>
              <w:t>-</w:t>
            </w:r>
            <w:r w:rsidR="00EC79EF" w:rsidRPr="00251A96">
              <w:rPr>
                <w:rFonts w:ascii="Times New Roman" w:hAnsi="Times New Roman" w:cs="Times New Roman"/>
                <w:b/>
                <w:bCs/>
                <w:sz w:val="24"/>
                <w:szCs w:val="24"/>
                <w:lang w:val="ru-RU"/>
              </w:rPr>
              <w:t xml:space="preserve">    </w:t>
            </w:r>
          </w:p>
          <w:p w14:paraId="5BA74978" w14:textId="106F1F23" w:rsidR="0063712A" w:rsidRPr="00251A96" w:rsidRDefault="0063712A" w:rsidP="00CB29E8">
            <w:pPr>
              <w:pStyle w:val="a7"/>
              <w:ind w:left="567"/>
              <w:jc w:val="right"/>
              <w:rPr>
                <w:rFonts w:ascii="Times New Roman" w:hAnsi="Times New Roman" w:cs="Times New Roman"/>
                <w:b/>
                <w:sz w:val="24"/>
                <w:szCs w:val="24"/>
                <w:lang w:val="ru-RU"/>
              </w:rPr>
            </w:pPr>
            <w:r w:rsidRPr="00251A96">
              <w:rPr>
                <w:rFonts w:ascii="Times New Roman" w:hAnsi="Times New Roman" w:cs="Times New Roman"/>
                <w:b/>
                <w:sz w:val="24"/>
                <w:szCs w:val="24"/>
                <w:lang w:val="ru-RU"/>
              </w:rPr>
              <w:t xml:space="preserve">от «___» </w:t>
            </w:r>
            <w:r w:rsidR="00EC79EF" w:rsidRPr="00251A96">
              <w:rPr>
                <w:rFonts w:ascii="Times New Roman" w:hAnsi="Times New Roman" w:cs="Times New Roman"/>
                <w:b/>
                <w:sz w:val="24"/>
                <w:szCs w:val="24"/>
                <w:lang w:val="ru-RU"/>
              </w:rPr>
              <w:t>___________</w:t>
            </w:r>
            <w:r w:rsidRPr="00251A96">
              <w:rPr>
                <w:rFonts w:ascii="Times New Roman" w:hAnsi="Times New Roman" w:cs="Times New Roman"/>
                <w:b/>
                <w:sz w:val="24"/>
                <w:szCs w:val="24"/>
                <w:lang w:val="ru-RU"/>
              </w:rPr>
              <w:t xml:space="preserve"> 2025 года</w:t>
            </w:r>
          </w:p>
          <w:p w14:paraId="3BBA68AB" w14:textId="77777777" w:rsidR="0063712A" w:rsidRPr="00251A96" w:rsidRDefault="0063712A" w:rsidP="00CB29E8">
            <w:pPr>
              <w:pStyle w:val="a7"/>
              <w:ind w:left="567"/>
              <w:jc w:val="right"/>
              <w:rPr>
                <w:rFonts w:ascii="Times New Roman" w:hAnsi="Times New Roman" w:cs="Times New Roman"/>
                <w:sz w:val="24"/>
                <w:szCs w:val="24"/>
                <w:lang w:val="ru-RU"/>
              </w:rPr>
            </w:pPr>
          </w:p>
          <w:p w14:paraId="4BFD1840" w14:textId="77777777" w:rsidR="0063712A" w:rsidRPr="00251A96" w:rsidRDefault="0063712A" w:rsidP="00CB29E8">
            <w:pPr>
              <w:pStyle w:val="a7"/>
              <w:ind w:left="567"/>
              <w:jc w:val="center"/>
              <w:rPr>
                <w:rFonts w:ascii="Times New Roman" w:hAnsi="Times New Roman" w:cs="Times New Roman"/>
                <w:b/>
                <w:sz w:val="24"/>
                <w:szCs w:val="24"/>
                <w:lang w:val="ru-RU"/>
              </w:rPr>
            </w:pPr>
            <w:r w:rsidRPr="00251A96">
              <w:rPr>
                <w:rFonts w:ascii="Times New Roman" w:hAnsi="Times New Roman" w:cs="Times New Roman"/>
                <w:b/>
                <w:sz w:val="24"/>
                <w:szCs w:val="24"/>
                <w:lang w:val="ru-RU"/>
              </w:rPr>
              <w:t>ОБРАЗЕЦ ЗАКАЗА НА ОКАЗАНИЕ УСЛУГ (ЗАЯВКА)</w:t>
            </w:r>
          </w:p>
          <w:p w14:paraId="47983E5E" w14:textId="77777777" w:rsidR="0063712A" w:rsidRPr="00251A96" w:rsidRDefault="0063712A" w:rsidP="00CB29E8">
            <w:pPr>
              <w:pStyle w:val="a7"/>
              <w:ind w:left="567"/>
              <w:jc w:val="both"/>
              <w:rPr>
                <w:rFonts w:ascii="Times New Roman" w:hAnsi="Times New Roman" w:cs="Times New Roman"/>
                <w:b/>
                <w:sz w:val="24"/>
                <w:szCs w:val="24"/>
                <w:lang w:val="ru-RU"/>
              </w:rPr>
            </w:pPr>
          </w:p>
          <w:p w14:paraId="369D844D" w14:textId="2F53D9BB" w:rsidR="0063712A" w:rsidRPr="00251A96" w:rsidRDefault="0063712A" w:rsidP="00CB29E8">
            <w:pPr>
              <w:pStyle w:val="a7"/>
              <w:ind w:left="567"/>
              <w:rPr>
                <w:rFonts w:ascii="Times New Roman" w:hAnsi="Times New Roman" w:cs="Times New Roman"/>
                <w:sz w:val="24"/>
                <w:szCs w:val="24"/>
                <w:lang w:val="ru-RU"/>
              </w:rPr>
            </w:pPr>
            <w:r w:rsidRPr="00251A96">
              <w:rPr>
                <w:rFonts w:ascii="Times New Roman" w:hAnsi="Times New Roman" w:cs="Times New Roman"/>
                <w:sz w:val="24"/>
                <w:szCs w:val="24"/>
                <w:lang w:val="ru-RU"/>
              </w:rPr>
              <w:t>Город Бишкек</w:t>
            </w:r>
            <w:r w:rsidRPr="00251A96">
              <w:rPr>
                <w:rFonts w:ascii="Times New Roman" w:hAnsi="Times New Roman" w:cs="Times New Roman"/>
                <w:sz w:val="24"/>
                <w:szCs w:val="24"/>
                <w:lang w:val="ru-RU"/>
              </w:rPr>
              <w:tab/>
            </w:r>
            <w:r w:rsidRPr="00251A96">
              <w:rPr>
                <w:rFonts w:ascii="Times New Roman" w:hAnsi="Times New Roman" w:cs="Times New Roman"/>
                <w:sz w:val="24"/>
                <w:szCs w:val="24"/>
                <w:lang w:val="ru-RU"/>
              </w:rPr>
              <w:tab/>
            </w:r>
            <w:r w:rsidRPr="00251A96">
              <w:rPr>
                <w:rFonts w:ascii="Times New Roman" w:hAnsi="Times New Roman" w:cs="Times New Roman"/>
                <w:sz w:val="24"/>
                <w:szCs w:val="24"/>
                <w:lang w:val="ru-RU"/>
              </w:rPr>
              <w:tab/>
            </w:r>
            <w:r w:rsidRPr="00251A96">
              <w:rPr>
                <w:rFonts w:ascii="Times New Roman" w:hAnsi="Times New Roman" w:cs="Times New Roman"/>
                <w:sz w:val="24"/>
                <w:szCs w:val="24"/>
                <w:lang w:val="ru-RU"/>
              </w:rPr>
              <w:tab/>
            </w:r>
            <w:r w:rsidRPr="00251A96">
              <w:rPr>
                <w:rFonts w:ascii="Times New Roman" w:hAnsi="Times New Roman" w:cs="Times New Roman"/>
                <w:sz w:val="24"/>
                <w:szCs w:val="24"/>
                <w:lang w:val="ru-RU"/>
              </w:rPr>
              <w:tab/>
            </w:r>
            <w:r w:rsidRPr="00251A96">
              <w:rPr>
                <w:rFonts w:ascii="Times New Roman" w:hAnsi="Times New Roman" w:cs="Times New Roman"/>
                <w:sz w:val="24"/>
                <w:szCs w:val="24"/>
                <w:lang w:val="ru-RU"/>
              </w:rPr>
              <w:tab/>
            </w:r>
            <w:r w:rsidRPr="00251A96">
              <w:rPr>
                <w:rFonts w:ascii="Times New Roman" w:hAnsi="Times New Roman" w:cs="Times New Roman"/>
                <w:sz w:val="24"/>
                <w:szCs w:val="24"/>
                <w:lang w:val="ru-RU"/>
              </w:rPr>
              <w:tab/>
              <w:t xml:space="preserve">        «___» ______ 20___г.</w:t>
            </w:r>
          </w:p>
          <w:p w14:paraId="53E943E1" w14:textId="77777777" w:rsidR="0063712A" w:rsidRPr="00251A96" w:rsidRDefault="0063712A" w:rsidP="00CB29E8">
            <w:pPr>
              <w:pStyle w:val="a7"/>
              <w:ind w:left="0"/>
              <w:jc w:val="center"/>
              <w:rPr>
                <w:rFonts w:ascii="Times New Roman" w:hAnsi="Times New Roman" w:cs="Times New Roman"/>
                <w:sz w:val="24"/>
                <w:szCs w:val="24"/>
                <w:lang w:val="ru-RU"/>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57"/>
              <w:gridCol w:w="4819"/>
            </w:tblGrid>
            <w:tr w:rsidR="00251A96" w:rsidRPr="00251A96" w14:paraId="6CC30538" w14:textId="77777777" w:rsidTr="00747911">
              <w:trPr>
                <w:jc w:val="center"/>
              </w:trPr>
              <w:tc>
                <w:tcPr>
                  <w:tcW w:w="4957" w:type="dxa"/>
                  <w:tcBorders>
                    <w:top w:val="single" w:sz="4" w:space="0" w:color="000000"/>
                    <w:left w:val="single" w:sz="4" w:space="0" w:color="000000"/>
                    <w:bottom w:val="single" w:sz="4" w:space="0" w:color="000000"/>
                    <w:right w:val="single" w:sz="4" w:space="0" w:color="000000"/>
                  </w:tcBorders>
                </w:tcPr>
                <w:p w14:paraId="36DDFAA3" w14:textId="77777777" w:rsidR="0063712A" w:rsidRPr="00251A96" w:rsidRDefault="0063712A" w:rsidP="00CB29E8">
                  <w:pPr>
                    <w:pStyle w:val="a7"/>
                    <w:spacing w:after="0" w:line="240" w:lineRule="auto"/>
                    <w:ind w:left="567"/>
                    <w:jc w:val="both"/>
                    <w:rPr>
                      <w:rFonts w:ascii="Times New Roman" w:hAnsi="Times New Roman" w:cs="Times New Roman"/>
                      <w:lang w:val="ru-RU"/>
                    </w:rPr>
                  </w:pPr>
                  <w:r w:rsidRPr="00251A96">
                    <w:rPr>
                      <w:rFonts w:ascii="Times New Roman" w:hAnsi="Times New Roman" w:cs="Times New Roman"/>
                      <w:lang w:val="ru-RU"/>
                    </w:rPr>
                    <w:t>Заказчик:</w:t>
                  </w:r>
                </w:p>
                <w:p w14:paraId="7CE50844" w14:textId="77777777" w:rsidR="0063712A" w:rsidRPr="00251A96" w:rsidRDefault="0063712A" w:rsidP="00CB29E8">
                  <w:pPr>
                    <w:pStyle w:val="a7"/>
                    <w:spacing w:after="0" w:line="240" w:lineRule="auto"/>
                    <w:ind w:left="567"/>
                    <w:jc w:val="both"/>
                    <w:rPr>
                      <w:rFonts w:ascii="Times New Roman" w:hAnsi="Times New Roman" w:cs="Times New Roman"/>
                      <w:b/>
                      <w:lang w:val="ru-RU"/>
                    </w:rPr>
                  </w:pPr>
                  <w:r w:rsidRPr="00251A96">
                    <w:rPr>
                      <w:rFonts w:ascii="Times New Roman" w:hAnsi="Times New Roman" w:cs="Times New Roman"/>
                      <w:b/>
                      <w:lang w:val="ru-RU"/>
                    </w:rPr>
                    <w:t>_______________________________</w:t>
                  </w:r>
                </w:p>
                <w:p w14:paraId="797B1CB9" w14:textId="77777777" w:rsidR="0063712A" w:rsidRPr="00251A96" w:rsidRDefault="0063712A" w:rsidP="00CB29E8">
                  <w:pPr>
                    <w:pStyle w:val="a7"/>
                    <w:spacing w:after="0" w:line="240" w:lineRule="auto"/>
                    <w:ind w:left="567"/>
                    <w:jc w:val="both"/>
                    <w:rPr>
                      <w:rFonts w:ascii="Times New Roman" w:hAnsi="Times New Roman" w:cs="Times New Roman"/>
                      <w:b/>
                      <w:lang w:val="ru-RU"/>
                    </w:rPr>
                  </w:pPr>
                </w:p>
              </w:tc>
              <w:tc>
                <w:tcPr>
                  <w:tcW w:w="4819" w:type="dxa"/>
                  <w:tcBorders>
                    <w:top w:val="single" w:sz="6" w:space="0" w:color="000000"/>
                    <w:left w:val="nil"/>
                    <w:bottom w:val="single" w:sz="6" w:space="0" w:color="000000"/>
                    <w:right w:val="single" w:sz="6" w:space="0" w:color="000000"/>
                  </w:tcBorders>
                </w:tcPr>
                <w:p w14:paraId="0309E783" w14:textId="77777777" w:rsidR="0063712A" w:rsidRPr="00251A96" w:rsidRDefault="0063712A" w:rsidP="00CB29E8">
                  <w:pPr>
                    <w:pStyle w:val="a7"/>
                    <w:spacing w:after="0" w:line="240" w:lineRule="auto"/>
                    <w:ind w:left="567"/>
                    <w:jc w:val="both"/>
                    <w:rPr>
                      <w:rFonts w:ascii="Times New Roman" w:hAnsi="Times New Roman" w:cs="Times New Roman"/>
                      <w:lang w:val="ru-RU"/>
                    </w:rPr>
                  </w:pPr>
                  <w:r w:rsidRPr="00251A96">
                    <w:rPr>
                      <w:rFonts w:ascii="Times New Roman" w:hAnsi="Times New Roman" w:cs="Times New Roman"/>
                      <w:lang w:val="ru-RU"/>
                    </w:rPr>
                    <w:t>Исполнитель:</w:t>
                  </w:r>
                </w:p>
                <w:p w14:paraId="2E033B46" w14:textId="77777777" w:rsidR="0063712A" w:rsidRPr="00251A96" w:rsidRDefault="0063712A" w:rsidP="00CB29E8">
                  <w:pPr>
                    <w:pStyle w:val="a7"/>
                    <w:spacing w:after="0" w:line="240" w:lineRule="auto"/>
                    <w:ind w:left="567"/>
                    <w:jc w:val="both"/>
                    <w:rPr>
                      <w:rFonts w:ascii="Times New Roman" w:hAnsi="Times New Roman" w:cs="Times New Roman"/>
                      <w:b/>
                      <w:lang w:val="ru-RU"/>
                    </w:rPr>
                  </w:pPr>
                  <w:r w:rsidRPr="00251A96">
                    <w:rPr>
                      <w:rFonts w:ascii="Times New Roman" w:hAnsi="Times New Roman" w:cs="Times New Roman"/>
                      <w:b/>
                      <w:lang w:val="ru-RU"/>
                    </w:rPr>
                    <w:t>_______________________________</w:t>
                  </w:r>
                </w:p>
                <w:p w14:paraId="4D05A620" w14:textId="77777777" w:rsidR="0063712A" w:rsidRPr="00251A96" w:rsidRDefault="0063712A" w:rsidP="00CB29E8">
                  <w:pPr>
                    <w:pStyle w:val="a7"/>
                    <w:spacing w:after="0" w:line="240" w:lineRule="auto"/>
                    <w:ind w:left="567"/>
                    <w:jc w:val="both"/>
                    <w:rPr>
                      <w:rFonts w:ascii="Times New Roman" w:hAnsi="Times New Roman" w:cs="Times New Roman"/>
                      <w:b/>
                      <w:lang w:val="ru-RU"/>
                    </w:rPr>
                  </w:pPr>
                </w:p>
              </w:tc>
            </w:tr>
            <w:tr w:rsidR="00251A96" w:rsidRPr="001D2905" w14:paraId="10EF14DB" w14:textId="77777777" w:rsidTr="00747911">
              <w:trPr>
                <w:jc w:val="center"/>
              </w:trPr>
              <w:tc>
                <w:tcPr>
                  <w:tcW w:w="9776" w:type="dxa"/>
                  <w:gridSpan w:val="2"/>
                  <w:tcBorders>
                    <w:top w:val="single" w:sz="18" w:space="0" w:color="000000"/>
                    <w:left w:val="single" w:sz="6" w:space="0" w:color="000000"/>
                    <w:bottom w:val="single" w:sz="6" w:space="0" w:color="000000"/>
                    <w:right w:val="single" w:sz="6" w:space="0" w:color="000000"/>
                  </w:tcBorders>
                </w:tcPr>
                <w:p w14:paraId="10AC2F41" w14:textId="77777777" w:rsidR="0063712A" w:rsidRPr="00251A96" w:rsidRDefault="0063712A" w:rsidP="00CB29E8">
                  <w:pPr>
                    <w:pStyle w:val="a7"/>
                    <w:spacing w:after="0" w:line="240" w:lineRule="auto"/>
                    <w:ind w:left="567"/>
                    <w:jc w:val="both"/>
                    <w:rPr>
                      <w:rFonts w:ascii="Times New Roman" w:hAnsi="Times New Roman" w:cs="Times New Roman"/>
                      <w:lang w:val="ru-RU"/>
                    </w:rPr>
                  </w:pPr>
                  <w:r w:rsidRPr="00251A96">
                    <w:rPr>
                      <w:rFonts w:ascii="Times New Roman" w:hAnsi="Times New Roman" w:cs="Times New Roman"/>
                      <w:lang w:val="ru-RU"/>
                    </w:rPr>
                    <w:t>Исполнитель оказывает Услуги, оговоренные ниже, в соответствии с условиями Договора (и соответствующими изменениями и/или дополнениями к нему), а также в соответствии с особыми условиями, оговоренными в настоящей Заявке.</w:t>
                  </w:r>
                </w:p>
                <w:p w14:paraId="389D9878" w14:textId="77777777" w:rsidR="0063712A" w:rsidRPr="00251A96" w:rsidRDefault="0063712A" w:rsidP="00CB29E8">
                  <w:pPr>
                    <w:pStyle w:val="a7"/>
                    <w:spacing w:after="0" w:line="240" w:lineRule="auto"/>
                    <w:ind w:left="567"/>
                    <w:rPr>
                      <w:rFonts w:ascii="Times New Roman" w:hAnsi="Times New Roman" w:cs="Times New Roman"/>
                      <w:lang w:val="ru-RU"/>
                    </w:rPr>
                  </w:pPr>
                </w:p>
              </w:tc>
            </w:tr>
            <w:tr w:rsidR="00251A96" w:rsidRPr="001D2905" w14:paraId="6889A873" w14:textId="77777777" w:rsidTr="00747911">
              <w:trPr>
                <w:jc w:val="center"/>
              </w:trPr>
              <w:tc>
                <w:tcPr>
                  <w:tcW w:w="4957" w:type="dxa"/>
                  <w:tcBorders>
                    <w:top w:val="single" w:sz="6" w:space="0" w:color="000000"/>
                    <w:left w:val="single" w:sz="6" w:space="0" w:color="000000"/>
                    <w:bottom w:val="single" w:sz="6" w:space="0" w:color="000000"/>
                    <w:right w:val="single" w:sz="6" w:space="0" w:color="000000"/>
                  </w:tcBorders>
                </w:tcPr>
                <w:p w14:paraId="3EFFC031" w14:textId="77777777" w:rsidR="0063712A" w:rsidRPr="00251A96" w:rsidRDefault="0063712A" w:rsidP="00CB29E8">
                  <w:pPr>
                    <w:pStyle w:val="a7"/>
                    <w:spacing w:after="0" w:line="240" w:lineRule="auto"/>
                    <w:ind w:left="567"/>
                    <w:rPr>
                      <w:rFonts w:ascii="Times New Roman" w:hAnsi="Times New Roman" w:cs="Times New Roman"/>
                    </w:rPr>
                  </w:pPr>
                  <w:r w:rsidRPr="00251A96">
                    <w:rPr>
                      <w:rFonts w:ascii="Times New Roman" w:hAnsi="Times New Roman" w:cs="Times New Roman"/>
                    </w:rPr>
                    <w:t>Дата начала Услуг:</w:t>
                  </w:r>
                </w:p>
                <w:p w14:paraId="747CFF33" w14:textId="77777777" w:rsidR="0063712A" w:rsidRPr="00251A96" w:rsidRDefault="0063712A" w:rsidP="00CB29E8">
                  <w:pPr>
                    <w:pStyle w:val="a7"/>
                    <w:spacing w:after="0" w:line="240" w:lineRule="auto"/>
                    <w:ind w:left="567"/>
                    <w:rPr>
                      <w:rFonts w:ascii="Times New Roman" w:hAnsi="Times New Roman" w:cs="Times New Roman"/>
                    </w:rPr>
                  </w:pPr>
                </w:p>
                <w:p w14:paraId="7A573AD7" w14:textId="77777777" w:rsidR="0063712A" w:rsidRPr="00251A96" w:rsidRDefault="0063712A" w:rsidP="00CB29E8">
                  <w:pPr>
                    <w:pStyle w:val="a7"/>
                    <w:spacing w:after="0" w:line="240" w:lineRule="auto"/>
                    <w:ind w:left="567"/>
                    <w:rPr>
                      <w:rFonts w:ascii="Times New Roman" w:hAnsi="Times New Roman" w:cs="Times New Roman"/>
                    </w:rPr>
                  </w:pPr>
                </w:p>
              </w:tc>
              <w:tc>
                <w:tcPr>
                  <w:tcW w:w="4819" w:type="dxa"/>
                  <w:tcBorders>
                    <w:top w:val="single" w:sz="6" w:space="0" w:color="000000"/>
                    <w:left w:val="single" w:sz="6" w:space="0" w:color="000000"/>
                    <w:bottom w:val="single" w:sz="6" w:space="0" w:color="000000"/>
                    <w:right w:val="single" w:sz="6" w:space="0" w:color="000000"/>
                  </w:tcBorders>
                </w:tcPr>
                <w:p w14:paraId="7F7938EC" w14:textId="77777777" w:rsidR="0063712A" w:rsidRPr="00251A96" w:rsidRDefault="0063712A" w:rsidP="00CB29E8">
                  <w:pPr>
                    <w:pStyle w:val="a7"/>
                    <w:spacing w:after="0" w:line="240" w:lineRule="auto"/>
                    <w:ind w:left="567"/>
                    <w:rPr>
                      <w:rFonts w:ascii="Times New Roman" w:hAnsi="Times New Roman" w:cs="Times New Roman"/>
                      <w:lang w:val="ru-RU"/>
                    </w:rPr>
                  </w:pPr>
                  <w:r w:rsidRPr="00251A96">
                    <w:rPr>
                      <w:rFonts w:ascii="Times New Roman" w:hAnsi="Times New Roman" w:cs="Times New Roman"/>
                      <w:lang w:val="ru-RU"/>
                    </w:rPr>
                    <w:t>Срок оказания Услуг (график, этапы, ежемесячно и т.д.):</w:t>
                  </w:r>
                </w:p>
              </w:tc>
            </w:tr>
            <w:tr w:rsidR="00251A96" w:rsidRPr="00251A96" w14:paraId="7E525045" w14:textId="77777777" w:rsidTr="00747911">
              <w:trPr>
                <w:jc w:val="center"/>
              </w:trPr>
              <w:tc>
                <w:tcPr>
                  <w:tcW w:w="9776" w:type="dxa"/>
                  <w:gridSpan w:val="2"/>
                  <w:tcBorders>
                    <w:top w:val="single" w:sz="6" w:space="0" w:color="000000"/>
                    <w:left w:val="single" w:sz="6" w:space="0" w:color="000000"/>
                    <w:bottom w:val="single" w:sz="6" w:space="0" w:color="000000"/>
                    <w:right w:val="single" w:sz="6" w:space="0" w:color="000000"/>
                  </w:tcBorders>
                </w:tcPr>
                <w:p w14:paraId="04102138" w14:textId="77777777" w:rsidR="0063712A" w:rsidRPr="00251A96" w:rsidRDefault="0063712A" w:rsidP="00CB29E8">
                  <w:pPr>
                    <w:pStyle w:val="a7"/>
                    <w:spacing w:after="0" w:line="240" w:lineRule="auto"/>
                    <w:ind w:left="567"/>
                    <w:rPr>
                      <w:rFonts w:ascii="Times New Roman" w:hAnsi="Times New Roman" w:cs="Times New Roman"/>
                      <w:lang w:val="ru-RU"/>
                    </w:rPr>
                  </w:pPr>
                  <w:r w:rsidRPr="00251A96">
                    <w:rPr>
                      <w:rFonts w:ascii="Times New Roman" w:hAnsi="Times New Roman" w:cs="Times New Roman"/>
                      <w:lang w:val="ru-RU"/>
                    </w:rPr>
                    <w:t>Описание Услуг (суть запроса, состав услуг, предоставление отчетов, промежуточных результатов и т.д.):</w:t>
                  </w:r>
                </w:p>
                <w:p w14:paraId="79D701DC" w14:textId="77777777" w:rsidR="0063712A" w:rsidRPr="00251A96" w:rsidRDefault="0063712A" w:rsidP="00CB29E8">
                  <w:pPr>
                    <w:pStyle w:val="a7"/>
                    <w:spacing w:after="0" w:line="240" w:lineRule="auto"/>
                    <w:ind w:left="567"/>
                    <w:rPr>
                      <w:rFonts w:ascii="Times New Roman" w:hAnsi="Times New Roman" w:cs="Times New Roman"/>
                      <w:lang w:val="ru-RU"/>
                    </w:rPr>
                  </w:pPr>
                  <w:r w:rsidRPr="00251A96">
                    <w:rPr>
                      <w:rFonts w:ascii="Times New Roman" w:hAnsi="Times New Roman" w:cs="Times New Roman"/>
                      <w:lang w:val="ru-RU"/>
                    </w:rPr>
                    <w:t>_________________________________________________________________________</w:t>
                  </w:r>
                </w:p>
                <w:p w14:paraId="486F4EAE" w14:textId="77777777" w:rsidR="0063712A" w:rsidRPr="00251A96" w:rsidRDefault="0063712A" w:rsidP="00CB29E8">
                  <w:pPr>
                    <w:pStyle w:val="a7"/>
                    <w:spacing w:after="0" w:line="240" w:lineRule="auto"/>
                    <w:ind w:left="567"/>
                    <w:rPr>
                      <w:rFonts w:ascii="Times New Roman" w:hAnsi="Times New Roman" w:cs="Times New Roman"/>
                      <w:lang w:val="ru-RU"/>
                    </w:rPr>
                  </w:pPr>
                  <w:r w:rsidRPr="00251A96">
                    <w:rPr>
                      <w:rFonts w:ascii="Times New Roman" w:hAnsi="Times New Roman" w:cs="Times New Roman"/>
                      <w:lang w:val="ru-RU"/>
                    </w:rPr>
                    <w:t>_________________________________________________________________________</w:t>
                  </w:r>
                </w:p>
                <w:p w14:paraId="712A497E" w14:textId="77777777" w:rsidR="0063712A" w:rsidRPr="00251A96" w:rsidRDefault="0063712A" w:rsidP="00CB29E8">
                  <w:pPr>
                    <w:pStyle w:val="a7"/>
                    <w:spacing w:after="0" w:line="240" w:lineRule="auto"/>
                    <w:ind w:left="567"/>
                    <w:rPr>
                      <w:rFonts w:ascii="Times New Roman" w:hAnsi="Times New Roman" w:cs="Times New Roman"/>
                      <w:lang w:val="ru-RU"/>
                    </w:rPr>
                  </w:pPr>
                </w:p>
              </w:tc>
            </w:tr>
            <w:tr w:rsidR="00251A96" w:rsidRPr="00251A96" w14:paraId="1D740201" w14:textId="77777777" w:rsidTr="00747911">
              <w:trPr>
                <w:trHeight w:val="309"/>
                <w:jc w:val="center"/>
              </w:trPr>
              <w:tc>
                <w:tcPr>
                  <w:tcW w:w="9776" w:type="dxa"/>
                  <w:gridSpan w:val="2"/>
                  <w:tcBorders>
                    <w:top w:val="single" w:sz="6" w:space="0" w:color="000000"/>
                    <w:left w:val="single" w:sz="6" w:space="0" w:color="000000"/>
                    <w:bottom w:val="single" w:sz="6" w:space="0" w:color="000000"/>
                    <w:right w:val="single" w:sz="6" w:space="0" w:color="000000"/>
                  </w:tcBorders>
                </w:tcPr>
                <w:p w14:paraId="36DE5DAE" w14:textId="77777777" w:rsidR="0063712A" w:rsidRPr="00251A96" w:rsidRDefault="0063712A" w:rsidP="00CB29E8">
                  <w:pPr>
                    <w:pStyle w:val="a7"/>
                    <w:spacing w:after="0" w:line="240" w:lineRule="auto"/>
                    <w:ind w:left="567"/>
                    <w:rPr>
                      <w:rFonts w:ascii="Times New Roman" w:hAnsi="Times New Roman" w:cs="Times New Roman"/>
                      <w:lang w:val="ru-RU"/>
                    </w:rPr>
                  </w:pPr>
                  <w:r w:rsidRPr="00251A96">
                    <w:rPr>
                      <w:rFonts w:ascii="Times New Roman" w:hAnsi="Times New Roman" w:cs="Times New Roman"/>
                      <w:lang w:val="ru-RU"/>
                    </w:rPr>
                    <w:t>Условия оплаты. Расценки. Стоимость Услуг:</w:t>
                  </w:r>
                </w:p>
                <w:p w14:paraId="0BBCA45F" w14:textId="77777777" w:rsidR="0063712A" w:rsidRPr="00251A96" w:rsidRDefault="0063712A" w:rsidP="00CB29E8">
                  <w:pPr>
                    <w:pStyle w:val="a7"/>
                    <w:spacing w:after="0" w:line="240" w:lineRule="auto"/>
                    <w:ind w:left="567"/>
                    <w:rPr>
                      <w:rFonts w:ascii="Times New Roman" w:hAnsi="Times New Roman" w:cs="Times New Roman"/>
                      <w:lang w:val="ru-RU"/>
                    </w:rPr>
                  </w:pPr>
                  <w:r w:rsidRPr="00251A96">
                    <w:rPr>
                      <w:rFonts w:ascii="Times New Roman" w:hAnsi="Times New Roman" w:cs="Times New Roman"/>
                      <w:lang w:val="ru-RU"/>
                    </w:rPr>
                    <w:t>_________________________________________________________________________</w:t>
                  </w:r>
                </w:p>
                <w:p w14:paraId="5EFA80EA" w14:textId="77777777" w:rsidR="0063712A" w:rsidRPr="00251A96" w:rsidRDefault="0063712A" w:rsidP="00CB29E8">
                  <w:pPr>
                    <w:pStyle w:val="a7"/>
                    <w:spacing w:after="0" w:line="240" w:lineRule="auto"/>
                    <w:ind w:left="567"/>
                    <w:rPr>
                      <w:rFonts w:ascii="Times New Roman" w:hAnsi="Times New Roman" w:cs="Times New Roman"/>
                      <w:lang w:val="ru-RU"/>
                    </w:rPr>
                  </w:pPr>
                  <w:r w:rsidRPr="00251A96">
                    <w:rPr>
                      <w:rFonts w:ascii="Times New Roman" w:hAnsi="Times New Roman" w:cs="Times New Roman"/>
                      <w:lang w:val="ru-RU"/>
                    </w:rPr>
                    <w:t>_________________________________________________________________________</w:t>
                  </w:r>
                </w:p>
                <w:p w14:paraId="4B3077E2" w14:textId="77777777" w:rsidR="0063712A" w:rsidRPr="00251A96" w:rsidRDefault="0063712A" w:rsidP="00CB29E8">
                  <w:pPr>
                    <w:pStyle w:val="a7"/>
                    <w:spacing w:after="0" w:line="240" w:lineRule="auto"/>
                    <w:ind w:left="567"/>
                    <w:rPr>
                      <w:rFonts w:ascii="Times New Roman" w:hAnsi="Times New Roman" w:cs="Times New Roman"/>
                      <w:lang w:val="ru-RU"/>
                    </w:rPr>
                  </w:pPr>
                </w:p>
              </w:tc>
            </w:tr>
            <w:tr w:rsidR="00251A96" w:rsidRPr="00251A96" w14:paraId="7135624F" w14:textId="77777777" w:rsidTr="00747911">
              <w:trPr>
                <w:jc w:val="center"/>
              </w:trPr>
              <w:tc>
                <w:tcPr>
                  <w:tcW w:w="9776" w:type="dxa"/>
                  <w:gridSpan w:val="2"/>
                  <w:tcBorders>
                    <w:top w:val="single" w:sz="6" w:space="0" w:color="000000"/>
                    <w:left w:val="single" w:sz="6" w:space="0" w:color="000000"/>
                    <w:bottom w:val="single" w:sz="6" w:space="0" w:color="000000"/>
                    <w:right w:val="single" w:sz="6" w:space="0" w:color="000000"/>
                  </w:tcBorders>
                </w:tcPr>
                <w:p w14:paraId="067D9F3B" w14:textId="77777777" w:rsidR="0063712A" w:rsidRPr="00251A96" w:rsidRDefault="0063712A" w:rsidP="00CB29E8">
                  <w:pPr>
                    <w:pStyle w:val="a7"/>
                    <w:spacing w:after="0" w:line="240" w:lineRule="auto"/>
                    <w:ind w:left="567"/>
                    <w:rPr>
                      <w:rFonts w:ascii="Times New Roman" w:hAnsi="Times New Roman" w:cs="Times New Roman"/>
                      <w:lang w:val="ru-RU"/>
                    </w:rPr>
                  </w:pPr>
                  <w:r w:rsidRPr="00251A96">
                    <w:rPr>
                      <w:rFonts w:ascii="Times New Roman" w:hAnsi="Times New Roman" w:cs="Times New Roman"/>
                      <w:lang w:val="ru-RU"/>
                    </w:rPr>
                    <w:t>Возможные Накладные расходы, возмещаемые Заказчиком (перечислить):</w:t>
                  </w:r>
                </w:p>
                <w:p w14:paraId="1C525D1F" w14:textId="77777777" w:rsidR="0063712A" w:rsidRPr="00251A96" w:rsidRDefault="0063712A" w:rsidP="00CB29E8">
                  <w:pPr>
                    <w:pStyle w:val="a7"/>
                    <w:spacing w:after="0" w:line="240" w:lineRule="auto"/>
                    <w:ind w:left="567"/>
                    <w:rPr>
                      <w:rFonts w:ascii="Times New Roman" w:hAnsi="Times New Roman" w:cs="Times New Roman"/>
                      <w:lang w:val="ru-RU"/>
                    </w:rPr>
                  </w:pPr>
                  <w:r w:rsidRPr="00251A96">
                    <w:rPr>
                      <w:rFonts w:ascii="Times New Roman" w:hAnsi="Times New Roman" w:cs="Times New Roman"/>
                      <w:lang w:val="ru-RU"/>
                    </w:rPr>
                    <w:t>_________________________________________________________________________</w:t>
                  </w:r>
                </w:p>
                <w:p w14:paraId="1ECB3B11" w14:textId="77777777" w:rsidR="0063712A" w:rsidRPr="00251A96" w:rsidRDefault="0063712A" w:rsidP="00CB29E8">
                  <w:pPr>
                    <w:pStyle w:val="a7"/>
                    <w:spacing w:after="0" w:line="240" w:lineRule="auto"/>
                    <w:ind w:left="567"/>
                    <w:rPr>
                      <w:rFonts w:ascii="Times New Roman" w:hAnsi="Times New Roman" w:cs="Times New Roman"/>
                      <w:lang w:val="ru-RU"/>
                    </w:rPr>
                  </w:pPr>
                  <w:r w:rsidRPr="00251A96">
                    <w:rPr>
                      <w:rFonts w:ascii="Times New Roman" w:hAnsi="Times New Roman" w:cs="Times New Roman"/>
                      <w:lang w:val="ru-RU"/>
                    </w:rPr>
                    <w:t>_________________________________________________________________________</w:t>
                  </w:r>
                </w:p>
                <w:p w14:paraId="75A5B59E" w14:textId="77777777" w:rsidR="0063712A" w:rsidRPr="00251A96" w:rsidRDefault="0063712A" w:rsidP="00CB29E8">
                  <w:pPr>
                    <w:pStyle w:val="a7"/>
                    <w:spacing w:after="0" w:line="240" w:lineRule="auto"/>
                    <w:ind w:left="567"/>
                    <w:rPr>
                      <w:rFonts w:ascii="Times New Roman" w:hAnsi="Times New Roman" w:cs="Times New Roman"/>
                      <w:lang w:val="ru-RU"/>
                    </w:rPr>
                  </w:pPr>
                </w:p>
              </w:tc>
            </w:tr>
            <w:tr w:rsidR="00251A96" w:rsidRPr="001D2905" w14:paraId="5822BC90" w14:textId="77777777" w:rsidTr="00747911">
              <w:trPr>
                <w:jc w:val="center"/>
              </w:trPr>
              <w:tc>
                <w:tcPr>
                  <w:tcW w:w="4957" w:type="dxa"/>
                  <w:tcBorders>
                    <w:top w:val="single" w:sz="6" w:space="0" w:color="000000"/>
                    <w:left w:val="single" w:sz="6" w:space="0" w:color="000000"/>
                    <w:bottom w:val="single" w:sz="6" w:space="0" w:color="000000"/>
                    <w:right w:val="single" w:sz="6" w:space="0" w:color="000000"/>
                  </w:tcBorders>
                </w:tcPr>
                <w:p w14:paraId="280970E7" w14:textId="77777777" w:rsidR="0063712A" w:rsidRPr="00251A96" w:rsidRDefault="0063712A" w:rsidP="00CB29E8">
                  <w:pPr>
                    <w:pStyle w:val="a7"/>
                    <w:spacing w:after="0" w:line="240" w:lineRule="auto"/>
                    <w:ind w:left="567"/>
                    <w:rPr>
                      <w:rFonts w:ascii="Times New Roman" w:hAnsi="Times New Roman" w:cs="Times New Roman"/>
                      <w:lang w:val="ru-RU"/>
                    </w:rPr>
                  </w:pPr>
                  <w:r w:rsidRPr="00251A96">
                    <w:rPr>
                      <w:rFonts w:ascii="Times New Roman" w:hAnsi="Times New Roman" w:cs="Times New Roman"/>
                      <w:lang w:val="ru-RU"/>
                    </w:rPr>
                    <w:t>Адрес и банковские реквизиты Заказчика:</w:t>
                  </w:r>
                </w:p>
                <w:p w14:paraId="0D3D1FAB" w14:textId="77777777" w:rsidR="0063712A" w:rsidRPr="00251A96" w:rsidRDefault="0063712A" w:rsidP="00CB29E8">
                  <w:pPr>
                    <w:pStyle w:val="a7"/>
                    <w:spacing w:after="0" w:line="240" w:lineRule="auto"/>
                    <w:ind w:left="567"/>
                    <w:jc w:val="both"/>
                    <w:rPr>
                      <w:rFonts w:ascii="Times New Roman" w:hAnsi="Times New Roman" w:cs="Times New Roman"/>
                      <w:lang w:val="ru-RU"/>
                    </w:rPr>
                  </w:pPr>
                </w:p>
              </w:tc>
              <w:tc>
                <w:tcPr>
                  <w:tcW w:w="4819" w:type="dxa"/>
                  <w:tcBorders>
                    <w:top w:val="single" w:sz="6" w:space="0" w:color="000000"/>
                    <w:left w:val="single" w:sz="6" w:space="0" w:color="000000"/>
                    <w:bottom w:val="single" w:sz="6" w:space="0" w:color="000000"/>
                    <w:right w:val="single" w:sz="6" w:space="0" w:color="000000"/>
                  </w:tcBorders>
                </w:tcPr>
                <w:p w14:paraId="7CF49D1D" w14:textId="77777777" w:rsidR="0063712A" w:rsidRPr="00251A96" w:rsidRDefault="0063712A" w:rsidP="00CB29E8">
                  <w:pPr>
                    <w:pStyle w:val="a7"/>
                    <w:spacing w:after="0" w:line="240" w:lineRule="auto"/>
                    <w:ind w:left="567"/>
                    <w:rPr>
                      <w:rFonts w:ascii="Times New Roman" w:hAnsi="Times New Roman" w:cs="Times New Roman"/>
                      <w:lang w:val="ru-RU"/>
                    </w:rPr>
                  </w:pPr>
                  <w:r w:rsidRPr="00251A96">
                    <w:rPr>
                      <w:rFonts w:ascii="Times New Roman" w:hAnsi="Times New Roman" w:cs="Times New Roman"/>
                      <w:lang w:val="ru-RU"/>
                    </w:rPr>
                    <w:t>Адрес и банковские реквизиты Исполнителя:</w:t>
                  </w:r>
                </w:p>
                <w:p w14:paraId="4F3C5200" w14:textId="77777777" w:rsidR="0063712A" w:rsidRPr="00251A96" w:rsidRDefault="0063712A" w:rsidP="00CB29E8">
                  <w:pPr>
                    <w:spacing w:after="0" w:line="240" w:lineRule="auto"/>
                    <w:jc w:val="both"/>
                    <w:rPr>
                      <w:rFonts w:ascii="Times New Roman" w:hAnsi="Times New Roman" w:cs="Times New Roman"/>
                      <w:lang w:val="ru-RU"/>
                    </w:rPr>
                  </w:pPr>
                </w:p>
              </w:tc>
            </w:tr>
            <w:tr w:rsidR="00251A96" w:rsidRPr="00251A96" w14:paraId="2CB3C640" w14:textId="77777777" w:rsidTr="00747911">
              <w:trPr>
                <w:trHeight w:val="890"/>
                <w:jc w:val="center"/>
              </w:trPr>
              <w:tc>
                <w:tcPr>
                  <w:tcW w:w="4957" w:type="dxa"/>
                  <w:tcBorders>
                    <w:top w:val="single" w:sz="6" w:space="0" w:color="000000"/>
                    <w:left w:val="single" w:sz="6" w:space="0" w:color="000000"/>
                    <w:bottom w:val="single" w:sz="6" w:space="0" w:color="000000"/>
                    <w:right w:val="single" w:sz="6" w:space="0" w:color="000000"/>
                  </w:tcBorders>
                </w:tcPr>
                <w:p w14:paraId="47A8D61A" w14:textId="77777777" w:rsidR="0063712A" w:rsidRPr="00251A96" w:rsidRDefault="0063712A" w:rsidP="00CB29E8">
                  <w:pPr>
                    <w:contextualSpacing/>
                    <w:jc w:val="center"/>
                    <w:rPr>
                      <w:rFonts w:ascii="Times New Roman" w:eastAsia="Times New Roman" w:hAnsi="Times New Roman" w:cs="Times New Roman"/>
                      <w:b/>
                      <w:sz w:val="26"/>
                      <w:szCs w:val="26"/>
                      <w:lang w:val="ru-RU"/>
                    </w:rPr>
                  </w:pPr>
                  <w:r w:rsidRPr="00251A96">
                    <w:rPr>
                      <w:rFonts w:ascii="Times New Roman" w:eastAsia="Times New Roman" w:hAnsi="Times New Roman" w:cs="Times New Roman"/>
                      <w:b/>
                      <w:sz w:val="26"/>
                      <w:szCs w:val="26"/>
                      <w:lang w:val="ru-RU"/>
                    </w:rPr>
                    <w:t>Заказчик</w:t>
                  </w:r>
                </w:p>
                <w:p w14:paraId="332A6B9A" w14:textId="77777777" w:rsidR="0063712A" w:rsidRPr="00251A96" w:rsidRDefault="0063712A" w:rsidP="00CB29E8">
                  <w:pPr>
                    <w:pStyle w:val="a7"/>
                    <w:spacing w:after="0" w:line="240" w:lineRule="auto"/>
                    <w:ind w:left="567"/>
                    <w:rPr>
                      <w:rFonts w:ascii="Times New Roman" w:hAnsi="Times New Roman" w:cs="Times New Roman"/>
                      <w:lang w:val="ru-RU"/>
                    </w:rPr>
                  </w:pPr>
                  <w:r w:rsidRPr="00251A96">
                    <w:rPr>
                      <w:rFonts w:ascii="Times New Roman" w:hAnsi="Times New Roman" w:cs="Times New Roman"/>
                      <w:lang w:val="ru-RU"/>
                    </w:rPr>
                    <w:t>_________________________________</w:t>
                  </w:r>
                </w:p>
              </w:tc>
              <w:tc>
                <w:tcPr>
                  <w:tcW w:w="4819" w:type="dxa"/>
                  <w:tcBorders>
                    <w:top w:val="single" w:sz="6" w:space="0" w:color="000000"/>
                    <w:left w:val="single" w:sz="6" w:space="0" w:color="000000"/>
                    <w:bottom w:val="single" w:sz="6" w:space="0" w:color="000000"/>
                    <w:right w:val="single" w:sz="6" w:space="0" w:color="000000"/>
                  </w:tcBorders>
                </w:tcPr>
                <w:p w14:paraId="7D6EC9B5" w14:textId="77777777" w:rsidR="0063712A" w:rsidRPr="00251A96" w:rsidRDefault="0063712A" w:rsidP="00CB29E8">
                  <w:pPr>
                    <w:contextualSpacing/>
                    <w:jc w:val="center"/>
                    <w:rPr>
                      <w:rFonts w:ascii="Times New Roman" w:hAnsi="Times New Roman" w:cs="Times New Roman"/>
                      <w:b/>
                      <w:sz w:val="26"/>
                      <w:szCs w:val="26"/>
                      <w:lang w:val="ru-RU"/>
                    </w:rPr>
                  </w:pPr>
                  <w:r w:rsidRPr="00251A96">
                    <w:rPr>
                      <w:rFonts w:ascii="Times New Roman" w:hAnsi="Times New Roman" w:cs="Times New Roman"/>
                      <w:b/>
                      <w:sz w:val="26"/>
                      <w:szCs w:val="26"/>
                      <w:lang w:val="ru-RU"/>
                    </w:rPr>
                    <w:t>Исполнитель</w:t>
                  </w:r>
                </w:p>
                <w:p w14:paraId="1E3D31FF" w14:textId="1FAC535C" w:rsidR="0063712A" w:rsidRPr="00251A96" w:rsidRDefault="0063712A" w:rsidP="00CB29E8">
                  <w:pPr>
                    <w:pStyle w:val="a7"/>
                    <w:spacing w:after="0" w:line="240" w:lineRule="auto"/>
                    <w:ind w:left="567"/>
                    <w:rPr>
                      <w:rFonts w:ascii="Times New Roman" w:hAnsi="Times New Roman" w:cs="Times New Roman"/>
                      <w:lang w:val="ru-RU"/>
                    </w:rPr>
                  </w:pPr>
                  <w:r w:rsidRPr="00251A96">
                    <w:rPr>
                      <w:rFonts w:ascii="Times New Roman" w:eastAsia="Times New Roman" w:hAnsi="Times New Roman" w:cs="Times New Roman"/>
                      <w:b/>
                      <w:sz w:val="26"/>
                      <w:szCs w:val="26"/>
                      <w:lang w:val="ru-RU"/>
                    </w:rPr>
                    <w:t>________________________</w:t>
                  </w:r>
                  <w:r w:rsidRPr="00251A96">
                    <w:rPr>
                      <w:rFonts w:ascii="Times New Roman" w:eastAsia="Times New Roman" w:hAnsi="Times New Roman" w:cs="Times New Roman"/>
                      <w:b/>
                      <w:sz w:val="26"/>
                      <w:szCs w:val="26"/>
                    </w:rPr>
                    <w:t xml:space="preserve"> </w:t>
                  </w:r>
                </w:p>
              </w:tc>
            </w:tr>
            <w:tr w:rsidR="00251A96" w:rsidRPr="00251A96" w14:paraId="7FDCC01F" w14:textId="77777777" w:rsidTr="00747911">
              <w:trPr>
                <w:jc w:val="center"/>
              </w:trPr>
              <w:tc>
                <w:tcPr>
                  <w:tcW w:w="4957" w:type="dxa"/>
                  <w:tcBorders>
                    <w:top w:val="single" w:sz="6" w:space="0" w:color="000000"/>
                    <w:left w:val="single" w:sz="6" w:space="0" w:color="000000"/>
                    <w:bottom w:val="single" w:sz="6" w:space="0" w:color="000000"/>
                    <w:right w:val="single" w:sz="6" w:space="0" w:color="000000"/>
                  </w:tcBorders>
                </w:tcPr>
                <w:p w14:paraId="07C94B16" w14:textId="77777777" w:rsidR="0063712A" w:rsidRPr="00251A96" w:rsidRDefault="0063712A" w:rsidP="00CB29E8">
                  <w:pPr>
                    <w:pStyle w:val="a7"/>
                    <w:spacing w:after="0" w:line="240" w:lineRule="auto"/>
                    <w:ind w:left="567"/>
                    <w:rPr>
                      <w:rFonts w:ascii="Times New Roman" w:hAnsi="Times New Roman" w:cs="Times New Roman"/>
                      <w:lang w:val="ru-RU"/>
                    </w:rPr>
                  </w:pPr>
                </w:p>
              </w:tc>
              <w:tc>
                <w:tcPr>
                  <w:tcW w:w="4819" w:type="dxa"/>
                  <w:tcBorders>
                    <w:top w:val="single" w:sz="6" w:space="0" w:color="000000"/>
                    <w:left w:val="single" w:sz="6" w:space="0" w:color="000000"/>
                    <w:bottom w:val="single" w:sz="6" w:space="0" w:color="000000"/>
                    <w:right w:val="single" w:sz="6" w:space="0" w:color="000000"/>
                  </w:tcBorders>
                </w:tcPr>
                <w:p w14:paraId="5052498F" w14:textId="77777777" w:rsidR="0063712A" w:rsidRPr="00251A96" w:rsidRDefault="0063712A" w:rsidP="00CB29E8">
                  <w:pPr>
                    <w:pStyle w:val="a7"/>
                    <w:spacing w:after="0" w:line="240" w:lineRule="auto"/>
                    <w:ind w:left="567"/>
                    <w:rPr>
                      <w:rFonts w:ascii="Times New Roman" w:hAnsi="Times New Roman" w:cs="Times New Roman"/>
                      <w:lang w:val="ru-RU"/>
                    </w:rPr>
                  </w:pPr>
                </w:p>
              </w:tc>
            </w:tr>
            <w:tr w:rsidR="00251A96" w:rsidRPr="00251A96" w14:paraId="744C6AE0" w14:textId="77777777" w:rsidTr="00747911">
              <w:trPr>
                <w:jc w:val="center"/>
              </w:trPr>
              <w:tc>
                <w:tcPr>
                  <w:tcW w:w="4957" w:type="dxa"/>
                  <w:tcBorders>
                    <w:top w:val="single" w:sz="6" w:space="0" w:color="000000"/>
                    <w:left w:val="single" w:sz="6" w:space="0" w:color="000000"/>
                    <w:bottom w:val="single" w:sz="6" w:space="0" w:color="000000"/>
                    <w:right w:val="single" w:sz="6" w:space="0" w:color="000000"/>
                  </w:tcBorders>
                </w:tcPr>
                <w:p w14:paraId="52C368E9" w14:textId="77777777" w:rsidR="0063712A" w:rsidRPr="00251A96" w:rsidRDefault="0063712A" w:rsidP="00CB29E8">
                  <w:pPr>
                    <w:contextualSpacing/>
                    <w:jc w:val="center"/>
                    <w:rPr>
                      <w:rFonts w:ascii="Times New Roman" w:hAnsi="Times New Roman" w:cs="Times New Roman"/>
                      <w:sz w:val="26"/>
                      <w:szCs w:val="26"/>
                    </w:rPr>
                  </w:pPr>
                  <w:r w:rsidRPr="00251A96">
                    <w:rPr>
                      <w:rFonts w:ascii="Times New Roman" w:hAnsi="Times New Roman" w:cs="Times New Roman"/>
                      <w:sz w:val="26"/>
                      <w:szCs w:val="26"/>
                    </w:rPr>
                    <w:t>__________________________</w:t>
                  </w:r>
                  <w:r w:rsidRPr="00251A96">
                    <w:rPr>
                      <w:rFonts w:ascii="Times New Roman" w:hAnsi="Times New Roman" w:cs="Times New Roman"/>
                      <w:b/>
                      <w:sz w:val="26"/>
                      <w:szCs w:val="26"/>
                    </w:rPr>
                    <w:t>[</w:t>
                  </w:r>
                  <w:r w:rsidRPr="00251A96">
                    <w:rPr>
                      <w:rFonts w:ascii="Times New Roman" w:hAnsi="Times New Roman" w:cs="Times New Roman"/>
                      <w:b/>
                      <w:sz w:val="26"/>
                      <w:szCs w:val="26"/>
                      <w:highlight w:val="yellow"/>
                    </w:rPr>
                    <w:t>ФИО</w:t>
                  </w:r>
                  <w:r w:rsidRPr="00251A96">
                    <w:rPr>
                      <w:rFonts w:ascii="Times New Roman" w:hAnsi="Times New Roman" w:cs="Times New Roman"/>
                      <w:b/>
                      <w:sz w:val="26"/>
                      <w:szCs w:val="26"/>
                    </w:rPr>
                    <w:t>]</w:t>
                  </w:r>
                </w:p>
                <w:p w14:paraId="6A9AF925" w14:textId="2F956977" w:rsidR="0063712A" w:rsidRPr="00251A96" w:rsidRDefault="0063712A" w:rsidP="00747911">
                  <w:pPr>
                    <w:contextualSpacing/>
                    <w:jc w:val="center"/>
                    <w:rPr>
                      <w:rFonts w:ascii="Times New Roman" w:eastAsia="Times New Roman" w:hAnsi="Times New Roman" w:cs="Times New Roman"/>
                      <w:b/>
                      <w:sz w:val="26"/>
                      <w:szCs w:val="26"/>
                      <w:lang w:val="ru-RU"/>
                    </w:rPr>
                  </w:pPr>
                  <w:r w:rsidRPr="00251A96">
                    <w:rPr>
                      <w:rFonts w:ascii="Times New Roman" w:eastAsia="Times New Roman" w:hAnsi="Times New Roman" w:cs="Times New Roman"/>
                      <w:b/>
                      <w:sz w:val="26"/>
                      <w:szCs w:val="26"/>
                    </w:rPr>
                    <w:t>____________________ [</w:t>
                  </w:r>
                  <w:r w:rsidRPr="00251A96">
                    <w:rPr>
                      <w:rFonts w:ascii="Times New Roman" w:eastAsia="Times New Roman" w:hAnsi="Times New Roman" w:cs="Times New Roman"/>
                      <w:b/>
                      <w:sz w:val="26"/>
                      <w:szCs w:val="26"/>
                      <w:highlight w:val="yellow"/>
                    </w:rPr>
                    <w:t>Должность</w:t>
                  </w:r>
                  <w:r w:rsidRPr="00251A96">
                    <w:rPr>
                      <w:rFonts w:ascii="Times New Roman" w:eastAsia="Times New Roman" w:hAnsi="Times New Roman" w:cs="Times New Roman"/>
                      <w:b/>
                      <w:sz w:val="26"/>
                      <w:szCs w:val="26"/>
                    </w:rPr>
                    <w:t>]</w:t>
                  </w:r>
                </w:p>
              </w:tc>
              <w:tc>
                <w:tcPr>
                  <w:tcW w:w="4819" w:type="dxa"/>
                  <w:tcBorders>
                    <w:top w:val="single" w:sz="6" w:space="0" w:color="000000"/>
                    <w:left w:val="single" w:sz="6" w:space="0" w:color="000000"/>
                    <w:bottom w:val="single" w:sz="6" w:space="0" w:color="000000"/>
                    <w:right w:val="single" w:sz="6" w:space="0" w:color="000000"/>
                  </w:tcBorders>
                </w:tcPr>
                <w:p w14:paraId="56550224" w14:textId="77777777" w:rsidR="0063712A" w:rsidRPr="00251A96" w:rsidRDefault="0063712A" w:rsidP="00CB29E8">
                  <w:pPr>
                    <w:contextualSpacing/>
                    <w:jc w:val="center"/>
                    <w:rPr>
                      <w:rFonts w:ascii="Times New Roman" w:hAnsi="Times New Roman" w:cs="Times New Roman"/>
                      <w:sz w:val="26"/>
                      <w:szCs w:val="26"/>
                    </w:rPr>
                  </w:pPr>
                  <w:r w:rsidRPr="00251A96">
                    <w:rPr>
                      <w:rFonts w:ascii="Times New Roman" w:hAnsi="Times New Roman" w:cs="Times New Roman"/>
                      <w:sz w:val="26"/>
                      <w:szCs w:val="26"/>
                    </w:rPr>
                    <w:t>__________________________</w:t>
                  </w:r>
                  <w:r w:rsidRPr="00251A96">
                    <w:rPr>
                      <w:rFonts w:ascii="Times New Roman" w:hAnsi="Times New Roman" w:cs="Times New Roman"/>
                      <w:b/>
                      <w:sz w:val="26"/>
                      <w:szCs w:val="26"/>
                    </w:rPr>
                    <w:t>[</w:t>
                  </w:r>
                  <w:r w:rsidRPr="00251A96">
                    <w:rPr>
                      <w:rFonts w:ascii="Times New Roman" w:hAnsi="Times New Roman" w:cs="Times New Roman"/>
                      <w:b/>
                      <w:sz w:val="26"/>
                      <w:szCs w:val="26"/>
                      <w:highlight w:val="yellow"/>
                    </w:rPr>
                    <w:t>ФИО</w:t>
                  </w:r>
                  <w:r w:rsidRPr="00251A96">
                    <w:rPr>
                      <w:rFonts w:ascii="Times New Roman" w:hAnsi="Times New Roman" w:cs="Times New Roman"/>
                      <w:b/>
                      <w:sz w:val="26"/>
                      <w:szCs w:val="26"/>
                    </w:rPr>
                    <w:t>]</w:t>
                  </w:r>
                </w:p>
                <w:p w14:paraId="31A7253D" w14:textId="0DCC62A3" w:rsidR="0063712A" w:rsidRPr="00251A96" w:rsidRDefault="0063712A" w:rsidP="00747911">
                  <w:pPr>
                    <w:contextualSpacing/>
                    <w:jc w:val="center"/>
                    <w:rPr>
                      <w:rFonts w:ascii="Times New Roman" w:eastAsia="Times New Roman" w:hAnsi="Times New Roman" w:cs="Times New Roman"/>
                      <w:b/>
                      <w:sz w:val="26"/>
                      <w:szCs w:val="26"/>
                      <w:lang w:val="ru-RU"/>
                    </w:rPr>
                  </w:pPr>
                  <w:r w:rsidRPr="00251A96">
                    <w:rPr>
                      <w:rFonts w:ascii="Times New Roman" w:eastAsia="Times New Roman" w:hAnsi="Times New Roman" w:cs="Times New Roman"/>
                      <w:b/>
                      <w:sz w:val="26"/>
                      <w:szCs w:val="26"/>
                    </w:rPr>
                    <w:t>____________________ [</w:t>
                  </w:r>
                  <w:r w:rsidRPr="00251A96">
                    <w:rPr>
                      <w:rFonts w:ascii="Times New Roman" w:eastAsia="Times New Roman" w:hAnsi="Times New Roman" w:cs="Times New Roman"/>
                      <w:b/>
                      <w:sz w:val="26"/>
                      <w:szCs w:val="26"/>
                      <w:highlight w:val="yellow"/>
                    </w:rPr>
                    <w:t>Должность</w:t>
                  </w:r>
                  <w:r w:rsidRPr="00251A96">
                    <w:rPr>
                      <w:rFonts w:ascii="Times New Roman" w:eastAsia="Times New Roman" w:hAnsi="Times New Roman" w:cs="Times New Roman"/>
                      <w:b/>
                      <w:sz w:val="26"/>
                      <w:szCs w:val="26"/>
                    </w:rPr>
                    <w:t>]</w:t>
                  </w:r>
                </w:p>
              </w:tc>
            </w:tr>
            <w:tr w:rsidR="00251A96" w:rsidRPr="00251A96" w14:paraId="5BD4939F" w14:textId="77777777" w:rsidTr="00747911">
              <w:trPr>
                <w:jc w:val="center"/>
              </w:trPr>
              <w:tc>
                <w:tcPr>
                  <w:tcW w:w="4957" w:type="dxa"/>
                  <w:tcBorders>
                    <w:top w:val="single" w:sz="6" w:space="0" w:color="000000"/>
                    <w:left w:val="single" w:sz="6" w:space="0" w:color="000000"/>
                    <w:bottom w:val="single" w:sz="6" w:space="0" w:color="000000"/>
                    <w:right w:val="single" w:sz="6" w:space="0" w:color="000000"/>
                  </w:tcBorders>
                </w:tcPr>
                <w:p w14:paraId="32AD0BC9" w14:textId="77777777" w:rsidR="0063712A" w:rsidRPr="00251A96" w:rsidRDefault="0063712A" w:rsidP="00CB29E8">
                  <w:pPr>
                    <w:contextualSpacing/>
                    <w:jc w:val="center"/>
                    <w:rPr>
                      <w:rFonts w:ascii="Times New Roman" w:eastAsia="Times New Roman" w:hAnsi="Times New Roman" w:cs="Times New Roman"/>
                      <w:b/>
                      <w:sz w:val="26"/>
                      <w:szCs w:val="26"/>
                    </w:rPr>
                  </w:pPr>
                </w:p>
                <w:p w14:paraId="33A9F3F7" w14:textId="77777777" w:rsidR="0063712A" w:rsidRPr="00251A96" w:rsidRDefault="0063712A" w:rsidP="00CB29E8">
                  <w:pPr>
                    <w:contextualSpacing/>
                    <w:jc w:val="center"/>
                    <w:rPr>
                      <w:rFonts w:ascii="Times New Roman" w:eastAsia="Times New Roman" w:hAnsi="Times New Roman" w:cs="Times New Roman"/>
                      <w:b/>
                      <w:sz w:val="26"/>
                      <w:szCs w:val="26"/>
                    </w:rPr>
                  </w:pPr>
                </w:p>
                <w:p w14:paraId="351C124B" w14:textId="77777777" w:rsidR="0063712A" w:rsidRPr="00251A96" w:rsidRDefault="0063712A" w:rsidP="00CB29E8">
                  <w:pPr>
                    <w:contextualSpacing/>
                    <w:jc w:val="center"/>
                    <w:rPr>
                      <w:rFonts w:ascii="Times New Roman" w:eastAsia="Times New Roman" w:hAnsi="Times New Roman" w:cs="Times New Roman"/>
                      <w:bCs/>
                      <w:sz w:val="26"/>
                      <w:szCs w:val="26"/>
                    </w:rPr>
                  </w:pPr>
                  <w:r w:rsidRPr="00251A96">
                    <w:rPr>
                      <w:rFonts w:ascii="Times New Roman" w:eastAsia="Times New Roman" w:hAnsi="Times New Roman" w:cs="Times New Roman"/>
                      <w:bCs/>
                      <w:sz w:val="26"/>
                      <w:szCs w:val="26"/>
                    </w:rPr>
                    <w:t>________________________</w:t>
                  </w:r>
                </w:p>
                <w:p w14:paraId="61A56E1E" w14:textId="4FBFB5E9" w:rsidR="0063712A" w:rsidRPr="00251A96" w:rsidRDefault="0063712A" w:rsidP="00747911">
                  <w:pPr>
                    <w:contextualSpacing/>
                    <w:jc w:val="center"/>
                    <w:rPr>
                      <w:rFonts w:ascii="Times New Roman" w:eastAsia="Times New Roman" w:hAnsi="Times New Roman" w:cs="Times New Roman"/>
                      <w:b/>
                      <w:sz w:val="26"/>
                      <w:szCs w:val="26"/>
                      <w:lang w:val="ru-RU"/>
                    </w:rPr>
                  </w:pPr>
                  <w:r w:rsidRPr="00251A96">
                    <w:rPr>
                      <w:rFonts w:ascii="Times New Roman" w:eastAsia="Times New Roman" w:hAnsi="Times New Roman" w:cs="Times New Roman"/>
                      <w:bCs/>
                      <w:sz w:val="26"/>
                      <w:szCs w:val="26"/>
                      <w:vertAlign w:val="superscript"/>
                    </w:rPr>
                    <w:t>Подпись</w:t>
                  </w:r>
                </w:p>
              </w:tc>
              <w:tc>
                <w:tcPr>
                  <w:tcW w:w="4819" w:type="dxa"/>
                  <w:tcBorders>
                    <w:top w:val="single" w:sz="6" w:space="0" w:color="000000"/>
                    <w:left w:val="single" w:sz="6" w:space="0" w:color="000000"/>
                    <w:bottom w:val="single" w:sz="6" w:space="0" w:color="000000"/>
                    <w:right w:val="single" w:sz="6" w:space="0" w:color="000000"/>
                  </w:tcBorders>
                </w:tcPr>
                <w:p w14:paraId="227E648B" w14:textId="77777777" w:rsidR="0063712A" w:rsidRPr="00251A96" w:rsidRDefault="0063712A" w:rsidP="00CB29E8">
                  <w:pPr>
                    <w:contextualSpacing/>
                    <w:jc w:val="center"/>
                    <w:rPr>
                      <w:rFonts w:ascii="Times New Roman" w:eastAsia="Times New Roman" w:hAnsi="Times New Roman" w:cs="Times New Roman"/>
                      <w:b/>
                      <w:sz w:val="26"/>
                      <w:szCs w:val="26"/>
                    </w:rPr>
                  </w:pPr>
                </w:p>
                <w:p w14:paraId="65E3F4B2" w14:textId="77777777" w:rsidR="0063712A" w:rsidRPr="00251A96" w:rsidRDefault="0063712A" w:rsidP="00CB29E8">
                  <w:pPr>
                    <w:contextualSpacing/>
                    <w:jc w:val="center"/>
                    <w:rPr>
                      <w:rFonts w:ascii="Times New Roman" w:eastAsia="Times New Roman" w:hAnsi="Times New Roman" w:cs="Times New Roman"/>
                      <w:b/>
                      <w:sz w:val="26"/>
                      <w:szCs w:val="26"/>
                    </w:rPr>
                  </w:pPr>
                </w:p>
                <w:p w14:paraId="31AE984C" w14:textId="77777777" w:rsidR="0063712A" w:rsidRPr="00251A96" w:rsidRDefault="0063712A" w:rsidP="00CB29E8">
                  <w:pPr>
                    <w:contextualSpacing/>
                    <w:jc w:val="center"/>
                    <w:rPr>
                      <w:rFonts w:ascii="Times New Roman" w:eastAsia="Times New Roman" w:hAnsi="Times New Roman" w:cs="Times New Roman"/>
                      <w:bCs/>
                      <w:sz w:val="26"/>
                      <w:szCs w:val="26"/>
                    </w:rPr>
                  </w:pPr>
                  <w:r w:rsidRPr="00251A96">
                    <w:rPr>
                      <w:rFonts w:ascii="Times New Roman" w:eastAsia="Times New Roman" w:hAnsi="Times New Roman" w:cs="Times New Roman"/>
                      <w:bCs/>
                      <w:sz w:val="26"/>
                      <w:szCs w:val="26"/>
                    </w:rPr>
                    <w:t>________________________</w:t>
                  </w:r>
                </w:p>
                <w:p w14:paraId="12157274" w14:textId="77777777" w:rsidR="0063712A" w:rsidRPr="00251A96" w:rsidRDefault="0063712A" w:rsidP="00CB29E8">
                  <w:pPr>
                    <w:contextualSpacing/>
                    <w:jc w:val="center"/>
                    <w:rPr>
                      <w:rFonts w:ascii="Times New Roman" w:hAnsi="Times New Roman" w:cs="Times New Roman"/>
                      <w:sz w:val="26"/>
                      <w:szCs w:val="26"/>
                    </w:rPr>
                  </w:pPr>
                  <w:r w:rsidRPr="00251A96">
                    <w:rPr>
                      <w:rFonts w:ascii="Times New Roman" w:eastAsia="Times New Roman" w:hAnsi="Times New Roman" w:cs="Times New Roman"/>
                      <w:bCs/>
                      <w:sz w:val="26"/>
                      <w:szCs w:val="26"/>
                      <w:vertAlign w:val="superscript"/>
                    </w:rPr>
                    <w:t>Подпись</w:t>
                  </w:r>
                </w:p>
              </w:tc>
            </w:tr>
          </w:tbl>
          <w:p w14:paraId="2236D6BD" w14:textId="77777777" w:rsidR="0063712A" w:rsidRPr="00251A96" w:rsidRDefault="0063712A" w:rsidP="00CB29E8">
            <w:pPr>
              <w:jc w:val="both"/>
              <w:rPr>
                <w:rFonts w:ascii="Times New Roman" w:hAnsi="Times New Roman" w:cs="Times New Roman"/>
                <w:b/>
                <w:bCs/>
                <w:sz w:val="24"/>
                <w:szCs w:val="24"/>
                <w:lang w:val="ru-RU"/>
              </w:rPr>
            </w:pPr>
          </w:p>
        </w:tc>
      </w:tr>
      <w:bookmarkEnd w:id="5"/>
    </w:tbl>
    <w:p w14:paraId="057B76EF" w14:textId="12C550DC" w:rsidR="00747911" w:rsidRPr="00251A96" w:rsidRDefault="001A71B8">
      <w:pPr>
        <w:rPr>
          <w:rFonts w:ascii="Times New Roman" w:hAnsi="Times New Roman" w:cs="Times New Roman"/>
          <w:lang w:val="ru-RU"/>
        </w:rPr>
      </w:pPr>
      <w:r w:rsidRPr="00251A96">
        <w:rPr>
          <w:rFonts w:ascii="Times New Roman" w:hAnsi="Times New Roman" w:cs="Times New Roman"/>
          <w:lang w:val="ru-RU"/>
        </w:rPr>
        <w:br w:type="page"/>
      </w:r>
    </w:p>
    <w:p w14:paraId="2DEDAF2E" w14:textId="36BBBDF2" w:rsidR="00747911" w:rsidRDefault="00747911">
      <w:pPr>
        <w:rPr>
          <w:rFonts w:ascii="Times New Roman" w:hAnsi="Times New Roman" w:cs="Times New Roman"/>
          <w:lang w:val="ru-RU"/>
        </w:rPr>
      </w:pPr>
    </w:p>
    <w:p w14:paraId="69909880" w14:textId="77777777" w:rsidR="00504B8E" w:rsidRPr="005C3C52" w:rsidRDefault="00504B8E" w:rsidP="00504B8E">
      <w:pPr>
        <w:spacing w:after="0" w:line="240" w:lineRule="auto"/>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ПРИЛОЖЕНИЕ №7 К ПРИГЛАШЕНИЮ</w:t>
      </w:r>
    </w:p>
    <w:p w14:paraId="6B374342" w14:textId="77777777" w:rsidR="00504B8E" w:rsidRPr="005C3C52" w:rsidRDefault="00504B8E" w:rsidP="00504B8E">
      <w:pPr>
        <w:spacing w:after="0" w:line="240" w:lineRule="auto"/>
        <w:jc w:val="right"/>
        <w:rPr>
          <w:rFonts w:ascii="Times New Roman" w:eastAsia="Times New Roman" w:hAnsi="Times New Roman" w:cs="Times New Roman"/>
          <w:lang w:val="ru-RU"/>
        </w:rPr>
      </w:pPr>
      <w:r w:rsidRPr="005C3C52">
        <w:rPr>
          <w:rFonts w:ascii="Times New Roman" w:eastAsia="Times New Roman" w:hAnsi="Times New Roman" w:cs="Times New Roman"/>
          <w:lang w:val="ru-RU"/>
        </w:rPr>
        <w:t xml:space="preserve">Ценовое предложение </w:t>
      </w:r>
    </w:p>
    <w:p w14:paraId="421C363C" w14:textId="68ABF069" w:rsidR="00504B8E" w:rsidRPr="005C3C52" w:rsidRDefault="00504B8E" w:rsidP="00504B8E">
      <w:pPr>
        <w:spacing w:after="0" w:line="240" w:lineRule="auto"/>
        <w:jc w:val="right"/>
        <w:rPr>
          <w:rFonts w:ascii="Times New Roman" w:eastAsia="Times New Roman" w:hAnsi="Times New Roman" w:cs="Times New Roman"/>
          <w:lang w:val="ru-RU"/>
        </w:rPr>
      </w:pPr>
      <w:r w:rsidRPr="005C3C52">
        <w:rPr>
          <w:rFonts w:ascii="Times New Roman" w:eastAsia="Times New Roman" w:hAnsi="Times New Roman" w:cs="Times New Roman"/>
          <w:lang w:val="ru-RU"/>
        </w:rPr>
        <w:t>К лоту №1</w:t>
      </w:r>
      <w:r w:rsidR="00963D62" w:rsidRPr="005C3C52">
        <w:rPr>
          <w:rFonts w:ascii="Times New Roman" w:eastAsia="Times New Roman" w:hAnsi="Times New Roman" w:cs="Times New Roman"/>
          <w:lang w:val="ru-RU"/>
        </w:rPr>
        <w:t xml:space="preserve"> или 2</w:t>
      </w:r>
    </w:p>
    <w:p w14:paraId="4F596DFE" w14:textId="77777777" w:rsidR="00504B8E" w:rsidRPr="005C3C52" w:rsidRDefault="00504B8E" w:rsidP="00504B8E">
      <w:pPr>
        <w:spacing w:after="0" w:line="240" w:lineRule="auto"/>
        <w:jc w:val="right"/>
        <w:rPr>
          <w:rFonts w:ascii="Times New Roman" w:eastAsia="Times New Roman" w:hAnsi="Times New Roman" w:cs="Times New Roman"/>
          <w:b/>
          <w:bCs/>
          <w:lang w:val="ru-RU"/>
        </w:rPr>
      </w:pPr>
    </w:p>
    <w:p w14:paraId="34DD8D14" w14:textId="77777777" w:rsidR="00504B8E" w:rsidRPr="005C3C52" w:rsidRDefault="00504B8E" w:rsidP="00504B8E">
      <w:pPr>
        <w:spacing w:after="0" w:line="240" w:lineRule="auto"/>
        <w:jc w:val="center"/>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 xml:space="preserve">УСЛОВИЯ И СРОКИ ОКАЗАНИЯ УСЛУГ </w:t>
      </w:r>
    </w:p>
    <w:p w14:paraId="327A1002" w14:textId="77777777" w:rsidR="00504B8E" w:rsidRPr="005C3C52" w:rsidRDefault="00504B8E" w:rsidP="00504B8E">
      <w:pPr>
        <w:spacing w:after="0" w:line="240" w:lineRule="auto"/>
        <w:jc w:val="center"/>
        <w:rPr>
          <w:rFonts w:ascii="Times New Roman" w:eastAsia="Times New Roman" w:hAnsi="Times New Roman" w:cs="Times New Roman"/>
          <w:b/>
          <w:bCs/>
          <w:lang w:val="ru-RU"/>
        </w:rPr>
      </w:pPr>
    </w:p>
    <w:p w14:paraId="0FC4EB1B" w14:textId="77777777" w:rsidR="00504B8E" w:rsidRDefault="00504B8E" w:rsidP="00504B8E">
      <w:pPr>
        <w:spacing w:after="0" w:line="240" w:lineRule="auto"/>
        <w:jc w:val="center"/>
        <w:rPr>
          <w:rFonts w:ascii="Times New Roman" w:hAnsi="Times New Roman" w:cs="Times New Roman"/>
          <w:color w:val="215E99" w:themeColor="text2" w:themeTint="BF"/>
          <w:lang w:val="ru-RU"/>
        </w:rPr>
      </w:pPr>
      <w:r w:rsidRPr="005C3C52">
        <w:rPr>
          <w:rFonts w:ascii="Times New Roman" w:hAnsi="Times New Roman" w:cs="Times New Roman"/>
          <w:color w:val="215E99" w:themeColor="text2" w:themeTint="BF"/>
          <w:lang w:val="ru-RU"/>
        </w:rPr>
        <w:t xml:space="preserve">Финансовое/коммерческое предложение должно предоставляться отдельным письмом в </w:t>
      </w:r>
      <w:r w:rsidRPr="005C3C52">
        <w:rPr>
          <w:rFonts w:ascii="Times New Roman" w:hAnsi="Times New Roman" w:cs="Times New Roman"/>
          <w:lang w:val="ru-RU"/>
        </w:rPr>
        <w:t xml:space="preserve"> </w:t>
      </w:r>
      <w:r w:rsidRPr="005C3C52">
        <w:rPr>
          <w:rFonts w:ascii="Times New Roman" w:hAnsi="Times New Roman" w:cs="Times New Roman"/>
          <w:color w:val="215E99" w:themeColor="text2" w:themeTint="BF"/>
          <w:lang w:val="ru-RU"/>
        </w:rPr>
        <w:t>запароленном архиве. Пароль предоставляется по запросу ответственного лица по данному конкурсу.</w:t>
      </w:r>
    </w:p>
    <w:p w14:paraId="7D7E9B71" w14:textId="77777777" w:rsidR="008B1E75" w:rsidRPr="005C3C52" w:rsidRDefault="008B1E75" w:rsidP="00504B8E">
      <w:pPr>
        <w:spacing w:after="0" w:line="240" w:lineRule="auto"/>
        <w:jc w:val="center"/>
        <w:rPr>
          <w:rFonts w:ascii="Times New Roman" w:eastAsia="Times New Roman" w:hAnsi="Times New Roman" w:cs="Times New Roman"/>
          <w:b/>
          <w:bCs/>
          <w:lang w:val="ru-RU"/>
        </w:rPr>
      </w:pPr>
    </w:p>
    <w:p w14:paraId="05C79AD1" w14:textId="4346D7B0" w:rsidR="008B1E75" w:rsidRPr="00251A96" w:rsidRDefault="008B1E75" w:rsidP="001D2905">
      <w:pPr>
        <w:pStyle w:val="a7"/>
        <w:numPr>
          <w:ilvl w:val="0"/>
          <w:numId w:val="20"/>
        </w:numPr>
        <w:spacing w:after="0" w:line="240" w:lineRule="auto"/>
        <w:ind w:left="426" w:hanging="426"/>
        <w:jc w:val="both"/>
        <w:rPr>
          <w:rFonts w:ascii="Times New Roman" w:eastAsia="Times New Roman" w:hAnsi="Times New Roman" w:cs="Times New Roman"/>
          <w:b/>
          <w:lang w:val="ru-RU"/>
        </w:rPr>
      </w:pPr>
      <w:r>
        <w:rPr>
          <w:rFonts w:ascii="Times New Roman" w:eastAsia="Times New Roman" w:hAnsi="Times New Roman" w:cs="Times New Roman"/>
          <w:bCs/>
          <w:lang w:val="ru-RU"/>
        </w:rPr>
        <w:t xml:space="preserve"> </w:t>
      </w:r>
      <w:r w:rsidRPr="00251A96">
        <w:rPr>
          <w:rFonts w:ascii="Times New Roman" w:eastAsia="Times New Roman" w:hAnsi="Times New Roman" w:cs="Times New Roman"/>
          <w:b/>
          <w:lang w:val="ru-RU"/>
        </w:rPr>
        <w:t>Форматы ценовых предложений</w:t>
      </w:r>
    </w:p>
    <w:p w14:paraId="64668D29" w14:textId="77777777" w:rsidR="008B1E75" w:rsidRPr="00251A96" w:rsidRDefault="008B1E75" w:rsidP="00514F84">
      <w:pPr>
        <w:pStyle w:val="a7"/>
        <w:spacing w:after="0" w:line="240" w:lineRule="auto"/>
        <w:ind w:left="426"/>
        <w:jc w:val="both"/>
        <w:rPr>
          <w:rFonts w:ascii="Times New Roman" w:eastAsia="Times New Roman" w:hAnsi="Times New Roman" w:cs="Times New Roman"/>
          <w:b/>
          <w:lang w:val="ru-RU"/>
        </w:rPr>
      </w:pPr>
    </w:p>
    <w:p w14:paraId="1F3BCA0D" w14:textId="5F9519E3" w:rsidR="008B1E75" w:rsidRPr="00251A96" w:rsidRDefault="008B1E75" w:rsidP="001D2905">
      <w:pPr>
        <w:pStyle w:val="a7"/>
        <w:numPr>
          <w:ilvl w:val="0"/>
          <w:numId w:val="21"/>
        </w:numPr>
        <w:spacing w:after="0" w:line="240" w:lineRule="auto"/>
        <w:ind w:left="567" w:hanging="567"/>
        <w:jc w:val="both"/>
        <w:rPr>
          <w:rFonts w:ascii="Times New Roman" w:eastAsia="Times New Roman" w:hAnsi="Times New Roman" w:cs="Times New Roman"/>
          <w:bCs/>
          <w:lang w:val="ru-RU"/>
        </w:rPr>
      </w:pPr>
      <w:r w:rsidRPr="00251A96">
        <w:rPr>
          <w:rFonts w:ascii="Times New Roman" w:eastAsia="Times New Roman" w:hAnsi="Times New Roman" w:cs="Times New Roman"/>
          <w:bCs/>
          <w:lang w:val="ru-RU"/>
        </w:rPr>
        <w:t>«Гонорар успеха» и/или «Оплата по результату работа» для каждого отдельно взятого дела.</w:t>
      </w:r>
    </w:p>
    <w:p w14:paraId="6D9CBB2F" w14:textId="77777777" w:rsidR="008B1E75" w:rsidRPr="00251A96" w:rsidRDefault="008B1E75" w:rsidP="00514F84">
      <w:pPr>
        <w:pStyle w:val="a7"/>
        <w:spacing w:after="0" w:line="240" w:lineRule="auto"/>
        <w:ind w:left="567"/>
        <w:jc w:val="both"/>
        <w:rPr>
          <w:rFonts w:ascii="Times New Roman" w:eastAsia="Times New Roman" w:hAnsi="Times New Roman" w:cs="Times New Roman"/>
          <w:bCs/>
          <w:lang w:val="ru-RU"/>
        </w:rPr>
      </w:pPr>
    </w:p>
    <w:p w14:paraId="044F5484" w14:textId="2BD429C5" w:rsidR="008B1E75" w:rsidRPr="00251A96" w:rsidRDefault="008B1E75" w:rsidP="001D2905">
      <w:pPr>
        <w:pStyle w:val="a7"/>
        <w:numPr>
          <w:ilvl w:val="0"/>
          <w:numId w:val="21"/>
        </w:numPr>
        <w:spacing w:after="0" w:line="240" w:lineRule="auto"/>
        <w:ind w:left="567" w:hanging="567"/>
        <w:jc w:val="both"/>
        <w:rPr>
          <w:rFonts w:ascii="Times New Roman" w:eastAsia="Times New Roman" w:hAnsi="Times New Roman" w:cs="Times New Roman"/>
          <w:bCs/>
          <w:lang w:val="ru-RU"/>
        </w:rPr>
      </w:pPr>
      <w:r w:rsidRPr="00251A96">
        <w:rPr>
          <w:rFonts w:ascii="Times New Roman" w:eastAsia="Times New Roman" w:hAnsi="Times New Roman" w:cs="Times New Roman"/>
          <w:bCs/>
          <w:lang w:val="ru-RU"/>
        </w:rPr>
        <w:t>Фиксированный максимум для каждого для каждого отдельно взятого дела или этапа.</w:t>
      </w:r>
    </w:p>
    <w:p w14:paraId="50D46F8C" w14:textId="77777777" w:rsidR="008B1E75" w:rsidRPr="00251A96" w:rsidRDefault="008B1E75" w:rsidP="00514F84">
      <w:pPr>
        <w:pStyle w:val="a7"/>
        <w:spacing w:after="0" w:line="240" w:lineRule="auto"/>
        <w:ind w:left="567"/>
        <w:jc w:val="both"/>
        <w:rPr>
          <w:rFonts w:ascii="Times New Roman" w:eastAsia="Times New Roman" w:hAnsi="Times New Roman" w:cs="Times New Roman"/>
          <w:bCs/>
          <w:lang w:val="ru-RU"/>
        </w:rPr>
      </w:pPr>
    </w:p>
    <w:p w14:paraId="2D83C2D9" w14:textId="27B4965B" w:rsidR="008B1E75" w:rsidRPr="00251A96" w:rsidRDefault="008B1E75" w:rsidP="001D2905">
      <w:pPr>
        <w:pStyle w:val="a7"/>
        <w:numPr>
          <w:ilvl w:val="0"/>
          <w:numId w:val="21"/>
        </w:numPr>
        <w:spacing w:after="0" w:line="240" w:lineRule="auto"/>
        <w:ind w:left="567" w:hanging="567"/>
        <w:jc w:val="both"/>
        <w:rPr>
          <w:rFonts w:ascii="Times New Roman" w:eastAsia="Times New Roman" w:hAnsi="Times New Roman" w:cs="Times New Roman"/>
          <w:bCs/>
          <w:lang w:val="ru-RU"/>
        </w:rPr>
      </w:pPr>
      <w:r w:rsidRPr="00251A96">
        <w:rPr>
          <w:rFonts w:ascii="Times New Roman" w:eastAsia="Times New Roman" w:hAnsi="Times New Roman" w:cs="Times New Roman"/>
          <w:bCs/>
          <w:lang w:val="ru-RU"/>
        </w:rPr>
        <w:t>Часовые ставки в зависимости от должности/позиции юристов</w:t>
      </w:r>
      <w:r w:rsidR="008229CF" w:rsidRPr="00251A96">
        <w:rPr>
          <w:rFonts w:ascii="Times New Roman" w:eastAsia="Times New Roman" w:hAnsi="Times New Roman" w:cs="Times New Roman"/>
          <w:bCs/>
          <w:lang w:val="ru-RU"/>
        </w:rPr>
        <w:t>:</w:t>
      </w:r>
    </w:p>
    <w:p w14:paraId="5127905F" w14:textId="77777777" w:rsidR="008B1E75" w:rsidRPr="00251A96" w:rsidRDefault="008B1E75" w:rsidP="00514F84">
      <w:pPr>
        <w:pStyle w:val="a7"/>
        <w:spacing w:after="0" w:line="240" w:lineRule="auto"/>
        <w:ind w:left="426"/>
        <w:jc w:val="both"/>
        <w:rPr>
          <w:rFonts w:ascii="Times New Roman" w:eastAsia="Times New Roman" w:hAnsi="Times New Roman" w:cs="Times New Roman"/>
          <w:b/>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431"/>
        <w:gridCol w:w="957"/>
        <w:gridCol w:w="966"/>
        <w:gridCol w:w="1480"/>
        <w:gridCol w:w="1380"/>
        <w:gridCol w:w="2468"/>
      </w:tblGrid>
      <w:tr w:rsidR="00251A96" w:rsidRPr="001D2905" w14:paraId="369AECF1" w14:textId="77777777" w:rsidTr="00514F84">
        <w:tc>
          <w:tcPr>
            <w:tcW w:w="696" w:type="dxa"/>
          </w:tcPr>
          <w:p w14:paraId="049CE874" w14:textId="77777777" w:rsidR="00504B8E" w:rsidRPr="00251A96" w:rsidRDefault="00504B8E" w:rsidP="003D4DBB">
            <w:pPr>
              <w:spacing w:after="0" w:line="240" w:lineRule="auto"/>
              <w:jc w:val="both"/>
              <w:rPr>
                <w:rFonts w:ascii="Times New Roman" w:eastAsia="Times New Roman" w:hAnsi="Times New Roman" w:cs="Times New Roman"/>
                <w:b/>
                <w:bCs/>
                <w:lang w:val="ru-RU"/>
              </w:rPr>
            </w:pPr>
            <w:r w:rsidRPr="00251A96">
              <w:rPr>
                <w:rFonts w:ascii="Times New Roman" w:eastAsia="Times New Roman" w:hAnsi="Times New Roman" w:cs="Times New Roman"/>
                <w:b/>
                <w:bCs/>
                <w:lang w:val="ru-RU"/>
              </w:rPr>
              <w:t>№</w:t>
            </w:r>
          </w:p>
        </w:tc>
        <w:tc>
          <w:tcPr>
            <w:tcW w:w="2431" w:type="dxa"/>
          </w:tcPr>
          <w:p w14:paraId="01E9DCA9" w14:textId="4806D3A8" w:rsidR="008B1E75" w:rsidRPr="00251A96" w:rsidRDefault="008B1E75" w:rsidP="003D4DBB">
            <w:pPr>
              <w:spacing w:after="0" w:line="240" w:lineRule="auto"/>
              <w:jc w:val="both"/>
              <w:rPr>
                <w:rFonts w:ascii="Times New Roman" w:eastAsia="Times New Roman" w:hAnsi="Times New Roman" w:cs="Times New Roman"/>
                <w:b/>
                <w:bCs/>
                <w:lang w:val="ru-RU"/>
              </w:rPr>
            </w:pPr>
            <w:r w:rsidRPr="00251A96">
              <w:rPr>
                <w:rFonts w:ascii="Times New Roman" w:eastAsia="Times New Roman" w:hAnsi="Times New Roman" w:cs="Times New Roman"/>
                <w:b/>
                <w:bCs/>
                <w:lang w:val="ru-RU"/>
              </w:rPr>
              <w:t>Должность/Позиция</w:t>
            </w:r>
          </w:p>
          <w:p w14:paraId="128E6569" w14:textId="2E155074" w:rsidR="00504B8E" w:rsidRPr="00251A96" w:rsidRDefault="00504B8E" w:rsidP="003D4DBB">
            <w:pPr>
              <w:spacing w:after="0" w:line="240" w:lineRule="auto"/>
              <w:jc w:val="both"/>
              <w:rPr>
                <w:rFonts w:ascii="Times New Roman" w:eastAsia="Times New Roman" w:hAnsi="Times New Roman" w:cs="Times New Roman"/>
                <w:b/>
                <w:bCs/>
                <w:lang w:val="ru-RU"/>
              </w:rPr>
            </w:pPr>
          </w:p>
        </w:tc>
        <w:tc>
          <w:tcPr>
            <w:tcW w:w="957" w:type="dxa"/>
          </w:tcPr>
          <w:p w14:paraId="7BD53A9E" w14:textId="77777777" w:rsidR="00504B8E" w:rsidRPr="00251A96" w:rsidRDefault="00504B8E" w:rsidP="003D4DBB">
            <w:pPr>
              <w:spacing w:after="0" w:line="240" w:lineRule="auto"/>
              <w:jc w:val="both"/>
              <w:rPr>
                <w:rFonts w:ascii="Times New Roman" w:eastAsia="Times New Roman" w:hAnsi="Times New Roman" w:cs="Times New Roman"/>
                <w:b/>
                <w:bCs/>
                <w:lang w:val="ru-RU"/>
              </w:rPr>
            </w:pPr>
            <w:r w:rsidRPr="00251A96">
              <w:rPr>
                <w:rFonts w:ascii="Times New Roman" w:eastAsia="Times New Roman" w:hAnsi="Times New Roman" w:cs="Times New Roman"/>
                <w:b/>
                <w:bCs/>
                <w:lang w:val="ru-RU"/>
              </w:rPr>
              <w:t>Ед. изм</w:t>
            </w:r>
          </w:p>
        </w:tc>
        <w:tc>
          <w:tcPr>
            <w:tcW w:w="966" w:type="dxa"/>
          </w:tcPr>
          <w:p w14:paraId="3E36B88F" w14:textId="77777777" w:rsidR="00504B8E" w:rsidRPr="00251A96" w:rsidRDefault="00504B8E" w:rsidP="003D4DBB">
            <w:pPr>
              <w:spacing w:after="0" w:line="240" w:lineRule="auto"/>
              <w:jc w:val="both"/>
              <w:rPr>
                <w:rFonts w:ascii="Times New Roman" w:eastAsia="Times New Roman" w:hAnsi="Times New Roman" w:cs="Times New Roman"/>
                <w:b/>
                <w:bCs/>
                <w:lang w:val="ru-RU"/>
              </w:rPr>
            </w:pPr>
            <w:r w:rsidRPr="00251A96">
              <w:rPr>
                <w:rFonts w:ascii="Times New Roman" w:hAnsi="Times New Roman" w:cs="Times New Roman"/>
                <w:b/>
                <w:bCs/>
              </w:rPr>
              <w:t>Кол</w:t>
            </w:r>
            <w:r w:rsidRPr="00251A96">
              <w:rPr>
                <w:rFonts w:ascii="Times New Roman" w:hAnsi="Times New Roman" w:cs="Times New Roman"/>
                <w:b/>
                <w:bCs/>
                <w:lang w:val="ru-RU"/>
              </w:rPr>
              <w:t>-</w:t>
            </w:r>
            <w:r w:rsidRPr="00251A96">
              <w:rPr>
                <w:rFonts w:ascii="Times New Roman" w:hAnsi="Times New Roman" w:cs="Times New Roman"/>
                <w:b/>
                <w:bCs/>
              </w:rPr>
              <w:t>во</w:t>
            </w:r>
          </w:p>
        </w:tc>
        <w:tc>
          <w:tcPr>
            <w:tcW w:w="1480" w:type="dxa"/>
          </w:tcPr>
          <w:p w14:paraId="545314D9" w14:textId="77777777" w:rsidR="00504B8E" w:rsidRPr="00251A96" w:rsidRDefault="00504B8E" w:rsidP="003D4DBB">
            <w:pPr>
              <w:spacing w:after="0" w:line="240" w:lineRule="auto"/>
              <w:jc w:val="both"/>
              <w:rPr>
                <w:rFonts w:ascii="Times New Roman" w:eastAsia="Times New Roman" w:hAnsi="Times New Roman" w:cs="Times New Roman"/>
                <w:b/>
                <w:bCs/>
                <w:lang w:val="ru-RU"/>
              </w:rPr>
            </w:pPr>
            <w:r w:rsidRPr="00251A96">
              <w:rPr>
                <w:rFonts w:ascii="Times New Roman" w:eastAsia="Times New Roman" w:hAnsi="Times New Roman" w:cs="Times New Roman"/>
                <w:b/>
                <w:bCs/>
                <w:lang w:val="ru-RU"/>
              </w:rPr>
              <w:t>Цена (валюта) без учета налогов</w:t>
            </w:r>
          </w:p>
        </w:tc>
        <w:tc>
          <w:tcPr>
            <w:tcW w:w="1380" w:type="dxa"/>
          </w:tcPr>
          <w:p w14:paraId="1253ACF0" w14:textId="77777777" w:rsidR="00504B8E" w:rsidRPr="00251A96" w:rsidRDefault="00504B8E" w:rsidP="003D4DBB">
            <w:pPr>
              <w:spacing w:after="0" w:line="240" w:lineRule="auto"/>
              <w:jc w:val="both"/>
              <w:rPr>
                <w:rFonts w:ascii="Times New Roman" w:eastAsia="Times New Roman" w:hAnsi="Times New Roman" w:cs="Times New Roman"/>
                <w:b/>
                <w:bCs/>
                <w:lang w:val="ru-RU"/>
              </w:rPr>
            </w:pPr>
            <w:r w:rsidRPr="00251A96">
              <w:rPr>
                <w:rFonts w:ascii="Times New Roman" w:eastAsia="Times New Roman" w:hAnsi="Times New Roman" w:cs="Times New Roman"/>
                <w:b/>
                <w:bCs/>
                <w:lang w:val="ru-RU"/>
              </w:rPr>
              <w:t>Цена (валюта) с учетом налогов</w:t>
            </w:r>
          </w:p>
        </w:tc>
        <w:tc>
          <w:tcPr>
            <w:tcW w:w="2468" w:type="dxa"/>
          </w:tcPr>
          <w:p w14:paraId="2F1E4071" w14:textId="77777777" w:rsidR="00504B8E" w:rsidRPr="00251A96" w:rsidRDefault="00504B8E" w:rsidP="003D4DBB">
            <w:pPr>
              <w:spacing w:after="0" w:line="240" w:lineRule="auto"/>
              <w:jc w:val="both"/>
              <w:rPr>
                <w:rFonts w:ascii="Times New Roman" w:eastAsia="Times New Roman" w:hAnsi="Times New Roman" w:cs="Times New Roman"/>
                <w:b/>
                <w:bCs/>
                <w:lang w:val="ru-RU"/>
              </w:rPr>
            </w:pPr>
            <w:r w:rsidRPr="00251A96">
              <w:rPr>
                <w:rFonts w:ascii="Times New Roman" w:eastAsia="Times New Roman" w:hAnsi="Times New Roman" w:cs="Times New Roman"/>
                <w:b/>
                <w:bCs/>
                <w:lang w:val="ru-RU"/>
              </w:rPr>
              <w:t xml:space="preserve">Итого общая цена (валюта) с учетом всех применимых налогов </w:t>
            </w:r>
          </w:p>
        </w:tc>
      </w:tr>
      <w:tr w:rsidR="00251A96" w:rsidRPr="00251A96" w14:paraId="48F4E94D" w14:textId="77777777" w:rsidTr="00514F84">
        <w:trPr>
          <w:trHeight w:val="602"/>
        </w:trPr>
        <w:tc>
          <w:tcPr>
            <w:tcW w:w="696" w:type="dxa"/>
          </w:tcPr>
          <w:p w14:paraId="7080B4BC" w14:textId="77777777" w:rsidR="00504B8E" w:rsidRPr="00251A96" w:rsidRDefault="00504B8E" w:rsidP="003D4DBB">
            <w:pPr>
              <w:spacing w:after="0" w:line="240" w:lineRule="auto"/>
              <w:ind w:left="360"/>
              <w:jc w:val="right"/>
              <w:rPr>
                <w:rFonts w:ascii="Times New Roman" w:eastAsia="Times New Roman" w:hAnsi="Times New Roman" w:cs="Times New Roman"/>
                <w:lang w:val="ru-RU"/>
              </w:rPr>
            </w:pPr>
            <w:r w:rsidRPr="00251A96">
              <w:rPr>
                <w:rFonts w:ascii="Times New Roman" w:eastAsia="Times New Roman" w:hAnsi="Times New Roman" w:cs="Times New Roman"/>
                <w:lang w:val="ru-RU"/>
              </w:rPr>
              <w:t>1</w:t>
            </w:r>
          </w:p>
        </w:tc>
        <w:tc>
          <w:tcPr>
            <w:tcW w:w="2431" w:type="dxa"/>
            <w:vAlign w:val="center"/>
          </w:tcPr>
          <w:p w14:paraId="14A292AD" w14:textId="23BC815D" w:rsidR="00504B8E" w:rsidRPr="00251A96" w:rsidRDefault="00653BE4" w:rsidP="003D4DBB">
            <w:pPr>
              <w:spacing w:after="0" w:line="240" w:lineRule="auto"/>
              <w:jc w:val="both"/>
              <w:rPr>
                <w:rFonts w:ascii="Times New Roman" w:eastAsia="Times New Roman" w:hAnsi="Times New Roman" w:cs="Times New Roman"/>
                <w:bCs/>
                <w:lang w:val="ru-RU"/>
              </w:rPr>
            </w:pPr>
            <w:r w:rsidRPr="00251A96">
              <w:rPr>
                <w:rFonts w:ascii="Times New Roman" w:hAnsi="Times New Roman" w:cs="Times New Roman"/>
                <w:lang w:val="ru-RU"/>
              </w:rPr>
              <w:t>Управляющий партнер / Старший Партнер</w:t>
            </w:r>
          </w:p>
        </w:tc>
        <w:tc>
          <w:tcPr>
            <w:tcW w:w="957" w:type="dxa"/>
          </w:tcPr>
          <w:p w14:paraId="3BE1AC6C" w14:textId="1DBEA888" w:rsidR="00504B8E" w:rsidRPr="00251A96" w:rsidRDefault="0012132F" w:rsidP="0012132F">
            <w:pPr>
              <w:spacing w:after="0" w:line="240" w:lineRule="auto"/>
              <w:rPr>
                <w:rFonts w:ascii="Times New Roman" w:eastAsia="Times New Roman" w:hAnsi="Times New Roman" w:cs="Times New Roman"/>
                <w:lang w:val="ru-RU"/>
              </w:rPr>
            </w:pPr>
            <w:r w:rsidRPr="00251A96">
              <w:rPr>
                <w:rFonts w:ascii="Times New Roman" w:eastAsia="Times New Roman" w:hAnsi="Times New Roman" w:cs="Times New Roman"/>
                <w:lang w:val="ru-RU"/>
              </w:rPr>
              <w:t>Час</w:t>
            </w:r>
          </w:p>
        </w:tc>
        <w:tc>
          <w:tcPr>
            <w:tcW w:w="966" w:type="dxa"/>
          </w:tcPr>
          <w:p w14:paraId="5BA08034" w14:textId="36543AA1" w:rsidR="00504B8E" w:rsidRPr="00251A96" w:rsidRDefault="0012132F" w:rsidP="003D4DBB">
            <w:pPr>
              <w:spacing w:after="0" w:line="240" w:lineRule="auto"/>
              <w:jc w:val="center"/>
              <w:rPr>
                <w:rFonts w:ascii="Times New Roman" w:eastAsia="Times New Roman" w:hAnsi="Times New Roman" w:cs="Times New Roman"/>
                <w:lang w:val="ru-RU"/>
              </w:rPr>
            </w:pPr>
            <w:r w:rsidRPr="00251A96">
              <w:rPr>
                <w:rFonts w:ascii="Times New Roman" w:eastAsia="Times New Roman" w:hAnsi="Times New Roman" w:cs="Times New Roman"/>
                <w:lang w:val="ru-RU"/>
              </w:rPr>
              <w:t>1</w:t>
            </w:r>
          </w:p>
        </w:tc>
        <w:tc>
          <w:tcPr>
            <w:tcW w:w="1480" w:type="dxa"/>
          </w:tcPr>
          <w:p w14:paraId="376323FB" w14:textId="77777777" w:rsidR="00504B8E" w:rsidRPr="00251A96" w:rsidRDefault="00504B8E" w:rsidP="003D4DBB">
            <w:pPr>
              <w:spacing w:after="0" w:line="240" w:lineRule="auto"/>
              <w:jc w:val="center"/>
              <w:rPr>
                <w:rFonts w:ascii="Times New Roman" w:eastAsia="Times New Roman" w:hAnsi="Times New Roman" w:cs="Times New Roman"/>
                <w:lang w:val="ru-RU"/>
              </w:rPr>
            </w:pPr>
          </w:p>
        </w:tc>
        <w:tc>
          <w:tcPr>
            <w:tcW w:w="1380" w:type="dxa"/>
          </w:tcPr>
          <w:p w14:paraId="71682CE5" w14:textId="77777777" w:rsidR="00504B8E" w:rsidRPr="00251A96" w:rsidRDefault="00504B8E" w:rsidP="003D4DBB">
            <w:pPr>
              <w:spacing w:after="0" w:line="240" w:lineRule="auto"/>
              <w:jc w:val="center"/>
              <w:rPr>
                <w:rFonts w:ascii="Times New Roman" w:eastAsia="Times New Roman" w:hAnsi="Times New Roman" w:cs="Times New Roman"/>
                <w:lang w:val="ru-RU"/>
              </w:rPr>
            </w:pPr>
          </w:p>
        </w:tc>
        <w:tc>
          <w:tcPr>
            <w:tcW w:w="2468" w:type="dxa"/>
          </w:tcPr>
          <w:p w14:paraId="448F4FCB" w14:textId="77777777" w:rsidR="00504B8E" w:rsidRPr="00251A96" w:rsidRDefault="00504B8E" w:rsidP="003D4DBB">
            <w:pPr>
              <w:spacing w:after="0" w:line="240" w:lineRule="auto"/>
              <w:jc w:val="center"/>
              <w:rPr>
                <w:rFonts w:ascii="Times New Roman" w:eastAsia="Times New Roman" w:hAnsi="Times New Roman" w:cs="Times New Roman"/>
                <w:lang w:val="ru-RU"/>
              </w:rPr>
            </w:pPr>
          </w:p>
        </w:tc>
      </w:tr>
      <w:tr w:rsidR="00251A96" w:rsidRPr="00251A96" w14:paraId="55F44B2B" w14:textId="77777777" w:rsidTr="00514F84">
        <w:trPr>
          <w:trHeight w:val="602"/>
        </w:trPr>
        <w:tc>
          <w:tcPr>
            <w:tcW w:w="696" w:type="dxa"/>
          </w:tcPr>
          <w:p w14:paraId="06CBD712" w14:textId="4D4291F6" w:rsidR="0012132F" w:rsidRPr="00251A96" w:rsidRDefault="0012132F" w:rsidP="0012132F">
            <w:pPr>
              <w:spacing w:after="0" w:line="240" w:lineRule="auto"/>
              <w:ind w:left="360"/>
              <w:jc w:val="right"/>
              <w:rPr>
                <w:rFonts w:ascii="Times New Roman" w:eastAsia="Times New Roman" w:hAnsi="Times New Roman" w:cs="Times New Roman"/>
                <w:lang w:val="ru-RU"/>
              </w:rPr>
            </w:pPr>
            <w:r w:rsidRPr="00251A96">
              <w:rPr>
                <w:rFonts w:ascii="Times New Roman" w:eastAsia="Times New Roman" w:hAnsi="Times New Roman" w:cs="Times New Roman"/>
                <w:lang w:val="ru-RU"/>
              </w:rPr>
              <w:t>3</w:t>
            </w:r>
          </w:p>
        </w:tc>
        <w:tc>
          <w:tcPr>
            <w:tcW w:w="2431" w:type="dxa"/>
            <w:vAlign w:val="center"/>
          </w:tcPr>
          <w:p w14:paraId="55068D4D" w14:textId="40679CE1" w:rsidR="0012132F" w:rsidRPr="00251A96" w:rsidRDefault="00A2441C" w:rsidP="0012132F">
            <w:pPr>
              <w:spacing w:after="0" w:line="240" w:lineRule="auto"/>
              <w:jc w:val="both"/>
              <w:rPr>
                <w:rFonts w:ascii="Times New Roman" w:hAnsi="Times New Roman" w:cs="Times New Roman"/>
                <w:lang w:val="ru-RU"/>
              </w:rPr>
            </w:pPr>
            <w:r w:rsidRPr="00251A96">
              <w:rPr>
                <w:rFonts w:ascii="Times New Roman" w:hAnsi="Times New Roman" w:cs="Times New Roman"/>
                <w:lang w:val="ru-RU"/>
              </w:rPr>
              <w:t>Партнер</w:t>
            </w:r>
          </w:p>
        </w:tc>
        <w:tc>
          <w:tcPr>
            <w:tcW w:w="957" w:type="dxa"/>
          </w:tcPr>
          <w:p w14:paraId="7767B2EA" w14:textId="671524B7" w:rsidR="0012132F" w:rsidRPr="00251A96" w:rsidRDefault="0012132F" w:rsidP="0012132F">
            <w:pPr>
              <w:spacing w:after="0" w:line="240" w:lineRule="auto"/>
              <w:jc w:val="center"/>
              <w:rPr>
                <w:rFonts w:ascii="Times New Roman" w:eastAsia="Times New Roman" w:hAnsi="Times New Roman" w:cs="Times New Roman"/>
                <w:lang w:val="ru-RU"/>
              </w:rPr>
            </w:pPr>
            <w:r w:rsidRPr="00251A96">
              <w:rPr>
                <w:rFonts w:ascii="Times New Roman" w:eastAsia="Times New Roman" w:hAnsi="Times New Roman" w:cs="Times New Roman"/>
                <w:lang w:val="ru-RU"/>
              </w:rPr>
              <w:t>Час</w:t>
            </w:r>
          </w:p>
        </w:tc>
        <w:tc>
          <w:tcPr>
            <w:tcW w:w="966" w:type="dxa"/>
          </w:tcPr>
          <w:p w14:paraId="6047A315" w14:textId="312E76A5" w:rsidR="0012132F" w:rsidRPr="00251A96" w:rsidRDefault="0012132F" w:rsidP="0012132F">
            <w:pPr>
              <w:spacing w:after="0" w:line="240" w:lineRule="auto"/>
              <w:jc w:val="center"/>
              <w:rPr>
                <w:rFonts w:ascii="Times New Roman" w:eastAsia="Times New Roman" w:hAnsi="Times New Roman" w:cs="Times New Roman"/>
                <w:lang w:val="ru-RU"/>
              </w:rPr>
            </w:pPr>
            <w:r w:rsidRPr="00251A96">
              <w:rPr>
                <w:rFonts w:ascii="Times New Roman" w:eastAsia="Times New Roman" w:hAnsi="Times New Roman" w:cs="Times New Roman"/>
                <w:lang w:val="ru-RU"/>
              </w:rPr>
              <w:t>1</w:t>
            </w:r>
          </w:p>
        </w:tc>
        <w:tc>
          <w:tcPr>
            <w:tcW w:w="1480" w:type="dxa"/>
          </w:tcPr>
          <w:p w14:paraId="37484202" w14:textId="77777777" w:rsidR="0012132F" w:rsidRPr="00251A96" w:rsidRDefault="0012132F" w:rsidP="0012132F">
            <w:pPr>
              <w:spacing w:after="0" w:line="240" w:lineRule="auto"/>
              <w:jc w:val="center"/>
              <w:rPr>
                <w:rFonts w:ascii="Times New Roman" w:eastAsia="Times New Roman" w:hAnsi="Times New Roman" w:cs="Times New Roman"/>
                <w:lang w:val="ru-RU"/>
              </w:rPr>
            </w:pPr>
          </w:p>
        </w:tc>
        <w:tc>
          <w:tcPr>
            <w:tcW w:w="1380" w:type="dxa"/>
          </w:tcPr>
          <w:p w14:paraId="6A191759" w14:textId="77777777" w:rsidR="0012132F" w:rsidRPr="00251A96" w:rsidRDefault="0012132F" w:rsidP="0012132F">
            <w:pPr>
              <w:spacing w:after="0" w:line="240" w:lineRule="auto"/>
              <w:jc w:val="center"/>
              <w:rPr>
                <w:rFonts w:ascii="Times New Roman" w:eastAsia="Times New Roman" w:hAnsi="Times New Roman" w:cs="Times New Roman"/>
                <w:lang w:val="ru-RU"/>
              </w:rPr>
            </w:pPr>
          </w:p>
        </w:tc>
        <w:tc>
          <w:tcPr>
            <w:tcW w:w="2468" w:type="dxa"/>
          </w:tcPr>
          <w:p w14:paraId="5FA19C41" w14:textId="77777777" w:rsidR="0012132F" w:rsidRPr="00251A96" w:rsidRDefault="0012132F" w:rsidP="0012132F">
            <w:pPr>
              <w:spacing w:after="0" w:line="240" w:lineRule="auto"/>
              <w:jc w:val="center"/>
              <w:rPr>
                <w:rFonts w:ascii="Times New Roman" w:eastAsia="Times New Roman" w:hAnsi="Times New Roman" w:cs="Times New Roman"/>
                <w:lang w:val="ru-RU"/>
              </w:rPr>
            </w:pPr>
          </w:p>
        </w:tc>
      </w:tr>
      <w:tr w:rsidR="00251A96" w:rsidRPr="00251A96" w14:paraId="40425530" w14:textId="77777777" w:rsidTr="00514F84">
        <w:trPr>
          <w:trHeight w:val="602"/>
        </w:trPr>
        <w:tc>
          <w:tcPr>
            <w:tcW w:w="696" w:type="dxa"/>
          </w:tcPr>
          <w:p w14:paraId="2B6001C2" w14:textId="58E74AB6" w:rsidR="0012132F" w:rsidRPr="00251A96" w:rsidRDefault="0012132F" w:rsidP="0012132F">
            <w:pPr>
              <w:spacing w:after="0" w:line="240" w:lineRule="auto"/>
              <w:ind w:left="360"/>
              <w:jc w:val="right"/>
              <w:rPr>
                <w:rFonts w:ascii="Times New Roman" w:eastAsia="Times New Roman" w:hAnsi="Times New Roman" w:cs="Times New Roman"/>
                <w:lang w:val="ru-RU"/>
              </w:rPr>
            </w:pPr>
            <w:r w:rsidRPr="00251A96">
              <w:rPr>
                <w:rFonts w:ascii="Times New Roman" w:eastAsia="Times New Roman" w:hAnsi="Times New Roman" w:cs="Times New Roman"/>
                <w:lang w:val="ru-RU"/>
              </w:rPr>
              <w:t>4</w:t>
            </w:r>
          </w:p>
        </w:tc>
        <w:tc>
          <w:tcPr>
            <w:tcW w:w="2431" w:type="dxa"/>
            <w:vAlign w:val="center"/>
          </w:tcPr>
          <w:p w14:paraId="1D302953" w14:textId="1D6F0C7A" w:rsidR="0012132F" w:rsidRPr="00251A96" w:rsidRDefault="00F00B1A" w:rsidP="0012132F">
            <w:pPr>
              <w:spacing w:after="0" w:line="240" w:lineRule="auto"/>
              <w:jc w:val="both"/>
              <w:rPr>
                <w:rFonts w:ascii="Times New Roman" w:hAnsi="Times New Roman" w:cs="Times New Roman"/>
                <w:lang w:val="ru-RU"/>
              </w:rPr>
            </w:pPr>
            <w:r w:rsidRPr="00251A96">
              <w:rPr>
                <w:rFonts w:ascii="Times New Roman" w:hAnsi="Times New Roman" w:cs="Times New Roman"/>
                <w:lang w:val="ru-RU"/>
              </w:rPr>
              <w:t>Старший юрист / Ведущий юрист</w:t>
            </w:r>
          </w:p>
        </w:tc>
        <w:tc>
          <w:tcPr>
            <w:tcW w:w="957" w:type="dxa"/>
          </w:tcPr>
          <w:p w14:paraId="5BAE1CD2" w14:textId="1BBF9BB3" w:rsidR="0012132F" w:rsidRPr="00251A96" w:rsidRDefault="0012132F" w:rsidP="0012132F">
            <w:pPr>
              <w:spacing w:after="0" w:line="240" w:lineRule="auto"/>
              <w:jc w:val="center"/>
              <w:rPr>
                <w:rFonts w:ascii="Times New Roman" w:eastAsia="Times New Roman" w:hAnsi="Times New Roman" w:cs="Times New Roman"/>
                <w:lang w:val="ru-RU"/>
              </w:rPr>
            </w:pPr>
            <w:r w:rsidRPr="00251A96">
              <w:rPr>
                <w:rFonts w:ascii="Times New Roman" w:eastAsia="Times New Roman" w:hAnsi="Times New Roman" w:cs="Times New Roman"/>
                <w:lang w:val="ru-RU"/>
              </w:rPr>
              <w:t>Час</w:t>
            </w:r>
          </w:p>
        </w:tc>
        <w:tc>
          <w:tcPr>
            <w:tcW w:w="966" w:type="dxa"/>
          </w:tcPr>
          <w:p w14:paraId="4194874F" w14:textId="20C4E551" w:rsidR="0012132F" w:rsidRPr="00251A96" w:rsidRDefault="0012132F" w:rsidP="0012132F">
            <w:pPr>
              <w:spacing w:after="0" w:line="240" w:lineRule="auto"/>
              <w:jc w:val="center"/>
              <w:rPr>
                <w:rFonts w:ascii="Times New Roman" w:eastAsia="Times New Roman" w:hAnsi="Times New Roman" w:cs="Times New Roman"/>
                <w:lang w:val="ru-RU"/>
              </w:rPr>
            </w:pPr>
            <w:r w:rsidRPr="00251A96">
              <w:rPr>
                <w:rFonts w:ascii="Times New Roman" w:eastAsia="Times New Roman" w:hAnsi="Times New Roman" w:cs="Times New Roman"/>
                <w:lang w:val="ru-RU"/>
              </w:rPr>
              <w:t>1</w:t>
            </w:r>
          </w:p>
        </w:tc>
        <w:tc>
          <w:tcPr>
            <w:tcW w:w="1480" w:type="dxa"/>
          </w:tcPr>
          <w:p w14:paraId="7A17A9C7" w14:textId="77777777" w:rsidR="0012132F" w:rsidRPr="00251A96" w:rsidRDefault="0012132F" w:rsidP="0012132F">
            <w:pPr>
              <w:spacing w:after="0" w:line="240" w:lineRule="auto"/>
              <w:jc w:val="center"/>
              <w:rPr>
                <w:rFonts w:ascii="Times New Roman" w:eastAsia="Times New Roman" w:hAnsi="Times New Roman" w:cs="Times New Roman"/>
                <w:lang w:val="ru-RU"/>
              </w:rPr>
            </w:pPr>
          </w:p>
        </w:tc>
        <w:tc>
          <w:tcPr>
            <w:tcW w:w="1380" w:type="dxa"/>
          </w:tcPr>
          <w:p w14:paraId="78D92D74" w14:textId="77777777" w:rsidR="0012132F" w:rsidRPr="00251A96" w:rsidRDefault="0012132F" w:rsidP="0012132F">
            <w:pPr>
              <w:spacing w:after="0" w:line="240" w:lineRule="auto"/>
              <w:jc w:val="center"/>
              <w:rPr>
                <w:rFonts w:ascii="Times New Roman" w:eastAsia="Times New Roman" w:hAnsi="Times New Roman" w:cs="Times New Roman"/>
                <w:lang w:val="ru-RU"/>
              </w:rPr>
            </w:pPr>
          </w:p>
        </w:tc>
        <w:tc>
          <w:tcPr>
            <w:tcW w:w="2468" w:type="dxa"/>
          </w:tcPr>
          <w:p w14:paraId="3EB1A637" w14:textId="77777777" w:rsidR="0012132F" w:rsidRPr="00251A96" w:rsidRDefault="0012132F" w:rsidP="0012132F">
            <w:pPr>
              <w:spacing w:after="0" w:line="240" w:lineRule="auto"/>
              <w:jc w:val="center"/>
              <w:rPr>
                <w:rFonts w:ascii="Times New Roman" w:eastAsia="Times New Roman" w:hAnsi="Times New Roman" w:cs="Times New Roman"/>
                <w:lang w:val="ru-RU"/>
              </w:rPr>
            </w:pPr>
          </w:p>
        </w:tc>
      </w:tr>
      <w:tr w:rsidR="00251A96" w:rsidRPr="00251A96" w14:paraId="1E54E884" w14:textId="77777777" w:rsidTr="00514F84">
        <w:trPr>
          <w:trHeight w:val="602"/>
        </w:trPr>
        <w:tc>
          <w:tcPr>
            <w:tcW w:w="696" w:type="dxa"/>
          </w:tcPr>
          <w:p w14:paraId="20A882FD" w14:textId="3509A99D" w:rsidR="0012132F" w:rsidRPr="00251A96" w:rsidRDefault="0012132F" w:rsidP="0012132F">
            <w:pPr>
              <w:spacing w:after="0" w:line="240" w:lineRule="auto"/>
              <w:ind w:left="360"/>
              <w:jc w:val="right"/>
              <w:rPr>
                <w:rFonts w:ascii="Times New Roman" w:eastAsia="Times New Roman" w:hAnsi="Times New Roman" w:cs="Times New Roman"/>
                <w:lang w:val="ru-RU"/>
              </w:rPr>
            </w:pPr>
            <w:r w:rsidRPr="00251A96">
              <w:rPr>
                <w:rFonts w:ascii="Times New Roman" w:eastAsia="Times New Roman" w:hAnsi="Times New Roman" w:cs="Times New Roman"/>
                <w:lang w:val="ru-RU"/>
              </w:rPr>
              <w:t>5</w:t>
            </w:r>
          </w:p>
        </w:tc>
        <w:tc>
          <w:tcPr>
            <w:tcW w:w="2431" w:type="dxa"/>
            <w:vAlign w:val="center"/>
          </w:tcPr>
          <w:p w14:paraId="7BB5D5A9" w14:textId="486852C2" w:rsidR="0012132F" w:rsidRPr="00251A96" w:rsidRDefault="0012132F" w:rsidP="0012132F">
            <w:pPr>
              <w:spacing w:after="0" w:line="240" w:lineRule="auto"/>
              <w:jc w:val="both"/>
              <w:rPr>
                <w:rFonts w:ascii="Times New Roman" w:hAnsi="Times New Roman" w:cs="Times New Roman"/>
                <w:lang w:val="ru-RU"/>
              </w:rPr>
            </w:pPr>
            <w:r w:rsidRPr="00251A96">
              <w:rPr>
                <w:rFonts w:ascii="Times New Roman" w:hAnsi="Times New Roman" w:cs="Times New Roman"/>
                <w:lang w:val="ru-RU"/>
              </w:rPr>
              <w:t>Юрис</w:t>
            </w:r>
            <w:r w:rsidR="00F00B1A" w:rsidRPr="00251A96">
              <w:rPr>
                <w:rFonts w:ascii="Times New Roman" w:hAnsi="Times New Roman" w:cs="Times New Roman"/>
                <w:lang w:val="ru-RU"/>
              </w:rPr>
              <w:t>т</w:t>
            </w:r>
          </w:p>
        </w:tc>
        <w:tc>
          <w:tcPr>
            <w:tcW w:w="957" w:type="dxa"/>
          </w:tcPr>
          <w:p w14:paraId="09D2A59D" w14:textId="2EB843A9" w:rsidR="0012132F" w:rsidRPr="00251A96" w:rsidRDefault="0012132F" w:rsidP="0012132F">
            <w:pPr>
              <w:spacing w:after="0" w:line="240" w:lineRule="auto"/>
              <w:jc w:val="center"/>
              <w:rPr>
                <w:rFonts w:ascii="Times New Roman" w:eastAsia="Times New Roman" w:hAnsi="Times New Roman" w:cs="Times New Roman"/>
                <w:lang w:val="ru-RU"/>
              </w:rPr>
            </w:pPr>
            <w:r w:rsidRPr="00251A96">
              <w:rPr>
                <w:rFonts w:ascii="Times New Roman" w:eastAsia="Times New Roman" w:hAnsi="Times New Roman" w:cs="Times New Roman"/>
                <w:lang w:val="ru-RU"/>
              </w:rPr>
              <w:t>Час</w:t>
            </w:r>
          </w:p>
        </w:tc>
        <w:tc>
          <w:tcPr>
            <w:tcW w:w="966" w:type="dxa"/>
          </w:tcPr>
          <w:p w14:paraId="71283D31" w14:textId="6E087B9D" w:rsidR="0012132F" w:rsidRPr="00251A96" w:rsidRDefault="0012132F" w:rsidP="0012132F">
            <w:pPr>
              <w:spacing w:after="0" w:line="240" w:lineRule="auto"/>
              <w:jc w:val="center"/>
              <w:rPr>
                <w:rFonts w:ascii="Times New Roman" w:eastAsia="Times New Roman" w:hAnsi="Times New Roman" w:cs="Times New Roman"/>
                <w:lang w:val="ru-RU"/>
              </w:rPr>
            </w:pPr>
            <w:r w:rsidRPr="00251A96">
              <w:rPr>
                <w:rFonts w:ascii="Times New Roman" w:eastAsia="Times New Roman" w:hAnsi="Times New Roman" w:cs="Times New Roman"/>
                <w:lang w:val="ru-RU"/>
              </w:rPr>
              <w:t>1</w:t>
            </w:r>
          </w:p>
        </w:tc>
        <w:tc>
          <w:tcPr>
            <w:tcW w:w="1480" w:type="dxa"/>
          </w:tcPr>
          <w:p w14:paraId="2FC073BE" w14:textId="77777777" w:rsidR="0012132F" w:rsidRPr="00251A96" w:rsidRDefault="0012132F" w:rsidP="0012132F">
            <w:pPr>
              <w:spacing w:after="0" w:line="240" w:lineRule="auto"/>
              <w:jc w:val="center"/>
              <w:rPr>
                <w:rFonts w:ascii="Times New Roman" w:eastAsia="Times New Roman" w:hAnsi="Times New Roman" w:cs="Times New Roman"/>
                <w:lang w:val="ru-RU"/>
              </w:rPr>
            </w:pPr>
          </w:p>
        </w:tc>
        <w:tc>
          <w:tcPr>
            <w:tcW w:w="1380" w:type="dxa"/>
          </w:tcPr>
          <w:p w14:paraId="05250C14" w14:textId="77777777" w:rsidR="0012132F" w:rsidRPr="00251A96" w:rsidRDefault="0012132F" w:rsidP="0012132F">
            <w:pPr>
              <w:spacing w:after="0" w:line="240" w:lineRule="auto"/>
              <w:jc w:val="center"/>
              <w:rPr>
                <w:rFonts w:ascii="Times New Roman" w:eastAsia="Times New Roman" w:hAnsi="Times New Roman" w:cs="Times New Roman"/>
                <w:lang w:val="ru-RU"/>
              </w:rPr>
            </w:pPr>
          </w:p>
        </w:tc>
        <w:tc>
          <w:tcPr>
            <w:tcW w:w="2468" w:type="dxa"/>
          </w:tcPr>
          <w:p w14:paraId="794D1CC0" w14:textId="77777777" w:rsidR="0012132F" w:rsidRPr="00251A96" w:rsidRDefault="0012132F" w:rsidP="0012132F">
            <w:pPr>
              <w:spacing w:after="0" w:line="240" w:lineRule="auto"/>
              <w:jc w:val="center"/>
              <w:rPr>
                <w:rFonts w:ascii="Times New Roman" w:eastAsia="Times New Roman" w:hAnsi="Times New Roman" w:cs="Times New Roman"/>
                <w:lang w:val="ru-RU"/>
              </w:rPr>
            </w:pPr>
          </w:p>
        </w:tc>
      </w:tr>
      <w:tr w:rsidR="00251A96" w:rsidRPr="00251A96" w14:paraId="40F7320C" w14:textId="77777777" w:rsidTr="00514F84">
        <w:trPr>
          <w:trHeight w:val="602"/>
        </w:trPr>
        <w:tc>
          <w:tcPr>
            <w:tcW w:w="696" w:type="dxa"/>
          </w:tcPr>
          <w:p w14:paraId="6247858D" w14:textId="3925A963" w:rsidR="0012132F" w:rsidRPr="00251A96" w:rsidRDefault="0012132F" w:rsidP="0012132F">
            <w:pPr>
              <w:spacing w:after="0" w:line="240" w:lineRule="auto"/>
              <w:ind w:left="360"/>
              <w:jc w:val="right"/>
              <w:rPr>
                <w:rFonts w:ascii="Times New Roman" w:eastAsia="Times New Roman" w:hAnsi="Times New Roman" w:cs="Times New Roman"/>
                <w:lang w:val="ru-RU"/>
              </w:rPr>
            </w:pPr>
            <w:r w:rsidRPr="00251A96">
              <w:rPr>
                <w:rFonts w:ascii="Times New Roman" w:eastAsia="Times New Roman" w:hAnsi="Times New Roman" w:cs="Times New Roman"/>
                <w:lang w:val="ru-RU"/>
              </w:rPr>
              <w:t>6</w:t>
            </w:r>
          </w:p>
        </w:tc>
        <w:tc>
          <w:tcPr>
            <w:tcW w:w="2431" w:type="dxa"/>
            <w:vAlign w:val="center"/>
          </w:tcPr>
          <w:p w14:paraId="6CDB6948" w14:textId="171987B2" w:rsidR="0012132F" w:rsidRPr="00251A96" w:rsidRDefault="00F00B1A" w:rsidP="0012132F">
            <w:pPr>
              <w:spacing w:after="0" w:line="240" w:lineRule="auto"/>
              <w:jc w:val="both"/>
              <w:rPr>
                <w:rFonts w:ascii="Times New Roman" w:hAnsi="Times New Roman" w:cs="Times New Roman"/>
                <w:lang w:val="ru-RU"/>
              </w:rPr>
            </w:pPr>
            <w:commentRangeStart w:id="6"/>
            <w:r w:rsidRPr="00251A96">
              <w:rPr>
                <w:rFonts w:ascii="Times New Roman" w:hAnsi="Times New Roman" w:cs="Times New Roman"/>
                <w:lang w:val="ru-RU"/>
              </w:rPr>
              <w:t>Младший юрист / Помощник юриста</w:t>
            </w:r>
            <w:commentRangeEnd w:id="6"/>
            <w:r w:rsidR="0004589C" w:rsidRPr="00251A96">
              <w:rPr>
                <w:rStyle w:val="af1"/>
                <w:rFonts w:ascii="Times New Roman" w:hAnsi="Times New Roman" w:cs="Times New Roman"/>
                <w:sz w:val="24"/>
                <w:szCs w:val="24"/>
                <w:lang w:val="ru-RU"/>
              </w:rPr>
              <w:commentReference w:id="6"/>
            </w:r>
          </w:p>
        </w:tc>
        <w:tc>
          <w:tcPr>
            <w:tcW w:w="957" w:type="dxa"/>
          </w:tcPr>
          <w:p w14:paraId="3862E10C" w14:textId="64522F97" w:rsidR="0012132F" w:rsidRPr="00251A96" w:rsidRDefault="0012132F" w:rsidP="0012132F">
            <w:pPr>
              <w:spacing w:after="0" w:line="240" w:lineRule="auto"/>
              <w:jc w:val="center"/>
              <w:rPr>
                <w:rFonts w:ascii="Times New Roman" w:eastAsia="Times New Roman" w:hAnsi="Times New Roman" w:cs="Times New Roman"/>
                <w:lang w:val="ru-RU"/>
              </w:rPr>
            </w:pPr>
            <w:r w:rsidRPr="00251A96">
              <w:rPr>
                <w:rFonts w:ascii="Times New Roman" w:eastAsia="Times New Roman" w:hAnsi="Times New Roman" w:cs="Times New Roman"/>
                <w:lang w:val="ru-RU"/>
              </w:rPr>
              <w:t>Час</w:t>
            </w:r>
          </w:p>
        </w:tc>
        <w:tc>
          <w:tcPr>
            <w:tcW w:w="966" w:type="dxa"/>
          </w:tcPr>
          <w:p w14:paraId="446066CC" w14:textId="3FF8A872" w:rsidR="0012132F" w:rsidRPr="00251A96" w:rsidRDefault="0012132F" w:rsidP="0012132F">
            <w:pPr>
              <w:spacing w:after="0" w:line="240" w:lineRule="auto"/>
              <w:jc w:val="center"/>
              <w:rPr>
                <w:rFonts w:ascii="Times New Roman" w:eastAsia="Times New Roman" w:hAnsi="Times New Roman" w:cs="Times New Roman"/>
                <w:lang w:val="ru-RU"/>
              </w:rPr>
            </w:pPr>
            <w:r w:rsidRPr="00251A96">
              <w:rPr>
                <w:rFonts w:ascii="Times New Roman" w:eastAsia="Times New Roman" w:hAnsi="Times New Roman" w:cs="Times New Roman"/>
                <w:lang w:val="ru-RU"/>
              </w:rPr>
              <w:t>1</w:t>
            </w:r>
          </w:p>
        </w:tc>
        <w:tc>
          <w:tcPr>
            <w:tcW w:w="1480" w:type="dxa"/>
          </w:tcPr>
          <w:p w14:paraId="415466FE" w14:textId="77777777" w:rsidR="0012132F" w:rsidRPr="00251A96" w:rsidRDefault="0012132F" w:rsidP="0012132F">
            <w:pPr>
              <w:spacing w:after="0" w:line="240" w:lineRule="auto"/>
              <w:jc w:val="center"/>
              <w:rPr>
                <w:rFonts w:ascii="Times New Roman" w:eastAsia="Times New Roman" w:hAnsi="Times New Roman" w:cs="Times New Roman"/>
                <w:lang w:val="ru-RU"/>
              </w:rPr>
            </w:pPr>
          </w:p>
        </w:tc>
        <w:tc>
          <w:tcPr>
            <w:tcW w:w="1380" w:type="dxa"/>
          </w:tcPr>
          <w:p w14:paraId="5DFFF1AB" w14:textId="77777777" w:rsidR="0012132F" w:rsidRPr="00251A96" w:rsidRDefault="0012132F" w:rsidP="0012132F">
            <w:pPr>
              <w:spacing w:after="0" w:line="240" w:lineRule="auto"/>
              <w:jc w:val="center"/>
              <w:rPr>
                <w:rFonts w:ascii="Times New Roman" w:eastAsia="Times New Roman" w:hAnsi="Times New Roman" w:cs="Times New Roman"/>
                <w:lang w:val="ru-RU"/>
              </w:rPr>
            </w:pPr>
          </w:p>
        </w:tc>
        <w:tc>
          <w:tcPr>
            <w:tcW w:w="2468" w:type="dxa"/>
          </w:tcPr>
          <w:p w14:paraId="3EE70D54" w14:textId="77777777" w:rsidR="0012132F" w:rsidRPr="00251A96" w:rsidRDefault="0012132F" w:rsidP="0012132F">
            <w:pPr>
              <w:spacing w:after="0" w:line="240" w:lineRule="auto"/>
              <w:jc w:val="center"/>
              <w:rPr>
                <w:rFonts w:ascii="Times New Roman" w:eastAsia="Times New Roman" w:hAnsi="Times New Roman" w:cs="Times New Roman"/>
                <w:lang w:val="ru-RU"/>
              </w:rPr>
            </w:pPr>
          </w:p>
        </w:tc>
      </w:tr>
    </w:tbl>
    <w:p w14:paraId="76A6FE8B" w14:textId="77777777" w:rsidR="00504B8E" w:rsidRPr="005C3C52" w:rsidRDefault="00504B8E" w:rsidP="00504B8E">
      <w:pPr>
        <w:spacing w:after="0" w:line="240" w:lineRule="auto"/>
        <w:jc w:val="both"/>
        <w:rPr>
          <w:rFonts w:ascii="Times New Roman" w:eastAsia="Times New Roman" w:hAnsi="Times New Roman" w:cs="Times New Roman"/>
          <w:bCs/>
          <w:lang w:val="ru-RU"/>
        </w:rPr>
      </w:pPr>
    </w:p>
    <w:p w14:paraId="7F8016F3" w14:textId="4A9CB47A" w:rsidR="00504B8E" w:rsidRPr="00514F84" w:rsidRDefault="008B1E75" w:rsidP="00514F84">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
          <w:u w:val="single"/>
          <w:lang w:val="ru-RU"/>
        </w:rPr>
        <w:t xml:space="preserve">2. </w:t>
      </w:r>
      <w:r w:rsidR="00504B8E" w:rsidRPr="00514F84">
        <w:rPr>
          <w:rFonts w:ascii="Times New Roman" w:eastAsia="Times New Roman" w:hAnsi="Times New Roman" w:cs="Times New Roman"/>
          <w:b/>
          <w:u w:val="single"/>
          <w:lang w:val="ru-RU"/>
        </w:rPr>
        <w:t>Оказание услуг:</w:t>
      </w:r>
      <w:r w:rsidR="00504B8E" w:rsidRPr="00514F84">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 </w:t>
      </w:r>
    </w:p>
    <w:p w14:paraId="6FFD5D3D" w14:textId="77777777" w:rsidR="00504B8E" w:rsidRPr="005C3C52" w:rsidRDefault="00504B8E" w:rsidP="00BF1C68">
      <w:pPr>
        <w:pStyle w:val="a7"/>
        <w:spacing w:after="0" w:line="240" w:lineRule="auto"/>
        <w:ind w:left="360"/>
        <w:jc w:val="both"/>
        <w:rPr>
          <w:rFonts w:ascii="Times New Roman" w:eastAsia="Times New Roman" w:hAnsi="Times New Roman" w:cs="Times New Roman"/>
          <w:bCs/>
          <w:lang w:val="ru-RU"/>
        </w:rPr>
      </w:pPr>
    </w:p>
    <w:p w14:paraId="65EEDBD4" w14:textId="2D0C2A0D" w:rsidR="00504B8E" w:rsidRPr="00514F84" w:rsidRDefault="008B1E75" w:rsidP="00514F84">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
          <w:u w:val="single"/>
          <w:lang w:val="ru-RU"/>
        </w:rPr>
        <w:t xml:space="preserve">3. </w:t>
      </w:r>
      <w:r w:rsidR="00504B8E" w:rsidRPr="00514F84">
        <w:rPr>
          <w:rFonts w:ascii="Times New Roman" w:eastAsia="Times New Roman" w:hAnsi="Times New Roman" w:cs="Times New Roman"/>
          <w:b/>
          <w:u w:val="single"/>
          <w:lang w:val="ru-RU"/>
        </w:rPr>
        <w:t xml:space="preserve">Срок действия коммерческого предложения: </w:t>
      </w:r>
      <w:r w:rsidR="00504B8E" w:rsidRPr="00514F84">
        <w:rPr>
          <w:rFonts w:ascii="Times New Roman" w:eastAsia="Times New Roman" w:hAnsi="Times New Roman" w:cs="Times New Roman"/>
          <w:bCs/>
          <w:lang w:val="ru-RU"/>
        </w:rPr>
        <w:t xml:space="preserve">Срок действия коммерческого предложения должно быть не менее </w:t>
      </w:r>
      <w:r w:rsidR="009E7364" w:rsidRPr="00514F84">
        <w:rPr>
          <w:rFonts w:ascii="Times New Roman" w:eastAsia="Times New Roman" w:hAnsi="Times New Roman" w:cs="Times New Roman"/>
          <w:bCs/>
          <w:lang w:val="ru-RU"/>
        </w:rPr>
        <w:t>6</w:t>
      </w:r>
      <w:r w:rsidR="00504B8E" w:rsidRPr="00514F84">
        <w:rPr>
          <w:rFonts w:ascii="Times New Roman" w:eastAsia="Times New Roman" w:hAnsi="Times New Roman" w:cs="Times New Roman"/>
          <w:bCs/>
          <w:lang w:val="ru-RU"/>
        </w:rPr>
        <w:t xml:space="preserve">0 дней со дня предоставления предложения. </w:t>
      </w:r>
    </w:p>
    <w:p w14:paraId="177438CC" w14:textId="77777777" w:rsidR="00504B8E" w:rsidRPr="005C3C52" w:rsidRDefault="00504B8E" w:rsidP="00BF1C68">
      <w:pPr>
        <w:pStyle w:val="a7"/>
        <w:spacing w:after="0" w:line="240" w:lineRule="auto"/>
        <w:ind w:left="360"/>
        <w:jc w:val="both"/>
        <w:rPr>
          <w:rFonts w:ascii="Times New Roman" w:eastAsia="Times New Roman" w:hAnsi="Times New Roman" w:cs="Times New Roman"/>
          <w:bCs/>
          <w:lang w:val="ru-RU"/>
        </w:rPr>
      </w:pPr>
    </w:p>
    <w:p w14:paraId="60B3A959" w14:textId="619D52AC" w:rsidR="00504B8E" w:rsidRPr="005C3C52" w:rsidRDefault="008B1E75" w:rsidP="00514F84">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
          <w:u w:val="single"/>
          <w:lang w:val="ru-RU"/>
        </w:rPr>
        <w:t xml:space="preserve">4. </w:t>
      </w:r>
      <w:r w:rsidR="00504B8E" w:rsidRPr="005C3C52">
        <w:rPr>
          <w:rFonts w:ascii="Times New Roman" w:eastAsia="Times New Roman" w:hAnsi="Times New Roman" w:cs="Times New Roman"/>
          <w:b/>
          <w:u w:val="single"/>
          <w:lang w:val="ru-RU"/>
        </w:rPr>
        <w:t>Штрафные санкции</w:t>
      </w:r>
      <w:r w:rsidR="00504B8E" w:rsidRPr="005C3C52">
        <w:rPr>
          <w:rFonts w:ascii="Times New Roman" w:eastAsia="Times New Roman" w:hAnsi="Times New Roman" w:cs="Times New Roman"/>
          <w:b/>
          <w:lang w:val="ru-RU"/>
        </w:rPr>
        <w:t>:</w:t>
      </w:r>
      <w:r w:rsidR="00504B8E" w:rsidRPr="005C3C52">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6774A0DC" w14:textId="31EFCA3D" w:rsidR="00504B8E" w:rsidRPr="005C3C52" w:rsidRDefault="008B1E75" w:rsidP="00514F84">
      <w:pPr>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 xml:space="preserve">5. </w:t>
      </w:r>
      <w:r w:rsidR="00504B8E" w:rsidRPr="005C3C52">
        <w:rPr>
          <w:rFonts w:ascii="Times New Roman" w:eastAsia="Times New Roman" w:hAnsi="Times New Roman" w:cs="Times New Roman"/>
          <w:b/>
          <w:u w:val="single"/>
          <w:lang w:val="ru-RU"/>
        </w:rPr>
        <w:t>Оказание услуг и документы</w:t>
      </w:r>
      <w:r w:rsidR="00504B8E" w:rsidRPr="005C3C52">
        <w:rPr>
          <w:rFonts w:ascii="Times New Roman" w:eastAsia="Times New Roman" w:hAnsi="Times New Roman" w:cs="Times New Roman"/>
          <w:b/>
          <w:lang w:val="ru-RU"/>
        </w:rPr>
        <w:t xml:space="preserve">: </w:t>
      </w:r>
    </w:p>
    <w:p w14:paraId="004BF67C" w14:textId="77777777" w:rsidR="00504B8E" w:rsidRPr="005C3C52" w:rsidRDefault="00504B8E" w:rsidP="00BF1C68">
      <w:pPr>
        <w:spacing w:after="0" w:line="240" w:lineRule="auto"/>
        <w:ind w:left="360"/>
        <w:jc w:val="both"/>
        <w:rPr>
          <w:rFonts w:ascii="Times New Roman" w:eastAsia="Times New Roman" w:hAnsi="Times New Roman" w:cs="Times New Roman"/>
          <w:b/>
          <w:lang w:val="ru-RU"/>
        </w:rPr>
      </w:pPr>
    </w:p>
    <w:p w14:paraId="7D3BAF5C" w14:textId="33F6E82A" w:rsidR="00504B8E" w:rsidRPr="005C3C52" w:rsidRDefault="008B1E75" w:rsidP="00514F84">
      <w:pPr>
        <w:pStyle w:val="a7"/>
        <w:numPr>
          <w:ilvl w:val="0"/>
          <w:numId w:val="2"/>
        </w:numPr>
        <w:spacing w:after="0" w:line="240" w:lineRule="auto"/>
        <w:jc w:val="both"/>
        <w:rPr>
          <w:rFonts w:ascii="Times New Roman" w:eastAsia="Times New Roman" w:hAnsi="Times New Roman" w:cs="Times New Roman"/>
          <w:b/>
          <w:lang w:val="ru-RU"/>
        </w:rPr>
      </w:pPr>
      <w:r w:rsidRPr="008B1E75">
        <w:rPr>
          <w:rFonts w:ascii="Times New Roman" w:eastAsia="Times New Roman" w:hAnsi="Times New Roman" w:cs="Times New Roman"/>
          <w:b/>
          <w:lang w:val="ru-RU"/>
        </w:rPr>
        <w:lastRenderedPageBreak/>
        <w:t xml:space="preserve">Факт оказания услуг оформляется и подтверждается в </w:t>
      </w:r>
      <w:r>
        <w:rPr>
          <w:rFonts w:ascii="Times New Roman" w:eastAsia="Times New Roman" w:hAnsi="Times New Roman" w:cs="Times New Roman"/>
          <w:b/>
          <w:lang w:val="ru-RU"/>
        </w:rPr>
        <w:t>соответствии с условиями Д</w:t>
      </w:r>
      <w:r w:rsidRPr="00514F84">
        <w:rPr>
          <w:rFonts w:ascii="Times New Roman" w:eastAsia="Times New Roman" w:hAnsi="Times New Roman" w:cs="Times New Roman"/>
          <w:b/>
          <w:lang w:val="ru-RU"/>
        </w:rPr>
        <w:t>оговора</w:t>
      </w:r>
      <w:r>
        <w:rPr>
          <w:rFonts w:ascii="Times New Roman" w:eastAsia="Times New Roman" w:hAnsi="Times New Roman" w:cs="Times New Roman"/>
          <w:b/>
          <w:lang w:val="ru-RU"/>
        </w:rPr>
        <w:t>.</w:t>
      </w:r>
      <w:r w:rsidRPr="005C3C52">
        <w:rPr>
          <w:rFonts w:ascii="Times New Roman" w:eastAsia="Times New Roman" w:hAnsi="Times New Roman" w:cs="Times New Roman"/>
          <w:b/>
          <w:lang w:val="ru-RU"/>
        </w:rPr>
        <w:t xml:space="preserve"> </w:t>
      </w:r>
    </w:p>
    <w:p w14:paraId="75C36517" w14:textId="77777777" w:rsidR="00504B8E" w:rsidRPr="005C3C52" w:rsidRDefault="00504B8E" w:rsidP="00BF1C68">
      <w:pPr>
        <w:spacing w:after="0" w:line="240" w:lineRule="auto"/>
        <w:jc w:val="both"/>
        <w:rPr>
          <w:rFonts w:ascii="Times New Roman" w:eastAsia="Times New Roman" w:hAnsi="Times New Roman" w:cs="Times New Roman"/>
          <w:b/>
          <w:lang w:val="ru-RU"/>
        </w:rPr>
      </w:pPr>
    </w:p>
    <w:p w14:paraId="640A1791" w14:textId="6A294946" w:rsidR="00504B8E" w:rsidRPr="005C3C52" w:rsidRDefault="00504B8E" w:rsidP="00BF1C68">
      <w:pPr>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 xml:space="preserve">А) </w:t>
      </w:r>
    </w:p>
    <w:p w14:paraId="72370B63" w14:textId="77777777" w:rsidR="00504B8E" w:rsidRPr="005C3C52" w:rsidRDefault="00504B8E" w:rsidP="00BF1C68">
      <w:pPr>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44BCBC84" w14:textId="77777777" w:rsidR="00504B8E" w:rsidRPr="005C3C52" w:rsidRDefault="00504B8E" w:rsidP="00BF1C68">
      <w:pPr>
        <w:spacing w:after="0" w:line="240" w:lineRule="auto"/>
        <w:jc w:val="both"/>
        <w:rPr>
          <w:rFonts w:ascii="Times New Roman" w:eastAsia="Times New Roman" w:hAnsi="Times New Roman" w:cs="Times New Roman"/>
          <w:bCs/>
          <w:lang w:val="ru-RU"/>
        </w:rPr>
      </w:pPr>
    </w:p>
    <w:p w14:paraId="1798EEFE" w14:textId="77777777" w:rsidR="00504B8E" w:rsidRPr="005C3C52" w:rsidRDefault="00504B8E" w:rsidP="00514F84">
      <w:pPr>
        <w:pStyle w:val="a7"/>
        <w:numPr>
          <w:ilvl w:val="0"/>
          <w:numId w:val="1"/>
        </w:numPr>
        <w:tabs>
          <w:tab w:val="num" w:pos="720"/>
        </w:tabs>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 xml:space="preserve"> </w:t>
      </w:r>
      <w:r w:rsidRPr="005C3C52">
        <w:rPr>
          <w:rFonts w:ascii="Times New Roman" w:eastAsia="Times New Roman" w:hAnsi="Times New Roman" w:cs="Times New Roman"/>
          <w:b/>
          <w:u w:val="single"/>
          <w:lang w:val="ru-RU"/>
        </w:rPr>
        <w:t>Оплата</w:t>
      </w:r>
      <w:r w:rsidRPr="005C3C52">
        <w:rPr>
          <w:rFonts w:ascii="Times New Roman" w:eastAsia="Times New Roman" w:hAnsi="Times New Roman" w:cs="Times New Roman"/>
          <w:bCs/>
          <w:u w:val="single"/>
          <w:lang w:val="ru-RU"/>
        </w:rPr>
        <w:t xml:space="preserve">. </w:t>
      </w:r>
      <w:r w:rsidRPr="005C3C52">
        <w:rPr>
          <w:rFonts w:ascii="Times New Roman" w:eastAsia="Times New Roman" w:hAnsi="Times New Roman" w:cs="Times New Roman"/>
          <w:bCs/>
          <w:lang w:val="ru-RU"/>
        </w:rPr>
        <w:t>Оплата производится согласно условиям Договора.</w:t>
      </w:r>
    </w:p>
    <w:p w14:paraId="61155459" w14:textId="77777777" w:rsidR="00504B8E" w:rsidRPr="005C3C52" w:rsidRDefault="00504B8E" w:rsidP="00504B8E">
      <w:pPr>
        <w:pStyle w:val="a7"/>
        <w:spacing w:after="0" w:line="240" w:lineRule="auto"/>
        <w:ind w:left="900"/>
        <w:jc w:val="both"/>
        <w:rPr>
          <w:rFonts w:ascii="Times New Roman" w:eastAsia="Times New Roman" w:hAnsi="Times New Roman" w:cs="Times New Roman"/>
          <w:bCs/>
          <w:lang w:val="ru-RU"/>
        </w:rPr>
      </w:pPr>
    </w:p>
    <w:p w14:paraId="0A51BE84" w14:textId="77777777" w:rsidR="00504B8E" w:rsidRPr="005C3C52" w:rsidRDefault="00504B8E" w:rsidP="00514F84">
      <w:pPr>
        <w:numPr>
          <w:ilvl w:val="0"/>
          <w:numId w:val="1"/>
        </w:numPr>
        <w:spacing w:after="0" w:line="240" w:lineRule="auto"/>
        <w:contextualSpacing/>
        <w:rPr>
          <w:rFonts w:ascii="Times New Roman" w:eastAsia="Times New Roman" w:hAnsi="Times New Roman" w:cs="Times New Roman"/>
          <w:u w:val="single"/>
          <w:lang w:val="ru-RU"/>
        </w:rPr>
      </w:pPr>
      <w:r w:rsidRPr="005C3C52">
        <w:rPr>
          <w:rFonts w:ascii="Times New Roman" w:eastAsia="Times New Roman" w:hAnsi="Times New Roman" w:cs="Times New Roman"/>
          <w:b/>
          <w:bCs/>
          <w:u w:val="single"/>
          <w:lang w:val="ru-RU"/>
        </w:rPr>
        <w:t>Изменение цены услуги.</w:t>
      </w:r>
      <w:r w:rsidRPr="005C3C52">
        <w:rPr>
          <w:rFonts w:ascii="Times New Roman" w:eastAsia="Times New Roman" w:hAnsi="Times New Roman" w:cs="Times New Roman"/>
          <w:u w:val="single"/>
          <w:lang w:val="ru-RU"/>
        </w:rPr>
        <w:t xml:space="preserve"> </w:t>
      </w:r>
      <w:r w:rsidRPr="005C3C52">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7D067BCE" w14:textId="77777777" w:rsidR="00504B8E" w:rsidRPr="005C3C52" w:rsidRDefault="00504B8E" w:rsidP="00504B8E">
      <w:pPr>
        <w:rPr>
          <w:rFonts w:ascii="Times New Roman" w:eastAsia="Times New Roman" w:hAnsi="Times New Roman" w:cs="Times New Roman"/>
          <w:lang w:val="ru-RU"/>
        </w:rPr>
      </w:pPr>
    </w:p>
    <w:p w14:paraId="7CC89454" w14:textId="77777777" w:rsidR="00504B8E" w:rsidRPr="005C3C52" w:rsidRDefault="00504B8E" w:rsidP="00504B8E">
      <w:pPr>
        <w:rPr>
          <w:rFonts w:ascii="Times New Roman" w:eastAsia="Times New Roman" w:hAnsi="Times New Roman" w:cs="Times New Roman"/>
          <w:lang w:val="ru-RU"/>
        </w:rPr>
      </w:pPr>
    </w:p>
    <w:p w14:paraId="35EF5C84" w14:textId="77777777" w:rsidR="00504B8E" w:rsidRPr="005C3C52" w:rsidRDefault="00504B8E" w:rsidP="00504B8E">
      <w:pPr>
        <w:rPr>
          <w:rFonts w:ascii="Times New Roman" w:eastAsia="Times New Roman" w:hAnsi="Times New Roman" w:cs="Times New Roman"/>
          <w:lang w:val="ru-RU"/>
        </w:rPr>
      </w:pPr>
      <w:r w:rsidRPr="005C3C52">
        <w:rPr>
          <w:rFonts w:ascii="Times New Roman" w:eastAsia="Times New Roman" w:hAnsi="Times New Roman" w:cs="Times New Roman"/>
          <w:lang w:val="ru-RU"/>
        </w:rPr>
        <w:t>Наименование компании (поставщика)</w:t>
      </w:r>
    </w:p>
    <w:p w14:paraId="3ABD137D" w14:textId="77777777" w:rsidR="00504B8E" w:rsidRPr="005C3C52" w:rsidRDefault="00504B8E" w:rsidP="00504B8E">
      <w:pPr>
        <w:rPr>
          <w:rFonts w:ascii="Times New Roman" w:eastAsia="Times New Roman" w:hAnsi="Times New Roman" w:cs="Times New Roman"/>
          <w:lang w:val="ru-RU"/>
        </w:rPr>
      </w:pPr>
      <w:r w:rsidRPr="005C3C52">
        <w:rPr>
          <w:rFonts w:ascii="Times New Roman" w:eastAsia="Times New Roman" w:hAnsi="Times New Roman" w:cs="Times New Roman"/>
          <w:lang w:val="ru-RU"/>
        </w:rPr>
        <w:t>Должность, ФИО</w:t>
      </w:r>
    </w:p>
    <w:p w14:paraId="02A16C98" w14:textId="77777777" w:rsidR="00504B8E" w:rsidRPr="005C3C52" w:rsidRDefault="00504B8E" w:rsidP="00504B8E">
      <w:pPr>
        <w:rPr>
          <w:rFonts w:ascii="Times New Roman" w:eastAsia="Times New Roman" w:hAnsi="Times New Roman" w:cs="Times New Roman"/>
          <w:lang w:val="ru-RU"/>
        </w:rPr>
      </w:pPr>
      <w:r w:rsidRPr="005C3C52">
        <w:rPr>
          <w:rFonts w:ascii="Times New Roman" w:eastAsia="Times New Roman" w:hAnsi="Times New Roman" w:cs="Times New Roman"/>
          <w:lang w:val="ru-RU"/>
        </w:rPr>
        <w:t>___подпись____________/МП</w:t>
      </w:r>
      <w:r w:rsidRPr="005C3C52">
        <w:rPr>
          <w:rFonts w:ascii="Times New Roman" w:eastAsia="Times New Roman" w:hAnsi="Times New Roman" w:cs="Times New Roman"/>
          <w:lang w:val="ru-RU"/>
        </w:rPr>
        <w:br w:type="page"/>
      </w:r>
    </w:p>
    <w:p w14:paraId="05CFAFF4" w14:textId="77777777" w:rsidR="00504B8E" w:rsidRPr="005C3C52" w:rsidRDefault="00504B8E" w:rsidP="00504B8E">
      <w:pPr>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lastRenderedPageBreak/>
        <w:t xml:space="preserve">Приложение 8 </w:t>
      </w:r>
    </w:p>
    <w:p w14:paraId="633F32E4" w14:textId="4E9FBA80" w:rsidR="006E13CB" w:rsidRPr="006E13CB" w:rsidRDefault="006E13CB" w:rsidP="006E13CB">
      <w:pPr>
        <w:spacing w:after="0" w:line="240" w:lineRule="auto"/>
        <w:jc w:val="center"/>
        <w:rPr>
          <w:rFonts w:ascii="Times New Roman" w:hAnsi="Times New Roman" w:cs="Times New Roman"/>
          <w:b/>
          <w:bCs/>
          <w:lang w:val="ru-RU"/>
        </w:rPr>
      </w:pPr>
      <w:r w:rsidRPr="006E13CB">
        <w:rPr>
          <w:rFonts w:ascii="Times New Roman" w:hAnsi="Times New Roman" w:cs="Times New Roman"/>
          <w:b/>
          <w:bCs/>
          <w:lang w:val="ru-RU"/>
        </w:rPr>
        <w:t>Техническое задание на закупку услуг</w:t>
      </w:r>
    </w:p>
    <w:p w14:paraId="5988EFA0" w14:textId="77777777" w:rsidR="006E13CB" w:rsidRPr="006E13CB" w:rsidRDefault="006E13CB" w:rsidP="006E13CB">
      <w:pPr>
        <w:spacing w:after="0" w:line="240" w:lineRule="auto"/>
        <w:rPr>
          <w:rFonts w:ascii="Times New Roman" w:hAnsi="Times New Roman" w:cs="Times New Roman"/>
          <w:b/>
          <w:bCs/>
          <w:sz w:val="20"/>
          <w:szCs w:val="20"/>
          <w:lang w:val="ru-RU"/>
        </w:rPr>
      </w:pPr>
    </w:p>
    <w:tbl>
      <w:tblPr>
        <w:tblStyle w:val="af0"/>
        <w:tblW w:w="10207" w:type="dxa"/>
        <w:tblInd w:w="-289" w:type="dxa"/>
        <w:tblLook w:val="04A0" w:firstRow="1" w:lastRow="0" w:firstColumn="1" w:lastColumn="0" w:noHBand="0" w:noVBand="1"/>
      </w:tblPr>
      <w:tblGrid>
        <w:gridCol w:w="568"/>
        <w:gridCol w:w="2835"/>
        <w:gridCol w:w="6804"/>
      </w:tblGrid>
      <w:tr w:rsidR="00971488" w:rsidRPr="001D2905" w14:paraId="5A79080E" w14:textId="77777777" w:rsidTr="00E46FC5">
        <w:tc>
          <w:tcPr>
            <w:tcW w:w="568" w:type="dxa"/>
          </w:tcPr>
          <w:p w14:paraId="3FFE545E" w14:textId="77777777" w:rsidR="00971488" w:rsidRPr="00390339" w:rsidRDefault="00971488" w:rsidP="00E46FC5">
            <w:pPr>
              <w:jc w:val="center"/>
              <w:rPr>
                <w:rFonts w:ascii="Times New Roman" w:hAnsi="Times New Roman" w:cs="Times New Roman"/>
                <w:b/>
                <w:bCs/>
              </w:rPr>
            </w:pPr>
            <w:r w:rsidRPr="00390339">
              <w:rPr>
                <w:rFonts w:ascii="Times New Roman" w:hAnsi="Times New Roman" w:cs="Times New Roman"/>
                <w:b/>
                <w:bCs/>
              </w:rPr>
              <w:t>п/п №</w:t>
            </w:r>
          </w:p>
        </w:tc>
        <w:tc>
          <w:tcPr>
            <w:tcW w:w="2835" w:type="dxa"/>
          </w:tcPr>
          <w:p w14:paraId="1AF78154" w14:textId="2A34B9C3" w:rsidR="00971488" w:rsidRPr="00971488" w:rsidRDefault="00971488" w:rsidP="00E46FC5">
            <w:pPr>
              <w:rPr>
                <w:rFonts w:ascii="Times New Roman" w:hAnsi="Times New Roman" w:cs="Times New Roman"/>
                <w:b/>
                <w:bCs/>
                <w:lang w:val="ru-RU"/>
              </w:rPr>
            </w:pPr>
            <w:r w:rsidRPr="00971488">
              <w:rPr>
                <w:rFonts w:ascii="Times New Roman" w:hAnsi="Times New Roman" w:cs="Times New Roman"/>
                <w:b/>
                <w:bCs/>
                <w:lang w:val="ru-RU"/>
              </w:rPr>
              <w:t>Параметры требований закупаемых работ, услуг (предмет закупки)</w:t>
            </w:r>
          </w:p>
        </w:tc>
        <w:tc>
          <w:tcPr>
            <w:tcW w:w="6804" w:type="dxa"/>
          </w:tcPr>
          <w:p w14:paraId="24292B90" w14:textId="77777777" w:rsidR="00971488" w:rsidRPr="00971488" w:rsidRDefault="00971488" w:rsidP="00E46FC5">
            <w:pPr>
              <w:jc w:val="both"/>
              <w:rPr>
                <w:rFonts w:ascii="Times New Roman" w:hAnsi="Times New Roman" w:cs="Times New Roman"/>
                <w:b/>
                <w:bCs/>
                <w:lang w:val="ru-RU"/>
              </w:rPr>
            </w:pPr>
            <w:r w:rsidRPr="00971488">
              <w:rPr>
                <w:rFonts w:ascii="Times New Roman" w:hAnsi="Times New Roman" w:cs="Times New Roman"/>
                <w:b/>
                <w:bCs/>
                <w:lang w:val="ru-RU"/>
              </w:rPr>
              <w:t>Конкретные требования к товарам, работам, услугам</w:t>
            </w:r>
          </w:p>
        </w:tc>
      </w:tr>
      <w:tr w:rsidR="00971488" w:rsidRPr="001D2905" w14:paraId="4CA8588B" w14:textId="77777777" w:rsidTr="00E46FC5">
        <w:tc>
          <w:tcPr>
            <w:tcW w:w="568" w:type="dxa"/>
          </w:tcPr>
          <w:p w14:paraId="7036EBA2" w14:textId="77777777" w:rsidR="00971488" w:rsidRPr="00971488" w:rsidRDefault="00971488" w:rsidP="001D2905">
            <w:pPr>
              <w:pStyle w:val="a7"/>
              <w:numPr>
                <w:ilvl w:val="0"/>
                <w:numId w:val="10"/>
              </w:numPr>
              <w:ind w:left="464"/>
              <w:rPr>
                <w:rFonts w:ascii="Times New Roman" w:hAnsi="Times New Roman" w:cs="Times New Roman"/>
                <w:b/>
                <w:bCs/>
                <w:lang w:val="ru-RU"/>
              </w:rPr>
            </w:pPr>
          </w:p>
        </w:tc>
        <w:tc>
          <w:tcPr>
            <w:tcW w:w="2835" w:type="dxa"/>
          </w:tcPr>
          <w:p w14:paraId="05FA8AEF" w14:textId="77777777" w:rsidR="00971488" w:rsidRPr="00971488" w:rsidRDefault="00971488" w:rsidP="00E46FC5">
            <w:pPr>
              <w:rPr>
                <w:rFonts w:ascii="Times New Roman" w:hAnsi="Times New Roman" w:cs="Times New Roman"/>
                <w:b/>
                <w:bCs/>
                <w:lang w:val="ru-RU"/>
              </w:rPr>
            </w:pPr>
            <w:r w:rsidRPr="00971488">
              <w:rPr>
                <w:rFonts w:ascii="Times New Roman" w:hAnsi="Times New Roman" w:cs="Times New Roman"/>
                <w:lang w:val="ru-RU"/>
              </w:rPr>
              <w:t>Наименование требований закупаемых товаров, работ, услуг (предмет закупки)</w:t>
            </w:r>
          </w:p>
        </w:tc>
        <w:tc>
          <w:tcPr>
            <w:tcW w:w="6804" w:type="dxa"/>
          </w:tcPr>
          <w:p w14:paraId="77B0A7A5" w14:textId="77777777" w:rsidR="00971488" w:rsidRPr="00971488" w:rsidRDefault="00971488" w:rsidP="00E46FC5">
            <w:pPr>
              <w:tabs>
                <w:tab w:val="left" w:pos="993"/>
              </w:tabs>
              <w:jc w:val="both"/>
              <w:rPr>
                <w:rFonts w:ascii="Times New Roman" w:eastAsia="Times New Roman" w:hAnsi="Times New Roman" w:cs="Times New Roman"/>
                <w:lang w:val="ru-RU" w:eastAsia="ru-RU"/>
              </w:rPr>
            </w:pPr>
            <w:r w:rsidRPr="00971488">
              <w:rPr>
                <w:rFonts w:ascii="Times New Roman" w:eastAsia="Times New Roman" w:hAnsi="Times New Roman" w:cs="Times New Roman"/>
                <w:lang w:val="ru-RU" w:eastAsia="ru-RU"/>
              </w:rPr>
              <w:t xml:space="preserve">Юридические услуги по представлению интересов </w:t>
            </w:r>
            <w:bookmarkStart w:id="7" w:name="_Hlk209617350"/>
            <w:r w:rsidRPr="00971488">
              <w:rPr>
                <w:rFonts w:ascii="Times New Roman" w:eastAsia="Times New Roman" w:hAnsi="Times New Roman" w:cs="Times New Roman"/>
                <w:lang w:val="ru-RU" w:eastAsia="ru-RU"/>
              </w:rPr>
              <w:t>в арбитражных судах, международных судах, международных коммерческих арбитражах, иностранных судах, третейских судах и иных специализированных судах (юрисдикционных органах), а также предоставление предварительных заключений, содержащих:</w:t>
            </w:r>
            <w:bookmarkEnd w:id="7"/>
          </w:p>
          <w:p w14:paraId="4F1C6751" w14:textId="77777777" w:rsidR="00971488" w:rsidRPr="00390339" w:rsidRDefault="00971488" w:rsidP="001D2905">
            <w:pPr>
              <w:numPr>
                <w:ilvl w:val="0"/>
                <w:numId w:val="36"/>
              </w:numPr>
              <w:tabs>
                <w:tab w:val="clear" w:pos="720"/>
                <w:tab w:val="num" w:pos="460"/>
                <w:tab w:val="left" w:pos="993"/>
              </w:tabs>
              <w:ind w:left="460" w:hanging="284"/>
              <w:jc w:val="both"/>
              <w:rPr>
                <w:rFonts w:ascii="Times New Roman" w:eastAsia="Times New Roman" w:hAnsi="Times New Roman" w:cs="Times New Roman"/>
                <w:lang w:eastAsia="ru-RU"/>
              </w:rPr>
            </w:pPr>
            <w:r w:rsidRPr="00390339">
              <w:rPr>
                <w:rFonts w:ascii="Times New Roman" w:eastAsia="Times New Roman" w:hAnsi="Times New Roman" w:cs="Times New Roman"/>
                <w:lang w:eastAsia="ru-RU"/>
              </w:rPr>
              <w:t>анализ перспектив спора;</w:t>
            </w:r>
          </w:p>
          <w:p w14:paraId="0FB46A5E" w14:textId="77777777" w:rsidR="00971488" w:rsidRPr="00971488" w:rsidRDefault="00971488" w:rsidP="001D2905">
            <w:pPr>
              <w:numPr>
                <w:ilvl w:val="0"/>
                <w:numId w:val="36"/>
              </w:numPr>
              <w:tabs>
                <w:tab w:val="clear" w:pos="720"/>
                <w:tab w:val="num" w:pos="460"/>
                <w:tab w:val="left" w:pos="993"/>
              </w:tabs>
              <w:ind w:left="460" w:hanging="284"/>
              <w:jc w:val="both"/>
              <w:rPr>
                <w:rFonts w:ascii="Times New Roman" w:eastAsia="Times New Roman" w:hAnsi="Times New Roman" w:cs="Times New Roman"/>
                <w:lang w:val="ru-RU" w:eastAsia="ru-RU"/>
              </w:rPr>
            </w:pPr>
            <w:r w:rsidRPr="00971488">
              <w:rPr>
                <w:rFonts w:ascii="Times New Roman" w:eastAsia="Times New Roman" w:hAnsi="Times New Roman" w:cs="Times New Roman"/>
                <w:lang w:val="ru-RU" w:eastAsia="ru-RU"/>
              </w:rPr>
              <w:t>оценку возможности урегулирования спора на досудебной стадии;</w:t>
            </w:r>
          </w:p>
          <w:p w14:paraId="176146C2" w14:textId="77777777" w:rsidR="00971488" w:rsidRPr="00971488" w:rsidRDefault="00971488" w:rsidP="001D2905">
            <w:pPr>
              <w:numPr>
                <w:ilvl w:val="0"/>
                <w:numId w:val="36"/>
              </w:numPr>
              <w:tabs>
                <w:tab w:val="clear" w:pos="720"/>
                <w:tab w:val="num" w:pos="460"/>
                <w:tab w:val="left" w:pos="993"/>
              </w:tabs>
              <w:ind w:left="460" w:hanging="284"/>
              <w:jc w:val="both"/>
              <w:rPr>
                <w:rFonts w:ascii="Times New Roman" w:eastAsia="Times New Roman" w:hAnsi="Times New Roman" w:cs="Times New Roman"/>
                <w:lang w:val="ru-RU" w:eastAsia="ru-RU"/>
              </w:rPr>
            </w:pPr>
            <w:r w:rsidRPr="00971488">
              <w:rPr>
                <w:rFonts w:ascii="Times New Roman" w:eastAsia="Times New Roman" w:hAnsi="Times New Roman" w:cs="Times New Roman"/>
                <w:lang w:val="ru-RU" w:eastAsia="ru-RU"/>
              </w:rPr>
              <w:t>вывод о целесообразности разрешения спора в судебном порядке;</w:t>
            </w:r>
          </w:p>
          <w:p w14:paraId="09E43335" w14:textId="77777777" w:rsidR="00971488" w:rsidRPr="00971488" w:rsidRDefault="00971488" w:rsidP="001D2905">
            <w:pPr>
              <w:numPr>
                <w:ilvl w:val="0"/>
                <w:numId w:val="36"/>
              </w:numPr>
              <w:tabs>
                <w:tab w:val="clear" w:pos="720"/>
                <w:tab w:val="num" w:pos="460"/>
                <w:tab w:val="left" w:pos="993"/>
              </w:tabs>
              <w:ind w:left="460" w:hanging="284"/>
              <w:jc w:val="both"/>
              <w:rPr>
                <w:rFonts w:ascii="Times New Roman" w:eastAsia="Times New Roman" w:hAnsi="Times New Roman" w:cs="Times New Roman"/>
                <w:lang w:val="ru-RU" w:eastAsia="ru-RU"/>
              </w:rPr>
            </w:pPr>
            <w:r w:rsidRPr="00971488">
              <w:rPr>
                <w:rFonts w:ascii="Times New Roman" w:eastAsia="Times New Roman" w:hAnsi="Times New Roman" w:cs="Times New Roman"/>
                <w:lang w:val="ru-RU" w:eastAsia="ru-RU"/>
              </w:rPr>
              <w:t>прогноз всех возможных рисков, в том числе юридических и финансовых;</w:t>
            </w:r>
          </w:p>
          <w:p w14:paraId="128D2A9C" w14:textId="77777777" w:rsidR="00971488" w:rsidRPr="00971488" w:rsidRDefault="00971488" w:rsidP="001D2905">
            <w:pPr>
              <w:numPr>
                <w:ilvl w:val="0"/>
                <w:numId w:val="36"/>
              </w:numPr>
              <w:tabs>
                <w:tab w:val="clear" w:pos="720"/>
                <w:tab w:val="num" w:pos="460"/>
                <w:tab w:val="left" w:pos="993"/>
              </w:tabs>
              <w:ind w:left="460" w:hanging="284"/>
              <w:jc w:val="both"/>
              <w:rPr>
                <w:rFonts w:ascii="Times New Roman" w:eastAsia="Times New Roman" w:hAnsi="Times New Roman" w:cs="Times New Roman"/>
                <w:lang w:val="ru-RU" w:eastAsia="ru-RU"/>
              </w:rPr>
            </w:pPr>
            <w:r w:rsidRPr="00971488">
              <w:rPr>
                <w:rFonts w:ascii="Times New Roman" w:eastAsia="Times New Roman" w:hAnsi="Times New Roman" w:cs="Times New Roman"/>
                <w:lang w:val="ru-RU" w:eastAsia="ru-RU"/>
              </w:rPr>
              <w:t>а также иных заключений правового характера</w:t>
            </w:r>
          </w:p>
        </w:tc>
      </w:tr>
      <w:tr w:rsidR="00971488" w:rsidRPr="001D2905" w14:paraId="2C49B967" w14:textId="77777777" w:rsidTr="00E46FC5">
        <w:tc>
          <w:tcPr>
            <w:tcW w:w="568" w:type="dxa"/>
          </w:tcPr>
          <w:p w14:paraId="7159BD56" w14:textId="77777777" w:rsidR="00971488" w:rsidRPr="00971488" w:rsidRDefault="00971488" w:rsidP="001D2905">
            <w:pPr>
              <w:pStyle w:val="a7"/>
              <w:numPr>
                <w:ilvl w:val="0"/>
                <w:numId w:val="10"/>
              </w:numPr>
              <w:ind w:left="464"/>
              <w:rPr>
                <w:rFonts w:ascii="Times New Roman" w:hAnsi="Times New Roman" w:cs="Times New Roman"/>
                <w:b/>
                <w:bCs/>
                <w:lang w:val="ru-RU"/>
              </w:rPr>
            </w:pPr>
          </w:p>
        </w:tc>
        <w:tc>
          <w:tcPr>
            <w:tcW w:w="2835" w:type="dxa"/>
          </w:tcPr>
          <w:p w14:paraId="1AC17B37" w14:textId="77777777" w:rsidR="00971488" w:rsidRPr="00971488" w:rsidRDefault="00971488" w:rsidP="00E46FC5">
            <w:pPr>
              <w:rPr>
                <w:rFonts w:ascii="Times New Roman" w:hAnsi="Times New Roman" w:cs="Times New Roman"/>
                <w:b/>
                <w:bCs/>
                <w:lang w:val="ru-RU"/>
              </w:rPr>
            </w:pPr>
            <w:r w:rsidRPr="00971488">
              <w:rPr>
                <w:rFonts w:ascii="Times New Roman" w:hAnsi="Times New Roman" w:cs="Times New Roman"/>
                <w:lang w:val="ru-RU"/>
              </w:rPr>
              <w:t>Место поставки товара, оказания услуг/ выполнения работ</w:t>
            </w:r>
          </w:p>
        </w:tc>
        <w:tc>
          <w:tcPr>
            <w:tcW w:w="6804" w:type="dxa"/>
          </w:tcPr>
          <w:p w14:paraId="0BA0A0E9" w14:textId="77777777" w:rsidR="00971488" w:rsidRPr="00971488" w:rsidRDefault="00971488" w:rsidP="00E46FC5">
            <w:pPr>
              <w:jc w:val="both"/>
              <w:rPr>
                <w:rFonts w:ascii="Times New Roman" w:hAnsi="Times New Roman" w:cs="Times New Roman"/>
                <w:b/>
                <w:bCs/>
                <w:lang w:val="ru-RU"/>
              </w:rPr>
            </w:pPr>
            <w:r w:rsidRPr="00971488">
              <w:rPr>
                <w:rFonts w:ascii="Times New Roman" w:hAnsi="Times New Roman" w:cs="Times New Roman"/>
                <w:lang w:val="ru-RU"/>
              </w:rPr>
              <w:t>В рамках национальной юрисдикции Кыргызской Республики и/или в международных юрисдикциях.</w:t>
            </w:r>
          </w:p>
        </w:tc>
      </w:tr>
      <w:tr w:rsidR="00971488" w:rsidRPr="001D2905" w14:paraId="0DD1FEC3" w14:textId="77777777" w:rsidTr="00E46FC5">
        <w:tc>
          <w:tcPr>
            <w:tcW w:w="568" w:type="dxa"/>
          </w:tcPr>
          <w:p w14:paraId="235A6515" w14:textId="77777777" w:rsidR="00971488" w:rsidRPr="00971488" w:rsidRDefault="00971488" w:rsidP="001D2905">
            <w:pPr>
              <w:pStyle w:val="a7"/>
              <w:numPr>
                <w:ilvl w:val="0"/>
                <w:numId w:val="10"/>
              </w:numPr>
              <w:ind w:left="464"/>
              <w:rPr>
                <w:rFonts w:ascii="Times New Roman" w:hAnsi="Times New Roman" w:cs="Times New Roman"/>
                <w:b/>
                <w:bCs/>
                <w:lang w:val="ru-RU"/>
              </w:rPr>
            </w:pPr>
          </w:p>
        </w:tc>
        <w:tc>
          <w:tcPr>
            <w:tcW w:w="2835" w:type="dxa"/>
          </w:tcPr>
          <w:p w14:paraId="5DE4A71A" w14:textId="77777777" w:rsidR="00971488" w:rsidRPr="00971488" w:rsidRDefault="00971488" w:rsidP="00E46FC5">
            <w:pPr>
              <w:rPr>
                <w:rFonts w:ascii="Times New Roman" w:hAnsi="Times New Roman" w:cs="Times New Roman"/>
                <w:b/>
                <w:bCs/>
                <w:lang w:val="ru-RU"/>
              </w:rPr>
            </w:pPr>
            <w:r w:rsidRPr="00971488">
              <w:rPr>
                <w:rFonts w:ascii="Times New Roman" w:hAnsi="Times New Roman" w:cs="Times New Roman"/>
                <w:lang w:val="ru-RU"/>
              </w:rPr>
              <w:t>Сроки (периоды) поставки товара, оказания услуг, выполнения работ</w:t>
            </w:r>
          </w:p>
        </w:tc>
        <w:tc>
          <w:tcPr>
            <w:tcW w:w="6804" w:type="dxa"/>
          </w:tcPr>
          <w:p w14:paraId="27EB6D6F" w14:textId="77777777" w:rsidR="00971488" w:rsidRPr="00971488" w:rsidRDefault="00971488" w:rsidP="00E46FC5">
            <w:pPr>
              <w:jc w:val="both"/>
              <w:rPr>
                <w:rFonts w:ascii="Times New Roman" w:hAnsi="Times New Roman" w:cs="Times New Roman"/>
                <w:b/>
                <w:bCs/>
                <w:lang w:val="ru-RU"/>
              </w:rPr>
            </w:pPr>
            <w:r w:rsidRPr="00971488">
              <w:rPr>
                <w:rFonts w:ascii="Times New Roman" w:hAnsi="Times New Roman" w:cs="Times New Roman"/>
                <w:lang w:val="ru-RU"/>
              </w:rPr>
              <w:t>В период действия соглашения/договора и определяются по каждой Заявке на оказание услуг отдельно.</w:t>
            </w:r>
          </w:p>
        </w:tc>
      </w:tr>
      <w:tr w:rsidR="00971488" w:rsidRPr="00390339" w14:paraId="7464E7FE" w14:textId="77777777" w:rsidTr="00E46FC5">
        <w:tc>
          <w:tcPr>
            <w:tcW w:w="568" w:type="dxa"/>
          </w:tcPr>
          <w:p w14:paraId="4C274499" w14:textId="77777777" w:rsidR="00971488" w:rsidRPr="00971488" w:rsidRDefault="00971488" w:rsidP="001D2905">
            <w:pPr>
              <w:pStyle w:val="a7"/>
              <w:numPr>
                <w:ilvl w:val="0"/>
                <w:numId w:val="10"/>
              </w:numPr>
              <w:ind w:left="464"/>
              <w:rPr>
                <w:rFonts w:ascii="Times New Roman" w:hAnsi="Times New Roman" w:cs="Times New Roman"/>
                <w:b/>
                <w:bCs/>
                <w:lang w:val="ru-RU"/>
              </w:rPr>
            </w:pPr>
          </w:p>
        </w:tc>
        <w:tc>
          <w:tcPr>
            <w:tcW w:w="2835" w:type="dxa"/>
          </w:tcPr>
          <w:p w14:paraId="197F7F8B" w14:textId="77777777" w:rsidR="00971488" w:rsidRPr="00971488" w:rsidRDefault="00971488" w:rsidP="00E46FC5">
            <w:pPr>
              <w:rPr>
                <w:rFonts w:ascii="Times New Roman" w:hAnsi="Times New Roman" w:cs="Times New Roman"/>
                <w:b/>
                <w:bCs/>
                <w:lang w:val="ru-RU"/>
              </w:rPr>
            </w:pPr>
            <w:r w:rsidRPr="00971488">
              <w:rPr>
                <w:rFonts w:ascii="Times New Roman" w:hAnsi="Times New Roman" w:cs="Times New Roman"/>
                <w:lang w:val="ru-RU"/>
              </w:rPr>
              <w:t>Порядок (последовательность, этапы) выполнения работ</w:t>
            </w:r>
          </w:p>
        </w:tc>
        <w:tc>
          <w:tcPr>
            <w:tcW w:w="6804" w:type="dxa"/>
          </w:tcPr>
          <w:p w14:paraId="4B4CC8CB" w14:textId="77777777" w:rsidR="00971488" w:rsidRPr="00971488" w:rsidRDefault="00971488" w:rsidP="001D2905">
            <w:pPr>
              <w:pStyle w:val="a7"/>
              <w:numPr>
                <w:ilvl w:val="0"/>
                <w:numId w:val="11"/>
              </w:numPr>
              <w:ind w:left="319" w:hanging="284"/>
              <w:jc w:val="both"/>
              <w:rPr>
                <w:rFonts w:ascii="Times New Roman" w:hAnsi="Times New Roman" w:cs="Times New Roman"/>
                <w:lang w:val="ru-RU"/>
              </w:rPr>
            </w:pPr>
            <w:r w:rsidRPr="00971488">
              <w:rPr>
                <w:rFonts w:ascii="Times New Roman" w:hAnsi="Times New Roman" w:cs="Times New Roman"/>
                <w:lang w:val="ru-RU"/>
              </w:rPr>
              <w:t>Условия и порядок оказания услуг определяются по каждой Заявке на оказание услуг отдельно в рамках заключенного соглашения/договора.</w:t>
            </w:r>
          </w:p>
          <w:p w14:paraId="5BBFF0A8" w14:textId="77777777" w:rsidR="00971488" w:rsidRPr="00971488" w:rsidRDefault="00971488" w:rsidP="001D2905">
            <w:pPr>
              <w:pStyle w:val="a7"/>
              <w:numPr>
                <w:ilvl w:val="0"/>
                <w:numId w:val="11"/>
              </w:numPr>
              <w:ind w:left="319" w:hanging="284"/>
              <w:jc w:val="both"/>
              <w:rPr>
                <w:rFonts w:ascii="Times New Roman" w:hAnsi="Times New Roman" w:cs="Times New Roman"/>
                <w:lang w:val="ru-RU"/>
              </w:rPr>
            </w:pPr>
            <w:r w:rsidRPr="00971488">
              <w:rPr>
                <w:rFonts w:ascii="Times New Roman" w:eastAsia="Times New Roman" w:hAnsi="Times New Roman" w:cs="Times New Roman"/>
                <w:lang w:val="ru-RU" w:eastAsia="ru-RU"/>
              </w:rPr>
              <w:t>Условия и порядок оплаты услуг определяются в пределах ценовых предложений Исполнителя предоставленных по следующим форматам: 1) фиксированный максимум за все дело в зависимости от суммы иска или за каждый этап дела; 2) единые часовые ставки; 3) «Гонорар успеха» («</w:t>
            </w:r>
            <w:r w:rsidRPr="00390339">
              <w:rPr>
                <w:rFonts w:ascii="Times New Roman" w:eastAsia="Times New Roman" w:hAnsi="Times New Roman" w:cs="Times New Roman"/>
                <w:lang w:eastAsia="ru-RU"/>
              </w:rPr>
              <w:t>Success</w:t>
            </w:r>
            <w:r w:rsidRPr="00971488">
              <w:rPr>
                <w:rFonts w:ascii="Times New Roman" w:eastAsia="Times New Roman" w:hAnsi="Times New Roman" w:cs="Times New Roman"/>
                <w:lang w:val="ru-RU" w:eastAsia="ru-RU"/>
              </w:rPr>
              <w:t xml:space="preserve"> </w:t>
            </w:r>
            <w:r w:rsidRPr="00390339">
              <w:rPr>
                <w:rFonts w:ascii="Times New Roman" w:eastAsia="Times New Roman" w:hAnsi="Times New Roman" w:cs="Times New Roman"/>
                <w:lang w:eastAsia="ru-RU"/>
              </w:rPr>
              <w:t>fee</w:t>
            </w:r>
            <w:r w:rsidRPr="00971488">
              <w:rPr>
                <w:rFonts w:ascii="Times New Roman" w:eastAsia="Times New Roman" w:hAnsi="Times New Roman" w:cs="Times New Roman"/>
                <w:lang w:val="ru-RU" w:eastAsia="ru-RU"/>
              </w:rPr>
              <w:t>»). Формат оплаты устанавливается Заказчиком и Исполнителем в зависимости от видов и характера необходимых работ и услуг;</w:t>
            </w:r>
          </w:p>
          <w:p w14:paraId="6D803FDC" w14:textId="77777777" w:rsidR="00971488" w:rsidRPr="00971488" w:rsidRDefault="00971488" w:rsidP="001D2905">
            <w:pPr>
              <w:pStyle w:val="a7"/>
              <w:numPr>
                <w:ilvl w:val="0"/>
                <w:numId w:val="11"/>
              </w:numPr>
              <w:ind w:left="319" w:hanging="284"/>
              <w:jc w:val="both"/>
              <w:rPr>
                <w:rFonts w:ascii="Times New Roman" w:hAnsi="Times New Roman" w:cs="Times New Roman"/>
                <w:lang w:val="ru-RU"/>
              </w:rPr>
            </w:pPr>
            <w:r w:rsidRPr="00971488">
              <w:rPr>
                <w:rFonts w:ascii="Times New Roman" w:eastAsia="Times New Roman" w:hAnsi="Times New Roman" w:cs="Times New Roman"/>
                <w:lang w:val="ru-RU" w:eastAsia="ru-RU"/>
              </w:rPr>
              <w:t>Исполнитель представляет ежемесячные/ежеквартальные отчеты о проделанной работе в согласованном с Заказчиком формате. Акт об оказании услуг может быть признан Сторонами отчетом о выполненных работах при условии, что он содержит исчерпывающую детализацию оказанных услуг.</w:t>
            </w:r>
          </w:p>
          <w:p w14:paraId="6C1ECB29" w14:textId="77777777" w:rsidR="00971488" w:rsidRPr="00390339" w:rsidRDefault="00971488" w:rsidP="001D2905">
            <w:pPr>
              <w:pStyle w:val="a7"/>
              <w:numPr>
                <w:ilvl w:val="0"/>
                <w:numId w:val="11"/>
              </w:numPr>
              <w:shd w:val="clear" w:color="auto" w:fill="FFFFFF"/>
              <w:tabs>
                <w:tab w:val="left" w:pos="1134"/>
              </w:tabs>
              <w:ind w:left="319" w:hanging="284"/>
              <w:jc w:val="both"/>
              <w:rPr>
                <w:rFonts w:ascii="Times New Roman" w:eastAsia="Times New Roman" w:hAnsi="Times New Roman" w:cs="Times New Roman"/>
                <w:lang w:eastAsia="ru-RU"/>
              </w:rPr>
            </w:pPr>
            <w:r w:rsidRPr="00971488">
              <w:rPr>
                <w:rFonts w:ascii="Times New Roman" w:eastAsia="Times New Roman" w:hAnsi="Times New Roman" w:cs="Times New Roman"/>
                <w:lang w:val="ru-RU" w:eastAsia="ru-RU"/>
              </w:rPr>
              <w:t xml:space="preserve">В период оказания услуг Исполнитель обязуется не только готовить юридические документы, но и оказывать консультационную поддержку по их внедрению, участвовать в переговорных процессах, а также оперативно вносить необходимые изменения по требованию </w:t>
            </w:r>
            <w:r w:rsidRPr="00390339">
              <w:rPr>
                <w:rFonts w:ascii="Times New Roman" w:eastAsia="Times New Roman" w:hAnsi="Times New Roman" w:cs="Times New Roman"/>
                <w:lang w:eastAsia="ru-RU"/>
              </w:rPr>
              <w:t>Заказчика.</w:t>
            </w:r>
          </w:p>
        </w:tc>
      </w:tr>
      <w:tr w:rsidR="00971488" w:rsidRPr="001D2905" w14:paraId="5669BFAA" w14:textId="77777777" w:rsidTr="00E46FC5">
        <w:tc>
          <w:tcPr>
            <w:tcW w:w="568" w:type="dxa"/>
          </w:tcPr>
          <w:p w14:paraId="5E24DE1A" w14:textId="77777777" w:rsidR="00971488" w:rsidRPr="00390339" w:rsidRDefault="00971488" w:rsidP="001D2905">
            <w:pPr>
              <w:pStyle w:val="a7"/>
              <w:numPr>
                <w:ilvl w:val="0"/>
                <w:numId w:val="10"/>
              </w:numPr>
              <w:ind w:left="464"/>
              <w:jc w:val="both"/>
              <w:rPr>
                <w:rFonts w:ascii="Times New Roman" w:hAnsi="Times New Roman" w:cs="Times New Roman"/>
                <w:b/>
                <w:bCs/>
                <w:u w:val="single"/>
              </w:rPr>
            </w:pPr>
          </w:p>
        </w:tc>
        <w:tc>
          <w:tcPr>
            <w:tcW w:w="2835" w:type="dxa"/>
          </w:tcPr>
          <w:p w14:paraId="47697BC3" w14:textId="77777777" w:rsidR="00971488" w:rsidRPr="00971488" w:rsidRDefault="00971488" w:rsidP="00E46FC5">
            <w:pPr>
              <w:jc w:val="both"/>
              <w:rPr>
                <w:rFonts w:ascii="Times New Roman" w:hAnsi="Times New Roman" w:cs="Times New Roman"/>
                <w:b/>
                <w:bCs/>
                <w:u w:val="single"/>
                <w:lang w:val="ru-RU"/>
              </w:rPr>
            </w:pPr>
            <w:r w:rsidRPr="00971488">
              <w:rPr>
                <w:rFonts w:ascii="Times New Roman" w:hAnsi="Times New Roman" w:cs="Times New Roman"/>
                <w:lang w:val="ru-RU"/>
              </w:rPr>
              <w:t>Требования к поставляемым товарам, выполняемым работам, оказываемым услугам</w:t>
            </w:r>
          </w:p>
        </w:tc>
        <w:tc>
          <w:tcPr>
            <w:tcW w:w="6804" w:type="dxa"/>
          </w:tcPr>
          <w:p w14:paraId="34BDCC65" w14:textId="77777777" w:rsidR="00971488" w:rsidRPr="00390339" w:rsidRDefault="00971488" w:rsidP="001D2905">
            <w:pPr>
              <w:pStyle w:val="a7"/>
              <w:numPr>
                <w:ilvl w:val="1"/>
                <w:numId w:val="10"/>
              </w:numPr>
              <w:ind w:left="460" w:hanging="460"/>
              <w:rPr>
                <w:rFonts w:ascii="Times New Roman" w:hAnsi="Times New Roman" w:cs="Times New Roman"/>
                <w:b/>
                <w:bCs/>
              </w:rPr>
            </w:pPr>
            <w:r w:rsidRPr="00390339">
              <w:rPr>
                <w:rFonts w:ascii="Times New Roman" w:hAnsi="Times New Roman" w:cs="Times New Roman"/>
                <w:b/>
                <w:bCs/>
              </w:rPr>
              <w:t>Требования к юридической компании</w:t>
            </w:r>
          </w:p>
          <w:p w14:paraId="70570F63" w14:textId="77777777" w:rsidR="00971488" w:rsidRPr="00971488" w:rsidRDefault="00971488" w:rsidP="001D2905">
            <w:pPr>
              <w:pStyle w:val="a7"/>
              <w:numPr>
                <w:ilvl w:val="0"/>
                <w:numId w:val="37"/>
              </w:numPr>
              <w:ind w:left="460"/>
              <w:jc w:val="both"/>
              <w:rPr>
                <w:rFonts w:ascii="Times New Roman" w:hAnsi="Times New Roman" w:cs="Times New Roman"/>
                <w:lang w:val="ru-RU"/>
              </w:rPr>
            </w:pPr>
            <w:r w:rsidRPr="00971488">
              <w:rPr>
                <w:rFonts w:ascii="Times New Roman" w:hAnsi="Times New Roman" w:cs="Times New Roman"/>
                <w:lang w:val="ru-RU"/>
              </w:rPr>
              <w:t>Быть зарегистрированным в соответствии с законодательством Кыргызской Республики и осуществлять основную деятельность в Кыргызской Республике;</w:t>
            </w:r>
          </w:p>
          <w:p w14:paraId="56F63ADB" w14:textId="77777777" w:rsidR="00971488" w:rsidRPr="00971488" w:rsidRDefault="00971488" w:rsidP="001D2905">
            <w:pPr>
              <w:pStyle w:val="a7"/>
              <w:numPr>
                <w:ilvl w:val="0"/>
                <w:numId w:val="37"/>
              </w:numPr>
              <w:ind w:left="460"/>
              <w:jc w:val="both"/>
              <w:rPr>
                <w:rFonts w:ascii="Times New Roman" w:hAnsi="Times New Roman" w:cs="Times New Roman"/>
                <w:lang w:val="ru-RU"/>
              </w:rPr>
            </w:pPr>
            <w:r w:rsidRPr="00971488">
              <w:rPr>
                <w:rFonts w:ascii="Times New Roman" w:hAnsi="Times New Roman" w:cs="Times New Roman"/>
                <w:lang w:val="ru-RU"/>
              </w:rPr>
              <w:t>Оказывать услуги на рынке юридических услуг не менее 10 лет;</w:t>
            </w:r>
          </w:p>
          <w:p w14:paraId="3F3CC0FF" w14:textId="77777777" w:rsidR="00971488" w:rsidRPr="00971488" w:rsidRDefault="00971488" w:rsidP="001D2905">
            <w:pPr>
              <w:pStyle w:val="a7"/>
              <w:numPr>
                <w:ilvl w:val="0"/>
                <w:numId w:val="37"/>
              </w:numPr>
              <w:ind w:left="460"/>
              <w:jc w:val="both"/>
              <w:rPr>
                <w:rFonts w:ascii="Times New Roman" w:hAnsi="Times New Roman" w:cs="Times New Roman"/>
                <w:lang w:val="ru-RU"/>
              </w:rPr>
            </w:pPr>
            <w:r w:rsidRPr="00971488">
              <w:rPr>
                <w:rFonts w:ascii="Times New Roman" w:hAnsi="Times New Roman" w:cs="Times New Roman"/>
                <w:lang w:val="ru-RU"/>
              </w:rPr>
              <w:t>Иметь действующую страховку профессиональной ответственности. Предоставить сведения о сумме страхования;</w:t>
            </w:r>
          </w:p>
          <w:p w14:paraId="18C4BD86" w14:textId="77777777" w:rsidR="00971488" w:rsidRPr="00971488" w:rsidRDefault="00971488" w:rsidP="001D2905">
            <w:pPr>
              <w:pStyle w:val="a7"/>
              <w:numPr>
                <w:ilvl w:val="0"/>
                <w:numId w:val="37"/>
              </w:numPr>
              <w:ind w:left="460"/>
              <w:jc w:val="both"/>
              <w:rPr>
                <w:rFonts w:ascii="Times New Roman" w:hAnsi="Times New Roman" w:cs="Times New Roman"/>
                <w:lang w:val="ru-RU"/>
              </w:rPr>
            </w:pPr>
            <w:r w:rsidRPr="00971488">
              <w:rPr>
                <w:rFonts w:ascii="Times New Roman" w:hAnsi="Times New Roman" w:cs="Times New Roman"/>
                <w:lang w:val="ru-RU"/>
              </w:rPr>
              <w:t xml:space="preserve">Иметь возможность обеспечения постоянного и непосредственного участия сотрудников Заказчика в разработке </w:t>
            </w:r>
            <w:r w:rsidRPr="00971488">
              <w:rPr>
                <w:rFonts w:ascii="Times New Roman" w:hAnsi="Times New Roman" w:cs="Times New Roman"/>
                <w:lang w:val="ru-RU"/>
              </w:rPr>
              <w:lastRenderedPageBreak/>
              <w:t>стратегических и иных юридических документов, ключевых процессах и мероприятиях, включая оказание консультативной поддержки;</w:t>
            </w:r>
          </w:p>
          <w:p w14:paraId="4EA76AB6" w14:textId="77777777" w:rsidR="00971488" w:rsidRPr="00971488" w:rsidRDefault="00971488" w:rsidP="001D2905">
            <w:pPr>
              <w:pStyle w:val="a7"/>
              <w:numPr>
                <w:ilvl w:val="0"/>
                <w:numId w:val="37"/>
              </w:numPr>
              <w:ind w:left="460"/>
              <w:jc w:val="both"/>
              <w:rPr>
                <w:rFonts w:ascii="Times New Roman" w:hAnsi="Times New Roman" w:cs="Times New Roman"/>
                <w:lang w:val="ru-RU"/>
              </w:rPr>
            </w:pPr>
            <w:bookmarkStart w:id="8" w:name="_Hlk208480593"/>
            <w:bookmarkStart w:id="9" w:name="_Hlk208577837"/>
            <w:r w:rsidRPr="00971488">
              <w:rPr>
                <w:rFonts w:ascii="Times New Roman" w:hAnsi="Times New Roman" w:cs="Times New Roman"/>
                <w:lang w:val="ru-RU"/>
              </w:rPr>
              <w:t>Юридическая компания</w:t>
            </w:r>
            <w:bookmarkEnd w:id="8"/>
            <w:r w:rsidRPr="00971488">
              <w:rPr>
                <w:rFonts w:ascii="Times New Roman" w:hAnsi="Times New Roman" w:cs="Times New Roman"/>
                <w:lang w:val="ru-RU"/>
              </w:rPr>
              <w:t xml:space="preserve"> и все привлекаемые юристы (включая партнеров, советников, адвокатов) не должны иметь в своем профессиональном опыте фактов представительства интересов, противоречащих интересам Заказчика. </w:t>
            </w:r>
          </w:p>
          <w:bookmarkEnd w:id="9"/>
          <w:p w14:paraId="07B5A854" w14:textId="77777777" w:rsidR="00971488" w:rsidRPr="00971488" w:rsidRDefault="00971488" w:rsidP="00E46FC5">
            <w:pPr>
              <w:jc w:val="both"/>
              <w:rPr>
                <w:rFonts w:ascii="Times New Roman" w:hAnsi="Times New Roman" w:cs="Times New Roman"/>
                <w:lang w:val="ru-RU"/>
              </w:rPr>
            </w:pPr>
          </w:p>
          <w:p w14:paraId="5F075AAE" w14:textId="77777777" w:rsidR="00971488" w:rsidRPr="00390339" w:rsidRDefault="00971488" w:rsidP="001D2905">
            <w:pPr>
              <w:pStyle w:val="a7"/>
              <w:numPr>
                <w:ilvl w:val="1"/>
                <w:numId w:val="10"/>
              </w:numPr>
              <w:ind w:left="460" w:hanging="460"/>
              <w:rPr>
                <w:rFonts w:ascii="Times New Roman" w:hAnsi="Times New Roman" w:cs="Times New Roman"/>
                <w:b/>
                <w:bCs/>
              </w:rPr>
            </w:pPr>
            <w:bookmarkStart w:id="10" w:name="_Hlk207715527"/>
            <w:r w:rsidRPr="00390339">
              <w:rPr>
                <w:rFonts w:ascii="Times New Roman" w:hAnsi="Times New Roman" w:cs="Times New Roman"/>
                <w:b/>
                <w:bCs/>
              </w:rPr>
              <w:t>Требования к опыту юридической компании</w:t>
            </w:r>
          </w:p>
          <w:bookmarkEnd w:id="10"/>
          <w:p w14:paraId="382EBFF2" w14:textId="77777777" w:rsidR="00971488" w:rsidRPr="00971488" w:rsidRDefault="00971488" w:rsidP="001D2905">
            <w:pPr>
              <w:pStyle w:val="a7"/>
              <w:numPr>
                <w:ilvl w:val="0"/>
                <w:numId w:val="38"/>
              </w:numPr>
              <w:ind w:left="460"/>
              <w:jc w:val="both"/>
              <w:rPr>
                <w:rFonts w:ascii="Times New Roman" w:eastAsia="Times New Roman" w:hAnsi="Times New Roman" w:cs="Times New Roman"/>
                <w:lang w:val="ru-RU" w:eastAsia="ru-RU"/>
              </w:rPr>
            </w:pPr>
            <w:r w:rsidRPr="00971488">
              <w:rPr>
                <w:rFonts w:ascii="Times New Roman" w:eastAsia="Times New Roman" w:hAnsi="Times New Roman" w:cs="Times New Roman"/>
                <w:lang w:val="ru-RU" w:eastAsia="ru-RU"/>
              </w:rPr>
              <w:t>Опыт представления интересов в арбитражных судах, международных судах, международных коммерческих арбитражах, иностранных судах, третейских судах и иных специализированных судах (юрисдикционных органах);</w:t>
            </w:r>
          </w:p>
          <w:p w14:paraId="74866E9E" w14:textId="77777777" w:rsidR="00971488" w:rsidRPr="00971488" w:rsidRDefault="00971488" w:rsidP="001D2905">
            <w:pPr>
              <w:pStyle w:val="a7"/>
              <w:numPr>
                <w:ilvl w:val="0"/>
                <w:numId w:val="38"/>
              </w:numPr>
              <w:ind w:left="460"/>
              <w:jc w:val="both"/>
              <w:rPr>
                <w:rFonts w:ascii="Times New Roman" w:eastAsia="Times New Roman" w:hAnsi="Times New Roman" w:cs="Times New Roman"/>
                <w:lang w:val="ru-RU" w:eastAsia="ru-RU"/>
              </w:rPr>
            </w:pPr>
            <w:r w:rsidRPr="00971488">
              <w:rPr>
                <w:rFonts w:ascii="Times New Roman" w:eastAsia="Times New Roman" w:hAnsi="Times New Roman" w:cs="Times New Roman"/>
                <w:lang w:val="ru-RU" w:eastAsia="ru-RU"/>
              </w:rPr>
              <w:t xml:space="preserve">Опыт участия не менее чем в 5 арбитражных разбирательствах (на дату подачи заявки), проведенных по правилам одного или нескольких из следующих арбитражных институтов: </w:t>
            </w:r>
            <w:r w:rsidRPr="00390339">
              <w:rPr>
                <w:rFonts w:ascii="Times New Roman" w:eastAsia="Times New Roman" w:hAnsi="Times New Roman" w:cs="Times New Roman"/>
                <w:lang w:eastAsia="ru-RU"/>
              </w:rPr>
              <w:t>UNCITRAL</w:t>
            </w:r>
            <w:r w:rsidRPr="00971488">
              <w:rPr>
                <w:rFonts w:ascii="Times New Roman" w:eastAsia="Times New Roman" w:hAnsi="Times New Roman" w:cs="Times New Roman"/>
                <w:lang w:val="ru-RU" w:eastAsia="ru-RU"/>
              </w:rPr>
              <w:t xml:space="preserve">, </w:t>
            </w:r>
            <w:r w:rsidRPr="00390339">
              <w:rPr>
                <w:rFonts w:ascii="Times New Roman" w:eastAsia="Times New Roman" w:hAnsi="Times New Roman" w:cs="Times New Roman"/>
                <w:lang w:eastAsia="ru-RU"/>
              </w:rPr>
              <w:t>ICSID</w:t>
            </w:r>
            <w:r w:rsidRPr="00971488">
              <w:rPr>
                <w:rFonts w:ascii="Times New Roman" w:eastAsia="Times New Roman" w:hAnsi="Times New Roman" w:cs="Times New Roman"/>
                <w:lang w:val="ru-RU" w:eastAsia="ru-RU"/>
              </w:rPr>
              <w:t xml:space="preserve">, </w:t>
            </w:r>
            <w:r w:rsidRPr="00390339">
              <w:rPr>
                <w:rFonts w:ascii="Times New Roman" w:eastAsia="Times New Roman" w:hAnsi="Times New Roman" w:cs="Times New Roman"/>
                <w:lang w:eastAsia="ru-RU"/>
              </w:rPr>
              <w:t>ICC</w:t>
            </w:r>
            <w:r w:rsidRPr="00971488">
              <w:rPr>
                <w:rFonts w:ascii="Times New Roman" w:eastAsia="Times New Roman" w:hAnsi="Times New Roman" w:cs="Times New Roman"/>
                <w:lang w:val="ru-RU" w:eastAsia="ru-RU"/>
              </w:rPr>
              <w:t xml:space="preserve"> или иных признанных международных арбитражных институтов.</w:t>
            </w:r>
          </w:p>
          <w:p w14:paraId="644E9D15" w14:textId="77777777" w:rsidR="00971488" w:rsidRPr="00971488" w:rsidRDefault="00971488" w:rsidP="001D2905">
            <w:pPr>
              <w:pStyle w:val="a7"/>
              <w:numPr>
                <w:ilvl w:val="0"/>
                <w:numId w:val="38"/>
              </w:numPr>
              <w:ind w:left="460"/>
              <w:jc w:val="both"/>
              <w:rPr>
                <w:rFonts w:ascii="Times New Roman" w:eastAsia="Times New Roman" w:hAnsi="Times New Roman" w:cs="Times New Roman"/>
                <w:lang w:val="ru-RU" w:eastAsia="ru-RU"/>
              </w:rPr>
            </w:pPr>
            <w:r w:rsidRPr="00971488">
              <w:rPr>
                <w:rFonts w:ascii="Times New Roman" w:hAnsi="Times New Roman" w:cs="Times New Roman"/>
                <w:lang w:val="ru-RU"/>
              </w:rPr>
              <w:t>Опыт ведение арбитражных дел с суммой иска на 500</w:t>
            </w:r>
            <w:r w:rsidRPr="00390339">
              <w:rPr>
                <w:rFonts w:ascii="Times New Roman" w:hAnsi="Times New Roman" w:cs="Times New Roman"/>
              </w:rPr>
              <w:t> </w:t>
            </w:r>
            <w:r w:rsidRPr="00971488">
              <w:rPr>
                <w:rFonts w:ascii="Times New Roman" w:hAnsi="Times New Roman" w:cs="Times New Roman"/>
                <w:lang w:val="ru-RU"/>
              </w:rPr>
              <w:t>000 долларов США и более каждое (на дату подачи заявки);</w:t>
            </w:r>
            <w:bookmarkStart w:id="11" w:name="_Hlk207716483"/>
          </w:p>
          <w:p w14:paraId="36ED07DF" w14:textId="77777777" w:rsidR="00971488" w:rsidRPr="00971488" w:rsidRDefault="00971488" w:rsidP="001D2905">
            <w:pPr>
              <w:pStyle w:val="a7"/>
              <w:numPr>
                <w:ilvl w:val="0"/>
                <w:numId w:val="38"/>
              </w:numPr>
              <w:ind w:left="460"/>
              <w:jc w:val="both"/>
              <w:rPr>
                <w:rFonts w:ascii="Times New Roman" w:eastAsia="Times New Roman" w:hAnsi="Times New Roman" w:cs="Times New Roman"/>
                <w:lang w:val="ru-RU" w:eastAsia="ru-RU"/>
              </w:rPr>
            </w:pPr>
            <w:r w:rsidRPr="00971488">
              <w:rPr>
                <w:rFonts w:ascii="Times New Roman" w:hAnsi="Times New Roman" w:cs="Times New Roman"/>
                <w:lang w:val="ru-RU"/>
              </w:rPr>
              <w:t>Опыт досудебного урегулирования и разрешение потенциальных и возникших споров с целью избежания судебного/арбитражного разбирательства.</w:t>
            </w:r>
            <w:bookmarkEnd w:id="11"/>
          </w:p>
          <w:p w14:paraId="3E53B64D" w14:textId="77777777" w:rsidR="00971488" w:rsidRPr="00971488" w:rsidRDefault="00971488" w:rsidP="00E46FC5">
            <w:pPr>
              <w:jc w:val="both"/>
              <w:rPr>
                <w:rFonts w:ascii="Times New Roman" w:hAnsi="Times New Roman" w:cs="Times New Roman"/>
                <w:b/>
                <w:bCs/>
                <w:lang w:val="ru-RU"/>
              </w:rPr>
            </w:pPr>
          </w:p>
          <w:p w14:paraId="2C857BF8" w14:textId="77777777" w:rsidR="00971488" w:rsidRPr="00390339" w:rsidRDefault="00971488" w:rsidP="001D2905">
            <w:pPr>
              <w:pStyle w:val="a7"/>
              <w:numPr>
                <w:ilvl w:val="1"/>
                <w:numId w:val="10"/>
              </w:numPr>
              <w:ind w:left="460" w:hanging="460"/>
              <w:jc w:val="both"/>
              <w:rPr>
                <w:rFonts w:ascii="Times New Roman" w:hAnsi="Times New Roman" w:cs="Times New Roman"/>
                <w:b/>
                <w:bCs/>
              </w:rPr>
            </w:pPr>
            <w:bookmarkStart w:id="12" w:name="_Hlk207716526"/>
            <w:r w:rsidRPr="00390339">
              <w:rPr>
                <w:rFonts w:ascii="Times New Roman" w:hAnsi="Times New Roman" w:cs="Times New Roman"/>
                <w:b/>
                <w:bCs/>
              </w:rPr>
              <w:t>Требования к юристам юридической компании</w:t>
            </w:r>
            <w:bookmarkEnd w:id="12"/>
          </w:p>
          <w:p w14:paraId="17F1A453" w14:textId="77777777" w:rsidR="00971488" w:rsidRPr="00971488" w:rsidRDefault="00971488" w:rsidP="001D2905">
            <w:pPr>
              <w:pStyle w:val="a7"/>
              <w:numPr>
                <w:ilvl w:val="0"/>
                <w:numId w:val="39"/>
              </w:numPr>
              <w:ind w:left="460"/>
              <w:jc w:val="both"/>
              <w:rPr>
                <w:rFonts w:ascii="Times New Roman" w:hAnsi="Times New Roman" w:cs="Times New Roman"/>
                <w:lang w:val="ru-RU"/>
              </w:rPr>
            </w:pPr>
            <w:bookmarkStart w:id="13" w:name="_Hlk207718316"/>
            <w:r w:rsidRPr="00971488">
              <w:rPr>
                <w:rFonts w:ascii="Times New Roman" w:hAnsi="Times New Roman" w:cs="Times New Roman"/>
                <w:lang w:val="ru-RU"/>
              </w:rPr>
              <w:t>Требования к ассоциированным юристам (</w:t>
            </w:r>
            <w:r w:rsidRPr="00390339">
              <w:rPr>
                <w:rFonts w:ascii="Times New Roman" w:hAnsi="Times New Roman" w:cs="Times New Roman"/>
              </w:rPr>
              <w:t>Associates</w:t>
            </w:r>
            <w:r w:rsidRPr="00971488">
              <w:rPr>
                <w:rFonts w:ascii="Times New Roman" w:hAnsi="Times New Roman" w:cs="Times New Roman"/>
                <w:lang w:val="ru-RU"/>
              </w:rPr>
              <w:t>):</w:t>
            </w:r>
            <w:bookmarkStart w:id="14" w:name="_Hlk207717223"/>
            <w:bookmarkEnd w:id="13"/>
          </w:p>
          <w:p w14:paraId="2C39C5B7" w14:textId="77777777" w:rsidR="00971488" w:rsidRPr="00971488" w:rsidRDefault="00971488" w:rsidP="001D2905">
            <w:pPr>
              <w:pStyle w:val="a7"/>
              <w:numPr>
                <w:ilvl w:val="0"/>
                <w:numId w:val="40"/>
              </w:numPr>
              <w:ind w:left="885"/>
              <w:jc w:val="both"/>
              <w:rPr>
                <w:rFonts w:ascii="Times New Roman" w:hAnsi="Times New Roman" w:cs="Times New Roman"/>
                <w:lang w:val="ru-RU"/>
              </w:rPr>
            </w:pPr>
            <w:r w:rsidRPr="00971488">
              <w:rPr>
                <w:rFonts w:ascii="Times New Roman" w:hAnsi="Times New Roman" w:cs="Times New Roman"/>
                <w:lang w:val="ru-RU"/>
              </w:rPr>
              <w:t>свободное владение английским и русским языками (уровень владения должен быть достаточным для ведения переговоров, представления интересов и составления юридической документации);</w:t>
            </w:r>
          </w:p>
          <w:p w14:paraId="3F62D4D9" w14:textId="77777777" w:rsidR="00971488" w:rsidRPr="00971488" w:rsidRDefault="00971488" w:rsidP="001D2905">
            <w:pPr>
              <w:pStyle w:val="a7"/>
              <w:numPr>
                <w:ilvl w:val="0"/>
                <w:numId w:val="40"/>
              </w:numPr>
              <w:ind w:left="885"/>
              <w:jc w:val="both"/>
              <w:rPr>
                <w:rFonts w:ascii="Times New Roman" w:hAnsi="Times New Roman" w:cs="Times New Roman"/>
                <w:lang w:val="ru-RU"/>
              </w:rPr>
            </w:pPr>
            <w:r w:rsidRPr="00971488">
              <w:rPr>
                <w:rFonts w:ascii="Times New Roman" w:hAnsi="Times New Roman" w:cs="Times New Roman"/>
                <w:lang w:val="ru-RU"/>
              </w:rPr>
              <w:t>наличие высшего юридического образования и опыта работы по ведению арбитражных и/или судебных дел не менее 5 лет;</w:t>
            </w:r>
          </w:p>
          <w:p w14:paraId="4D8C5ABA" w14:textId="77777777" w:rsidR="00971488" w:rsidRPr="00971488" w:rsidRDefault="00971488" w:rsidP="001D2905">
            <w:pPr>
              <w:pStyle w:val="a7"/>
              <w:numPr>
                <w:ilvl w:val="0"/>
                <w:numId w:val="40"/>
              </w:numPr>
              <w:ind w:left="885"/>
              <w:jc w:val="both"/>
              <w:rPr>
                <w:rFonts w:ascii="Times New Roman" w:hAnsi="Times New Roman" w:cs="Times New Roman"/>
                <w:lang w:val="ru-RU"/>
              </w:rPr>
            </w:pPr>
            <w:r w:rsidRPr="00971488">
              <w:rPr>
                <w:rFonts w:ascii="Times New Roman" w:hAnsi="Times New Roman" w:cs="Times New Roman"/>
                <w:lang w:val="ru-RU"/>
              </w:rPr>
              <w:t>опыт успешного ведения переговорных процессов по спорам не менее 3 лет.</w:t>
            </w:r>
          </w:p>
          <w:p w14:paraId="1C817FDE" w14:textId="77777777" w:rsidR="00971488" w:rsidRPr="00971488" w:rsidRDefault="00971488" w:rsidP="001D2905">
            <w:pPr>
              <w:pStyle w:val="a7"/>
              <w:numPr>
                <w:ilvl w:val="0"/>
                <w:numId w:val="39"/>
              </w:numPr>
              <w:ind w:left="460"/>
              <w:jc w:val="both"/>
              <w:rPr>
                <w:rFonts w:ascii="Times New Roman" w:hAnsi="Times New Roman" w:cs="Times New Roman"/>
                <w:lang w:val="ru-RU"/>
              </w:rPr>
            </w:pPr>
            <w:r w:rsidRPr="00971488">
              <w:rPr>
                <w:rFonts w:ascii="Times New Roman" w:hAnsi="Times New Roman" w:cs="Times New Roman"/>
                <w:lang w:val="ru-RU"/>
              </w:rPr>
              <w:t>Требования к партнерам и руководящим юристам (</w:t>
            </w:r>
            <w:r w:rsidRPr="00390339">
              <w:rPr>
                <w:rFonts w:ascii="Times New Roman" w:hAnsi="Times New Roman" w:cs="Times New Roman"/>
              </w:rPr>
              <w:t>Partners</w:t>
            </w:r>
            <w:r w:rsidRPr="00971488">
              <w:rPr>
                <w:rFonts w:ascii="Times New Roman" w:hAnsi="Times New Roman" w:cs="Times New Roman"/>
                <w:lang w:val="ru-RU"/>
              </w:rPr>
              <w:t xml:space="preserve"> </w:t>
            </w:r>
            <w:r w:rsidRPr="00390339">
              <w:rPr>
                <w:rFonts w:ascii="Times New Roman" w:hAnsi="Times New Roman" w:cs="Times New Roman"/>
              </w:rPr>
              <w:t>and</w:t>
            </w:r>
            <w:r w:rsidRPr="00971488">
              <w:rPr>
                <w:rFonts w:ascii="Times New Roman" w:hAnsi="Times New Roman" w:cs="Times New Roman"/>
                <w:lang w:val="ru-RU"/>
              </w:rPr>
              <w:t xml:space="preserve"> </w:t>
            </w:r>
            <w:r w:rsidRPr="00390339">
              <w:rPr>
                <w:rFonts w:ascii="Times New Roman" w:hAnsi="Times New Roman" w:cs="Times New Roman"/>
              </w:rPr>
              <w:t>Senior</w:t>
            </w:r>
            <w:r w:rsidRPr="00971488">
              <w:rPr>
                <w:rFonts w:ascii="Times New Roman" w:hAnsi="Times New Roman" w:cs="Times New Roman"/>
                <w:lang w:val="ru-RU"/>
              </w:rPr>
              <w:t xml:space="preserve"> </w:t>
            </w:r>
            <w:r w:rsidRPr="00390339">
              <w:rPr>
                <w:rFonts w:ascii="Times New Roman" w:hAnsi="Times New Roman" w:cs="Times New Roman"/>
              </w:rPr>
              <w:t>Lawyers</w:t>
            </w:r>
            <w:r w:rsidRPr="00971488">
              <w:rPr>
                <w:rFonts w:ascii="Times New Roman" w:hAnsi="Times New Roman" w:cs="Times New Roman"/>
                <w:lang w:val="ru-RU"/>
              </w:rPr>
              <w:t>):</w:t>
            </w:r>
          </w:p>
          <w:bookmarkEnd w:id="14"/>
          <w:p w14:paraId="2F132983" w14:textId="77777777" w:rsidR="00971488" w:rsidRPr="00971488" w:rsidRDefault="00971488" w:rsidP="001D2905">
            <w:pPr>
              <w:pStyle w:val="a7"/>
              <w:numPr>
                <w:ilvl w:val="0"/>
                <w:numId w:val="41"/>
              </w:numPr>
              <w:ind w:left="885"/>
              <w:jc w:val="both"/>
              <w:rPr>
                <w:rFonts w:ascii="Times New Roman" w:hAnsi="Times New Roman" w:cs="Times New Roman"/>
                <w:lang w:val="ru-RU"/>
              </w:rPr>
            </w:pPr>
            <w:r w:rsidRPr="00971488">
              <w:rPr>
                <w:rFonts w:ascii="Times New Roman" w:hAnsi="Times New Roman" w:cs="Times New Roman"/>
                <w:lang w:val="ru-RU"/>
              </w:rPr>
              <w:t>наличие высшего юридического образования преимущественно в одной из стран Европы, Великобритании или США;</w:t>
            </w:r>
          </w:p>
          <w:p w14:paraId="0D2C5378" w14:textId="77777777" w:rsidR="00971488" w:rsidRPr="00971488" w:rsidRDefault="00971488" w:rsidP="001D2905">
            <w:pPr>
              <w:pStyle w:val="a7"/>
              <w:numPr>
                <w:ilvl w:val="0"/>
                <w:numId w:val="41"/>
              </w:numPr>
              <w:ind w:left="885"/>
              <w:jc w:val="both"/>
              <w:rPr>
                <w:rFonts w:ascii="Times New Roman" w:hAnsi="Times New Roman" w:cs="Times New Roman"/>
                <w:lang w:val="ru-RU"/>
              </w:rPr>
            </w:pPr>
            <w:r w:rsidRPr="00971488">
              <w:rPr>
                <w:rFonts w:ascii="Times New Roman" w:hAnsi="Times New Roman" w:cs="Times New Roman"/>
                <w:lang w:val="ru-RU"/>
              </w:rPr>
              <w:t>является преимуществом наличие квалификации адвоката в одной из следующих юрисдикций: США, Канада, Великобритания или страны Европы;</w:t>
            </w:r>
          </w:p>
          <w:p w14:paraId="788AE401" w14:textId="77777777" w:rsidR="00971488" w:rsidRPr="00971488" w:rsidRDefault="00971488" w:rsidP="001D2905">
            <w:pPr>
              <w:pStyle w:val="a7"/>
              <w:numPr>
                <w:ilvl w:val="0"/>
                <w:numId w:val="41"/>
              </w:numPr>
              <w:ind w:left="885"/>
              <w:jc w:val="both"/>
              <w:rPr>
                <w:rFonts w:ascii="Times New Roman" w:hAnsi="Times New Roman" w:cs="Times New Roman"/>
                <w:lang w:val="ru-RU"/>
              </w:rPr>
            </w:pPr>
            <w:r w:rsidRPr="00971488">
              <w:rPr>
                <w:rFonts w:ascii="Times New Roman" w:hAnsi="Times New Roman" w:cs="Times New Roman"/>
                <w:lang w:val="ru-RU"/>
              </w:rPr>
              <w:t>наличие опыта в одной и/или нескольких из следующих областей:</w:t>
            </w:r>
          </w:p>
          <w:p w14:paraId="0359EA29" w14:textId="77777777" w:rsidR="00971488" w:rsidRPr="00971488" w:rsidRDefault="00971488" w:rsidP="001D2905">
            <w:pPr>
              <w:numPr>
                <w:ilvl w:val="0"/>
                <w:numId w:val="42"/>
              </w:numPr>
              <w:tabs>
                <w:tab w:val="clear" w:pos="720"/>
              </w:tabs>
              <w:ind w:left="1169" w:hanging="284"/>
              <w:jc w:val="both"/>
              <w:rPr>
                <w:rFonts w:ascii="Times New Roman" w:hAnsi="Times New Roman" w:cs="Times New Roman"/>
                <w:lang w:val="ru-RU"/>
              </w:rPr>
            </w:pPr>
            <w:r w:rsidRPr="00971488">
              <w:rPr>
                <w:rFonts w:ascii="Times New Roman" w:hAnsi="Times New Roman" w:cs="Times New Roman"/>
                <w:lang w:val="ru-RU"/>
              </w:rPr>
              <w:t>представления интересов в одном или нескольких следующих юрисдикционных органах: арбитражных судах, международных судах, международных коммерческих арбитражах, иностранных судах, третейских судах или иных признанных специализированных судах (юрисдикционных органах);</w:t>
            </w:r>
          </w:p>
          <w:p w14:paraId="2B78DAAC" w14:textId="77777777" w:rsidR="00971488" w:rsidRPr="00971488" w:rsidRDefault="00971488" w:rsidP="001D2905">
            <w:pPr>
              <w:numPr>
                <w:ilvl w:val="0"/>
                <w:numId w:val="42"/>
              </w:numPr>
              <w:tabs>
                <w:tab w:val="clear" w:pos="720"/>
              </w:tabs>
              <w:ind w:left="1169" w:hanging="284"/>
              <w:jc w:val="both"/>
              <w:rPr>
                <w:rFonts w:ascii="Times New Roman" w:hAnsi="Times New Roman" w:cs="Times New Roman"/>
                <w:lang w:val="ru-RU"/>
              </w:rPr>
            </w:pPr>
            <w:r w:rsidRPr="00971488">
              <w:rPr>
                <w:rFonts w:ascii="Times New Roman" w:hAnsi="Times New Roman" w:cs="Times New Roman"/>
                <w:lang w:val="ru-RU"/>
              </w:rPr>
              <w:t>ведения переговорных процессов по спорам.</w:t>
            </w:r>
          </w:p>
        </w:tc>
      </w:tr>
      <w:tr w:rsidR="00971488" w:rsidRPr="001D2905" w14:paraId="09C6EE95" w14:textId="77777777" w:rsidTr="00E46FC5">
        <w:tc>
          <w:tcPr>
            <w:tcW w:w="568" w:type="dxa"/>
          </w:tcPr>
          <w:p w14:paraId="31EACC07" w14:textId="77777777" w:rsidR="00971488" w:rsidRPr="00971488" w:rsidRDefault="00971488" w:rsidP="001D2905">
            <w:pPr>
              <w:pStyle w:val="a7"/>
              <w:numPr>
                <w:ilvl w:val="0"/>
                <w:numId w:val="10"/>
              </w:numPr>
              <w:ind w:left="464"/>
              <w:jc w:val="both"/>
              <w:rPr>
                <w:rFonts w:ascii="Times New Roman" w:hAnsi="Times New Roman" w:cs="Times New Roman"/>
                <w:b/>
                <w:bCs/>
                <w:u w:val="single"/>
                <w:lang w:val="ru-RU"/>
              </w:rPr>
            </w:pPr>
          </w:p>
        </w:tc>
        <w:tc>
          <w:tcPr>
            <w:tcW w:w="2835" w:type="dxa"/>
          </w:tcPr>
          <w:p w14:paraId="17A1F845" w14:textId="77777777" w:rsidR="00971488" w:rsidRPr="00971488" w:rsidRDefault="00971488" w:rsidP="00E46FC5">
            <w:pPr>
              <w:jc w:val="both"/>
              <w:rPr>
                <w:rFonts w:ascii="Times New Roman" w:hAnsi="Times New Roman" w:cs="Times New Roman"/>
                <w:b/>
                <w:bCs/>
                <w:u w:val="single"/>
                <w:lang w:val="ru-RU"/>
              </w:rPr>
            </w:pPr>
            <w:r w:rsidRPr="00971488">
              <w:rPr>
                <w:rFonts w:ascii="Times New Roman" w:hAnsi="Times New Roman" w:cs="Times New Roman"/>
                <w:lang w:val="ru-RU"/>
              </w:rPr>
              <w:t>Порядок сдачи и приемки товаров, услуг, результатов работ</w:t>
            </w:r>
          </w:p>
        </w:tc>
        <w:tc>
          <w:tcPr>
            <w:tcW w:w="6804" w:type="dxa"/>
          </w:tcPr>
          <w:p w14:paraId="3BBE2CBC" w14:textId="77777777" w:rsidR="00971488" w:rsidRPr="00971488" w:rsidRDefault="00971488" w:rsidP="00E46FC5">
            <w:pPr>
              <w:jc w:val="both"/>
              <w:rPr>
                <w:rFonts w:ascii="Times New Roman" w:hAnsi="Times New Roman" w:cs="Times New Roman"/>
                <w:lang w:val="ru-RU"/>
              </w:rPr>
            </w:pPr>
            <w:r w:rsidRPr="00971488">
              <w:rPr>
                <w:rFonts w:ascii="Times New Roman" w:hAnsi="Times New Roman" w:cs="Times New Roman"/>
                <w:lang w:val="ru-RU"/>
              </w:rPr>
              <w:t xml:space="preserve">Приемка работ осуществляется на основе подписанного Сторонами Акта сдачи-приемки с предоставлением со стороны Исполнителя отчета о выполненных работах за отчетный период (месяца/квартала) или этапа работ. </w:t>
            </w:r>
          </w:p>
        </w:tc>
      </w:tr>
      <w:tr w:rsidR="00971488" w:rsidRPr="001D2905" w14:paraId="098D8EF8" w14:textId="77777777" w:rsidTr="00E46FC5">
        <w:tc>
          <w:tcPr>
            <w:tcW w:w="568" w:type="dxa"/>
          </w:tcPr>
          <w:p w14:paraId="2FBB8C24" w14:textId="77777777" w:rsidR="00971488" w:rsidRPr="00971488" w:rsidRDefault="00971488" w:rsidP="001D2905">
            <w:pPr>
              <w:pStyle w:val="a7"/>
              <w:numPr>
                <w:ilvl w:val="0"/>
                <w:numId w:val="10"/>
              </w:numPr>
              <w:ind w:left="464"/>
              <w:jc w:val="both"/>
              <w:rPr>
                <w:rFonts w:ascii="Times New Roman" w:hAnsi="Times New Roman" w:cs="Times New Roman"/>
                <w:b/>
                <w:bCs/>
                <w:u w:val="single"/>
                <w:lang w:val="ru-RU"/>
              </w:rPr>
            </w:pPr>
          </w:p>
        </w:tc>
        <w:tc>
          <w:tcPr>
            <w:tcW w:w="2835" w:type="dxa"/>
          </w:tcPr>
          <w:p w14:paraId="48FC1BE4" w14:textId="77777777" w:rsidR="00971488" w:rsidRPr="00971488" w:rsidRDefault="00971488" w:rsidP="00E46FC5">
            <w:pPr>
              <w:jc w:val="both"/>
              <w:rPr>
                <w:rFonts w:ascii="Times New Roman" w:hAnsi="Times New Roman" w:cs="Times New Roman"/>
                <w:b/>
                <w:bCs/>
                <w:u w:val="single"/>
                <w:lang w:val="ru-RU"/>
              </w:rPr>
            </w:pPr>
            <w:r w:rsidRPr="00971488">
              <w:rPr>
                <w:rFonts w:ascii="Times New Roman" w:hAnsi="Times New Roman" w:cs="Times New Roman"/>
                <w:lang w:val="ru-RU"/>
              </w:rPr>
              <w:t>Требования по передаче заказчику технических и иных документов по завершению и сдаче работ</w:t>
            </w:r>
          </w:p>
        </w:tc>
        <w:tc>
          <w:tcPr>
            <w:tcW w:w="6804" w:type="dxa"/>
          </w:tcPr>
          <w:p w14:paraId="0AC6D95E" w14:textId="77777777" w:rsidR="00971488" w:rsidRPr="00971488" w:rsidRDefault="00971488" w:rsidP="00E46FC5">
            <w:pPr>
              <w:jc w:val="both"/>
              <w:rPr>
                <w:rFonts w:ascii="Times New Roman" w:hAnsi="Times New Roman" w:cs="Times New Roman"/>
                <w:lang w:val="ru-RU"/>
              </w:rPr>
            </w:pPr>
            <w:r w:rsidRPr="00971488">
              <w:rPr>
                <w:rFonts w:ascii="Times New Roman" w:hAnsi="Times New Roman" w:cs="Times New Roman"/>
                <w:lang w:val="ru-RU"/>
              </w:rPr>
              <w:t xml:space="preserve">По согласованию Сторон, исполнитель обязан передать Заказчику все рабочие материалы и документы, созданные в ходе оказания услуг, в том числе для практического использования электронные версии в форматах </w:t>
            </w:r>
            <w:r w:rsidRPr="00390339">
              <w:rPr>
                <w:rFonts w:ascii="Times New Roman" w:hAnsi="Times New Roman" w:cs="Times New Roman"/>
              </w:rPr>
              <w:t>PDF</w:t>
            </w:r>
            <w:r w:rsidRPr="00971488">
              <w:rPr>
                <w:rFonts w:ascii="Times New Roman" w:hAnsi="Times New Roman" w:cs="Times New Roman"/>
                <w:lang w:val="ru-RU"/>
              </w:rPr>
              <w:t xml:space="preserve">, </w:t>
            </w:r>
            <w:r w:rsidRPr="00390339">
              <w:rPr>
                <w:rFonts w:ascii="Times New Roman" w:hAnsi="Times New Roman" w:cs="Times New Roman"/>
              </w:rPr>
              <w:t>MS</w:t>
            </w:r>
            <w:r w:rsidRPr="00971488">
              <w:rPr>
                <w:rFonts w:ascii="Times New Roman" w:hAnsi="Times New Roman" w:cs="Times New Roman"/>
                <w:lang w:val="ru-RU"/>
              </w:rPr>
              <w:t xml:space="preserve"> </w:t>
            </w:r>
            <w:r w:rsidRPr="00390339">
              <w:rPr>
                <w:rFonts w:ascii="Times New Roman" w:hAnsi="Times New Roman" w:cs="Times New Roman"/>
              </w:rPr>
              <w:t>Word</w:t>
            </w:r>
            <w:r w:rsidRPr="00971488">
              <w:rPr>
                <w:rFonts w:ascii="Times New Roman" w:hAnsi="Times New Roman" w:cs="Times New Roman"/>
                <w:lang w:val="ru-RU"/>
              </w:rPr>
              <w:t xml:space="preserve"> (</w:t>
            </w:r>
            <w:r w:rsidRPr="00390339">
              <w:rPr>
                <w:rFonts w:ascii="Times New Roman" w:hAnsi="Times New Roman" w:cs="Times New Roman"/>
              </w:rPr>
              <w:t>DOC</w:t>
            </w:r>
            <w:r w:rsidRPr="00971488">
              <w:rPr>
                <w:rFonts w:ascii="Times New Roman" w:hAnsi="Times New Roman" w:cs="Times New Roman"/>
                <w:lang w:val="ru-RU"/>
              </w:rPr>
              <w:t>/</w:t>
            </w:r>
            <w:r w:rsidRPr="00390339">
              <w:rPr>
                <w:rFonts w:ascii="Times New Roman" w:hAnsi="Times New Roman" w:cs="Times New Roman"/>
              </w:rPr>
              <w:t>DOCX</w:t>
            </w:r>
            <w:r w:rsidRPr="00971488">
              <w:rPr>
                <w:rFonts w:ascii="Times New Roman" w:hAnsi="Times New Roman" w:cs="Times New Roman"/>
                <w:lang w:val="ru-RU"/>
              </w:rPr>
              <w:t>), а также в иных открытых и/или редактируемых форматах, которые использовались для создания, редактирования и хранения информации в ходе оказания услуг</w:t>
            </w:r>
          </w:p>
        </w:tc>
      </w:tr>
      <w:tr w:rsidR="00971488" w:rsidRPr="001D2905" w14:paraId="0B38AFB0" w14:textId="77777777" w:rsidTr="00E46FC5">
        <w:tc>
          <w:tcPr>
            <w:tcW w:w="568" w:type="dxa"/>
          </w:tcPr>
          <w:p w14:paraId="16B26CD4" w14:textId="77777777" w:rsidR="00971488" w:rsidRPr="00971488" w:rsidRDefault="00971488" w:rsidP="001D2905">
            <w:pPr>
              <w:pStyle w:val="a7"/>
              <w:numPr>
                <w:ilvl w:val="0"/>
                <w:numId w:val="10"/>
              </w:numPr>
              <w:ind w:left="464"/>
              <w:jc w:val="both"/>
              <w:rPr>
                <w:rFonts w:ascii="Times New Roman" w:hAnsi="Times New Roman" w:cs="Times New Roman"/>
                <w:b/>
                <w:bCs/>
                <w:u w:val="single"/>
                <w:lang w:val="ru-RU"/>
              </w:rPr>
            </w:pPr>
          </w:p>
        </w:tc>
        <w:tc>
          <w:tcPr>
            <w:tcW w:w="2835" w:type="dxa"/>
          </w:tcPr>
          <w:p w14:paraId="5605C559" w14:textId="77777777" w:rsidR="00971488" w:rsidRPr="00390339" w:rsidRDefault="00971488" w:rsidP="00E46FC5">
            <w:pPr>
              <w:jc w:val="both"/>
              <w:rPr>
                <w:rFonts w:ascii="Times New Roman" w:hAnsi="Times New Roman" w:cs="Times New Roman"/>
                <w:b/>
                <w:bCs/>
                <w:u w:val="single"/>
              </w:rPr>
            </w:pPr>
            <w:r w:rsidRPr="00390339">
              <w:rPr>
                <w:rFonts w:ascii="Times New Roman" w:hAnsi="Times New Roman" w:cs="Times New Roman"/>
              </w:rPr>
              <w:t>Гарантийные обязательства</w:t>
            </w:r>
          </w:p>
        </w:tc>
        <w:tc>
          <w:tcPr>
            <w:tcW w:w="6804" w:type="dxa"/>
          </w:tcPr>
          <w:p w14:paraId="3670DA59" w14:textId="77777777" w:rsidR="00971488" w:rsidRPr="00971488" w:rsidRDefault="00971488" w:rsidP="001D2905">
            <w:pPr>
              <w:pStyle w:val="a7"/>
              <w:numPr>
                <w:ilvl w:val="0"/>
                <w:numId w:val="13"/>
              </w:numPr>
              <w:ind w:left="319" w:hanging="284"/>
              <w:jc w:val="both"/>
              <w:rPr>
                <w:rFonts w:ascii="Times New Roman" w:hAnsi="Times New Roman" w:cs="Times New Roman"/>
                <w:lang w:val="ru-RU"/>
              </w:rPr>
            </w:pPr>
            <w:r w:rsidRPr="00971488">
              <w:rPr>
                <w:rFonts w:ascii="Times New Roman" w:hAnsi="Times New Roman" w:cs="Times New Roman"/>
                <w:lang w:val="ru-RU"/>
              </w:rPr>
              <w:t>Оказывать консультационную поддержку и представлять интересы Заказчика в спорах, возникших вследствие следования переданным юридическим рекомендациям.</w:t>
            </w:r>
          </w:p>
          <w:p w14:paraId="22755B34" w14:textId="77777777" w:rsidR="00971488" w:rsidRPr="00971488" w:rsidRDefault="00971488" w:rsidP="001D2905">
            <w:pPr>
              <w:pStyle w:val="a7"/>
              <w:numPr>
                <w:ilvl w:val="0"/>
                <w:numId w:val="12"/>
              </w:numPr>
              <w:shd w:val="clear" w:color="auto" w:fill="FFFFFF"/>
              <w:tabs>
                <w:tab w:val="left" w:pos="1134"/>
              </w:tabs>
              <w:ind w:left="312" w:hanging="284"/>
              <w:jc w:val="both"/>
              <w:rPr>
                <w:rFonts w:ascii="Times New Roman" w:eastAsia="Times New Roman" w:hAnsi="Times New Roman" w:cs="Times New Roman"/>
                <w:lang w:val="ru-RU" w:eastAsia="ru-RU"/>
              </w:rPr>
            </w:pPr>
            <w:r w:rsidRPr="00971488">
              <w:rPr>
                <w:rFonts w:ascii="Times New Roman" w:eastAsia="Times New Roman" w:hAnsi="Times New Roman" w:cs="Times New Roman"/>
                <w:lang w:val="ru-RU" w:eastAsia="ru-RU"/>
              </w:rPr>
              <w:t>Исполнитель гарантирует соблюдение строжайшей конфиденциальности в отношении всей полученной информации и обеспечивает защиту данных в соответствии с лучшими международными практиками. До начала работ Исполнитель предоставляет письменное подтверждение об отсутствии конфликта интересов.</w:t>
            </w:r>
          </w:p>
        </w:tc>
      </w:tr>
    </w:tbl>
    <w:p w14:paraId="598BD60D" w14:textId="77777777" w:rsidR="00E91F09" w:rsidRPr="00971488" w:rsidRDefault="00E91F09" w:rsidP="00E91F09">
      <w:pPr>
        <w:spacing w:after="0" w:line="240" w:lineRule="auto"/>
        <w:jc w:val="both"/>
        <w:rPr>
          <w:rFonts w:ascii="Times New Roman" w:hAnsi="Times New Roman" w:cs="Times New Roman"/>
          <w:b/>
          <w:bCs/>
          <w:sz w:val="20"/>
          <w:szCs w:val="20"/>
          <w:lang w:val="ru-RU"/>
        </w:rPr>
      </w:pPr>
    </w:p>
    <w:p w14:paraId="4875C199" w14:textId="77777777" w:rsidR="00646B7A" w:rsidRPr="00971488" w:rsidRDefault="00646B7A" w:rsidP="00E91F09">
      <w:pPr>
        <w:spacing w:after="0" w:line="240" w:lineRule="auto"/>
        <w:jc w:val="both"/>
        <w:rPr>
          <w:rFonts w:ascii="Times New Roman" w:hAnsi="Times New Roman" w:cs="Times New Roman"/>
          <w:b/>
          <w:bCs/>
          <w:sz w:val="20"/>
          <w:szCs w:val="20"/>
          <w:lang w:val="ru-RU"/>
        </w:rPr>
      </w:pPr>
    </w:p>
    <w:sectPr w:rsidR="00646B7A" w:rsidRPr="00971488" w:rsidSect="0004589C">
      <w:pgSz w:w="12240" w:h="15840"/>
      <w:pgMar w:top="1134" w:right="850" w:bottom="720"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Azamat Makhmutov" w:date="2025-12-16T16:12:00Z" w:initials="AM">
    <w:p w14:paraId="49776931" w14:textId="77777777" w:rsidR="00F00B1A" w:rsidRPr="001D2905" w:rsidRDefault="00F00B1A" w:rsidP="00F00B1A">
      <w:pPr>
        <w:pStyle w:val="af2"/>
        <w:rPr>
          <w:lang w:val="ru-RU"/>
        </w:rPr>
      </w:pPr>
      <w:r>
        <w:rPr>
          <w:rStyle w:val="af1"/>
        </w:rPr>
        <w:annotationRef/>
      </w:r>
      <w:r w:rsidRPr="001D2905">
        <w:rPr>
          <w:lang w:val="ru-RU"/>
        </w:rPr>
        <w:t>Изменил название должностей в соответствии с практикой в КР</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7769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B1652F" w16cex:dateUtc="2025-12-16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776931" w16cid:durableId="4FB165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22BC"/>
    <w:multiLevelType w:val="hybridMultilevel"/>
    <w:tmpl w:val="6B448B5E"/>
    <w:lvl w:ilvl="0" w:tplc="28C4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E0D7F"/>
    <w:multiLevelType w:val="hybridMultilevel"/>
    <w:tmpl w:val="CC8EFF2E"/>
    <w:lvl w:ilvl="0" w:tplc="E1D69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B4117"/>
    <w:multiLevelType w:val="hybridMultilevel"/>
    <w:tmpl w:val="B3881770"/>
    <w:lvl w:ilvl="0" w:tplc="E1D6931C">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5241C"/>
    <w:multiLevelType w:val="hybridMultilevel"/>
    <w:tmpl w:val="E0E8A9A2"/>
    <w:lvl w:ilvl="0" w:tplc="E1D6931C">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8D3BF6"/>
    <w:multiLevelType w:val="hybridMultilevel"/>
    <w:tmpl w:val="B70E1CFC"/>
    <w:lvl w:ilvl="0" w:tplc="E1D6931C">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75502A"/>
    <w:multiLevelType w:val="hybridMultilevel"/>
    <w:tmpl w:val="552AA556"/>
    <w:lvl w:ilvl="0" w:tplc="E1D693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D0FF1"/>
    <w:multiLevelType w:val="hybridMultilevel"/>
    <w:tmpl w:val="87E49A6A"/>
    <w:lvl w:ilvl="0" w:tplc="28C4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A85746"/>
    <w:multiLevelType w:val="hybridMultilevel"/>
    <w:tmpl w:val="A9AEFBE8"/>
    <w:lvl w:ilvl="0" w:tplc="E1D6931C">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0"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D2E0F"/>
    <w:multiLevelType w:val="hybridMultilevel"/>
    <w:tmpl w:val="7D50052A"/>
    <w:lvl w:ilvl="0" w:tplc="E1D6931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4560B3E"/>
    <w:multiLevelType w:val="hybridMultilevel"/>
    <w:tmpl w:val="EA602B50"/>
    <w:lvl w:ilvl="0" w:tplc="F3FA70B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3B36D3"/>
    <w:multiLevelType w:val="multilevel"/>
    <w:tmpl w:val="7C1486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42191B"/>
    <w:multiLevelType w:val="hybridMultilevel"/>
    <w:tmpl w:val="B7A02A4E"/>
    <w:lvl w:ilvl="0" w:tplc="1C38CFEA">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BA065A"/>
    <w:multiLevelType w:val="hybridMultilevel"/>
    <w:tmpl w:val="A36E335A"/>
    <w:lvl w:ilvl="0" w:tplc="2718216A">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AB7F72"/>
    <w:multiLevelType w:val="hybridMultilevel"/>
    <w:tmpl w:val="24CABB46"/>
    <w:lvl w:ilvl="0" w:tplc="E1D6931C">
      <w:start w:val="1"/>
      <w:numFmt w:val="russianLower"/>
      <w:lvlText w:val="%1)"/>
      <w:lvlJc w:val="left"/>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B22E1A"/>
    <w:multiLevelType w:val="hybridMultilevel"/>
    <w:tmpl w:val="9E1C382E"/>
    <w:lvl w:ilvl="0" w:tplc="35183178">
      <w:start w:val="1"/>
      <w:numFmt w:val="decimal"/>
      <w:lvlText w:val="4.%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E84ECF"/>
    <w:multiLevelType w:val="hybridMultilevel"/>
    <w:tmpl w:val="0988F764"/>
    <w:lvl w:ilvl="0" w:tplc="4814A43A">
      <w:start w:val="1"/>
      <w:numFmt w:val="decimal"/>
      <w:lvlText w:val="8.%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4E1EE5"/>
    <w:multiLevelType w:val="hybridMultilevel"/>
    <w:tmpl w:val="AA3C7026"/>
    <w:lvl w:ilvl="0" w:tplc="28C43BAA">
      <w:start w:val="1"/>
      <w:numFmt w:val="bullet"/>
      <w:lvlText w:val=""/>
      <w:lvlJc w:val="left"/>
      <w:pPr>
        <w:ind w:left="1315" w:hanging="360"/>
      </w:pPr>
      <w:rPr>
        <w:rFonts w:ascii="Symbol" w:hAnsi="Symbol" w:hint="default"/>
      </w:rPr>
    </w:lvl>
    <w:lvl w:ilvl="1" w:tplc="FFFFFFFF" w:tentative="1">
      <w:start w:val="1"/>
      <w:numFmt w:val="lowerLetter"/>
      <w:lvlText w:val="%2."/>
      <w:lvlJc w:val="left"/>
      <w:pPr>
        <w:ind w:left="2035" w:hanging="360"/>
      </w:pPr>
    </w:lvl>
    <w:lvl w:ilvl="2" w:tplc="FFFFFFFF" w:tentative="1">
      <w:start w:val="1"/>
      <w:numFmt w:val="lowerRoman"/>
      <w:lvlText w:val="%3."/>
      <w:lvlJc w:val="right"/>
      <w:pPr>
        <w:ind w:left="2755" w:hanging="180"/>
      </w:pPr>
    </w:lvl>
    <w:lvl w:ilvl="3" w:tplc="FFFFFFFF" w:tentative="1">
      <w:start w:val="1"/>
      <w:numFmt w:val="decimal"/>
      <w:lvlText w:val="%4."/>
      <w:lvlJc w:val="left"/>
      <w:pPr>
        <w:ind w:left="3475" w:hanging="360"/>
      </w:pPr>
    </w:lvl>
    <w:lvl w:ilvl="4" w:tplc="FFFFFFFF" w:tentative="1">
      <w:start w:val="1"/>
      <w:numFmt w:val="lowerLetter"/>
      <w:lvlText w:val="%5."/>
      <w:lvlJc w:val="left"/>
      <w:pPr>
        <w:ind w:left="4195" w:hanging="360"/>
      </w:pPr>
    </w:lvl>
    <w:lvl w:ilvl="5" w:tplc="FFFFFFFF" w:tentative="1">
      <w:start w:val="1"/>
      <w:numFmt w:val="lowerRoman"/>
      <w:lvlText w:val="%6."/>
      <w:lvlJc w:val="right"/>
      <w:pPr>
        <w:ind w:left="4915" w:hanging="180"/>
      </w:pPr>
    </w:lvl>
    <w:lvl w:ilvl="6" w:tplc="FFFFFFFF" w:tentative="1">
      <w:start w:val="1"/>
      <w:numFmt w:val="decimal"/>
      <w:lvlText w:val="%7."/>
      <w:lvlJc w:val="left"/>
      <w:pPr>
        <w:ind w:left="5635" w:hanging="360"/>
      </w:pPr>
    </w:lvl>
    <w:lvl w:ilvl="7" w:tplc="FFFFFFFF" w:tentative="1">
      <w:start w:val="1"/>
      <w:numFmt w:val="lowerLetter"/>
      <w:lvlText w:val="%8."/>
      <w:lvlJc w:val="left"/>
      <w:pPr>
        <w:ind w:left="6355" w:hanging="360"/>
      </w:pPr>
    </w:lvl>
    <w:lvl w:ilvl="8" w:tplc="FFFFFFFF" w:tentative="1">
      <w:start w:val="1"/>
      <w:numFmt w:val="lowerRoman"/>
      <w:lvlText w:val="%9."/>
      <w:lvlJc w:val="right"/>
      <w:pPr>
        <w:ind w:left="7075" w:hanging="180"/>
      </w:pPr>
    </w:lvl>
  </w:abstractNum>
  <w:abstractNum w:abstractNumId="23" w15:restartNumberingAfterBreak="0">
    <w:nsid w:val="4DC37637"/>
    <w:multiLevelType w:val="hybridMultilevel"/>
    <w:tmpl w:val="94F61EAE"/>
    <w:lvl w:ilvl="0" w:tplc="648A8280">
      <w:start w:val="1"/>
      <w:numFmt w:val="decimal"/>
      <w:lvlText w:val="1.%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E73168"/>
    <w:multiLevelType w:val="hybridMultilevel"/>
    <w:tmpl w:val="53BA6714"/>
    <w:lvl w:ilvl="0" w:tplc="28C43BA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E3BC4"/>
    <w:multiLevelType w:val="hybridMultilevel"/>
    <w:tmpl w:val="50A4FFC2"/>
    <w:lvl w:ilvl="0" w:tplc="28C4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2E4D1D"/>
    <w:multiLevelType w:val="hybridMultilevel"/>
    <w:tmpl w:val="1F80DCCC"/>
    <w:lvl w:ilvl="0" w:tplc="DE7A6B22">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396F7F"/>
    <w:multiLevelType w:val="hybridMultilevel"/>
    <w:tmpl w:val="5AFA8BAA"/>
    <w:lvl w:ilvl="0" w:tplc="FE6AE390">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E578F8"/>
    <w:multiLevelType w:val="hybridMultilevel"/>
    <w:tmpl w:val="614C26D6"/>
    <w:lvl w:ilvl="0" w:tplc="50E6D7D8">
      <w:start w:val="1"/>
      <w:numFmt w:val="decimal"/>
      <w:lvlText w:val="1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3454A4"/>
    <w:multiLevelType w:val="hybridMultilevel"/>
    <w:tmpl w:val="DB2CCF54"/>
    <w:lvl w:ilvl="0" w:tplc="3CD4216A">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C96092"/>
    <w:multiLevelType w:val="hybridMultilevel"/>
    <w:tmpl w:val="053043A6"/>
    <w:lvl w:ilvl="0" w:tplc="E1D6931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68B958D2"/>
    <w:multiLevelType w:val="multilevel"/>
    <w:tmpl w:val="22383598"/>
    <w:lvl w:ilvl="0">
      <w:start w:val="1"/>
      <w:numFmt w:val="decimal"/>
      <w:lvlText w:val="%1."/>
      <w:lvlJc w:val="left"/>
      <w:pPr>
        <w:ind w:left="1440" w:hanging="360"/>
      </w:pPr>
      <w:rPr>
        <w:rFonts w:hint="default"/>
        <w:b/>
        <w:bCs w:val="0"/>
      </w:rPr>
    </w:lvl>
    <w:lvl w:ilvl="1">
      <w:start w:val="10"/>
      <w:numFmt w:val="decimal"/>
      <w:isLgl/>
      <w:lvlText w:val="%1.%2."/>
      <w:lvlJc w:val="left"/>
      <w:pPr>
        <w:ind w:left="148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3" w15:restartNumberingAfterBreak="0">
    <w:nsid w:val="6A2315E4"/>
    <w:multiLevelType w:val="hybridMultilevel"/>
    <w:tmpl w:val="6624E14E"/>
    <w:lvl w:ilvl="0" w:tplc="E1D6931C">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DB46AB0"/>
    <w:multiLevelType w:val="hybridMultilevel"/>
    <w:tmpl w:val="2744A724"/>
    <w:lvl w:ilvl="0" w:tplc="BF3C190A">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634C3D"/>
    <w:multiLevelType w:val="multilevel"/>
    <w:tmpl w:val="25DE3D4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6"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6C590C"/>
    <w:multiLevelType w:val="hybridMultilevel"/>
    <w:tmpl w:val="112AE074"/>
    <w:lvl w:ilvl="0" w:tplc="81809574">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D91B48"/>
    <w:multiLevelType w:val="multilevel"/>
    <w:tmpl w:val="4F108A7E"/>
    <w:lvl w:ilvl="0">
      <w:start w:val="1"/>
      <w:numFmt w:val="decimal"/>
      <w:lvlText w:val="%1."/>
      <w:lvlJc w:val="left"/>
      <w:pPr>
        <w:ind w:left="6218" w:hanging="405"/>
      </w:pPr>
      <w:rPr>
        <w:rFonts w:hint="default"/>
      </w:rPr>
    </w:lvl>
    <w:lvl w:ilvl="1">
      <w:start w:val="1"/>
      <w:numFmt w:val="decimal"/>
      <w:lvlText w:val="%1.%2."/>
      <w:lvlJc w:val="left"/>
      <w:pPr>
        <w:ind w:left="1125" w:hanging="405"/>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A97465D"/>
    <w:multiLevelType w:val="multilevel"/>
    <w:tmpl w:val="1C24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C2250E"/>
    <w:multiLevelType w:val="hybridMultilevel"/>
    <w:tmpl w:val="7D56CB6E"/>
    <w:lvl w:ilvl="0" w:tplc="B942C5EC">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6"/>
  </w:num>
  <w:num w:numId="2">
    <w:abstractNumId w:val="16"/>
  </w:num>
  <w:num w:numId="3">
    <w:abstractNumId w:val="10"/>
  </w:num>
  <w:num w:numId="4">
    <w:abstractNumId w:val="3"/>
  </w:num>
  <w:num w:numId="5">
    <w:abstractNumId w:val="17"/>
  </w:num>
  <w:num w:numId="6">
    <w:abstractNumId w:val="28"/>
  </w:num>
  <w:num w:numId="7">
    <w:abstractNumId w:val="7"/>
  </w:num>
  <w:num w:numId="8">
    <w:abstractNumId w:val="18"/>
  </w:num>
  <w:num w:numId="9">
    <w:abstractNumId w:val="41"/>
  </w:num>
  <w:num w:numId="10">
    <w:abstractNumId w:val="34"/>
  </w:num>
  <w:num w:numId="11">
    <w:abstractNumId w:val="25"/>
  </w:num>
  <w:num w:numId="12">
    <w:abstractNumId w:val="0"/>
  </w:num>
  <w:num w:numId="13">
    <w:abstractNumId w:val="8"/>
  </w:num>
  <w:num w:numId="14">
    <w:abstractNumId w:val="1"/>
  </w:num>
  <w:num w:numId="15">
    <w:abstractNumId w:val="11"/>
  </w:num>
  <w:num w:numId="16">
    <w:abstractNumId w:val="35"/>
  </w:num>
  <w:num w:numId="17">
    <w:abstractNumId w:val="31"/>
  </w:num>
  <w:num w:numId="18">
    <w:abstractNumId w:val="14"/>
  </w:num>
  <w:num w:numId="19">
    <w:abstractNumId w:val="30"/>
  </w:num>
  <w:num w:numId="20">
    <w:abstractNumId w:val="32"/>
  </w:num>
  <w:num w:numId="21">
    <w:abstractNumId w:val="23"/>
  </w:num>
  <w:num w:numId="22">
    <w:abstractNumId w:val="38"/>
  </w:num>
  <w:num w:numId="23">
    <w:abstractNumId w:val="19"/>
  </w:num>
  <w:num w:numId="24">
    <w:abstractNumId w:val="12"/>
  </w:num>
  <w:num w:numId="25">
    <w:abstractNumId w:val="40"/>
  </w:num>
  <w:num w:numId="26">
    <w:abstractNumId w:val="20"/>
  </w:num>
  <w:num w:numId="27">
    <w:abstractNumId w:val="26"/>
  </w:num>
  <w:num w:numId="28">
    <w:abstractNumId w:val="21"/>
  </w:num>
  <w:num w:numId="29">
    <w:abstractNumId w:val="27"/>
  </w:num>
  <w:num w:numId="30">
    <w:abstractNumId w:val="37"/>
  </w:num>
  <w:num w:numId="31">
    <w:abstractNumId w:val="29"/>
  </w:num>
  <w:num w:numId="32">
    <w:abstractNumId w:val="15"/>
  </w:num>
  <w:num w:numId="33">
    <w:abstractNumId w:val="2"/>
  </w:num>
  <w:num w:numId="34">
    <w:abstractNumId w:val="6"/>
  </w:num>
  <w:num w:numId="35">
    <w:abstractNumId w:val="9"/>
  </w:num>
  <w:num w:numId="36">
    <w:abstractNumId w:val="39"/>
  </w:num>
  <w:num w:numId="37">
    <w:abstractNumId w:val="33"/>
  </w:num>
  <w:num w:numId="38">
    <w:abstractNumId w:val="4"/>
  </w:num>
  <w:num w:numId="39">
    <w:abstractNumId w:val="5"/>
  </w:num>
  <w:num w:numId="40">
    <w:abstractNumId w:val="22"/>
  </w:num>
  <w:num w:numId="41">
    <w:abstractNumId w:val="24"/>
  </w:num>
  <w:num w:numId="42">
    <w:abstractNumId w:val="13"/>
  </w:num>
  <w:numIdMacAtCleanup w:val="4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zamat Makhmutov">
    <w15:presenceInfo w15:providerId="AD" w15:userId="S::Azamat.Makhmutov@kumtor.kg::6b5cb3ec-7252-495d-aeab-6c852654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3468C"/>
    <w:rsid w:val="0004168F"/>
    <w:rsid w:val="0004589C"/>
    <w:rsid w:val="00077F2B"/>
    <w:rsid w:val="00081533"/>
    <w:rsid w:val="000863B5"/>
    <w:rsid w:val="000B1BC8"/>
    <w:rsid w:val="000C13CD"/>
    <w:rsid w:val="000D7D4D"/>
    <w:rsid w:val="000F1A7A"/>
    <w:rsid w:val="000F4D6F"/>
    <w:rsid w:val="000F579B"/>
    <w:rsid w:val="00101194"/>
    <w:rsid w:val="0010608A"/>
    <w:rsid w:val="00112B17"/>
    <w:rsid w:val="001202FA"/>
    <w:rsid w:val="0012132F"/>
    <w:rsid w:val="001329A4"/>
    <w:rsid w:val="0014497F"/>
    <w:rsid w:val="001659DA"/>
    <w:rsid w:val="00170FFF"/>
    <w:rsid w:val="001772DF"/>
    <w:rsid w:val="001854A7"/>
    <w:rsid w:val="00192858"/>
    <w:rsid w:val="001A39B9"/>
    <w:rsid w:val="001A71B8"/>
    <w:rsid w:val="001C3693"/>
    <w:rsid w:val="001D088E"/>
    <w:rsid w:val="001D0CA4"/>
    <w:rsid w:val="001D2905"/>
    <w:rsid w:val="001E437C"/>
    <w:rsid w:val="001F7416"/>
    <w:rsid w:val="00206990"/>
    <w:rsid w:val="002127DA"/>
    <w:rsid w:val="00230ACD"/>
    <w:rsid w:val="00245C97"/>
    <w:rsid w:val="00250511"/>
    <w:rsid w:val="00251A96"/>
    <w:rsid w:val="0026528E"/>
    <w:rsid w:val="002750F6"/>
    <w:rsid w:val="00281FF3"/>
    <w:rsid w:val="00282E8F"/>
    <w:rsid w:val="002A3306"/>
    <w:rsid w:val="002A3B3E"/>
    <w:rsid w:val="002B7088"/>
    <w:rsid w:val="002D2A01"/>
    <w:rsid w:val="002E3315"/>
    <w:rsid w:val="003008D2"/>
    <w:rsid w:val="00332695"/>
    <w:rsid w:val="00337D39"/>
    <w:rsid w:val="0034304B"/>
    <w:rsid w:val="00343FB3"/>
    <w:rsid w:val="00345F05"/>
    <w:rsid w:val="003670AB"/>
    <w:rsid w:val="003718A2"/>
    <w:rsid w:val="00373C6C"/>
    <w:rsid w:val="003767A1"/>
    <w:rsid w:val="003A7B57"/>
    <w:rsid w:val="003C5171"/>
    <w:rsid w:val="003D27E6"/>
    <w:rsid w:val="003F5690"/>
    <w:rsid w:val="003F6655"/>
    <w:rsid w:val="00415D85"/>
    <w:rsid w:val="00432493"/>
    <w:rsid w:val="004324E7"/>
    <w:rsid w:val="00440CC0"/>
    <w:rsid w:val="004446AF"/>
    <w:rsid w:val="00450116"/>
    <w:rsid w:val="00453792"/>
    <w:rsid w:val="004546D1"/>
    <w:rsid w:val="00483132"/>
    <w:rsid w:val="00486745"/>
    <w:rsid w:val="004949C8"/>
    <w:rsid w:val="004B76EC"/>
    <w:rsid w:val="004D2611"/>
    <w:rsid w:val="004F2503"/>
    <w:rsid w:val="004F2DE0"/>
    <w:rsid w:val="004F7B74"/>
    <w:rsid w:val="005019C9"/>
    <w:rsid w:val="00502549"/>
    <w:rsid w:val="00504B8E"/>
    <w:rsid w:val="00506324"/>
    <w:rsid w:val="0050673B"/>
    <w:rsid w:val="00514F84"/>
    <w:rsid w:val="0055500F"/>
    <w:rsid w:val="0055751D"/>
    <w:rsid w:val="0056080F"/>
    <w:rsid w:val="0056491A"/>
    <w:rsid w:val="0058200E"/>
    <w:rsid w:val="00583863"/>
    <w:rsid w:val="005A3DDC"/>
    <w:rsid w:val="005C0642"/>
    <w:rsid w:val="005C3C52"/>
    <w:rsid w:val="005E281A"/>
    <w:rsid w:val="005F3A1C"/>
    <w:rsid w:val="005F4851"/>
    <w:rsid w:val="005F5941"/>
    <w:rsid w:val="00607E47"/>
    <w:rsid w:val="00614000"/>
    <w:rsid w:val="006140F7"/>
    <w:rsid w:val="006220BB"/>
    <w:rsid w:val="00624B0B"/>
    <w:rsid w:val="00626598"/>
    <w:rsid w:val="00627A88"/>
    <w:rsid w:val="00633EDE"/>
    <w:rsid w:val="0063712A"/>
    <w:rsid w:val="00644753"/>
    <w:rsid w:val="00646B7A"/>
    <w:rsid w:val="0065113B"/>
    <w:rsid w:val="00652253"/>
    <w:rsid w:val="00653BE4"/>
    <w:rsid w:val="00660365"/>
    <w:rsid w:val="00671FD2"/>
    <w:rsid w:val="00694B9C"/>
    <w:rsid w:val="006B037E"/>
    <w:rsid w:val="006E13CB"/>
    <w:rsid w:val="006E6493"/>
    <w:rsid w:val="006F2A7F"/>
    <w:rsid w:val="00705FA7"/>
    <w:rsid w:val="0071271E"/>
    <w:rsid w:val="00720568"/>
    <w:rsid w:val="0072186B"/>
    <w:rsid w:val="00732C59"/>
    <w:rsid w:val="00735E49"/>
    <w:rsid w:val="00747911"/>
    <w:rsid w:val="00752A98"/>
    <w:rsid w:val="007572CF"/>
    <w:rsid w:val="00760897"/>
    <w:rsid w:val="00761CCD"/>
    <w:rsid w:val="007647E2"/>
    <w:rsid w:val="0076627B"/>
    <w:rsid w:val="00774C27"/>
    <w:rsid w:val="00796A43"/>
    <w:rsid w:val="007B5F82"/>
    <w:rsid w:val="007E6906"/>
    <w:rsid w:val="007F4E30"/>
    <w:rsid w:val="007F51DB"/>
    <w:rsid w:val="007F7F0B"/>
    <w:rsid w:val="00806E71"/>
    <w:rsid w:val="00812D27"/>
    <w:rsid w:val="008167B0"/>
    <w:rsid w:val="008229CF"/>
    <w:rsid w:val="00826C11"/>
    <w:rsid w:val="00845D99"/>
    <w:rsid w:val="00870AC1"/>
    <w:rsid w:val="00871AD3"/>
    <w:rsid w:val="00872017"/>
    <w:rsid w:val="00872751"/>
    <w:rsid w:val="00873494"/>
    <w:rsid w:val="008739A9"/>
    <w:rsid w:val="008865E1"/>
    <w:rsid w:val="008B1E75"/>
    <w:rsid w:val="008D707F"/>
    <w:rsid w:val="00906D65"/>
    <w:rsid w:val="009259CA"/>
    <w:rsid w:val="00945ED0"/>
    <w:rsid w:val="0095349F"/>
    <w:rsid w:val="00963D62"/>
    <w:rsid w:val="009703D4"/>
    <w:rsid w:val="00971488"/>
    <w:rsid w:val="009A381B"/>
    <w:rsid w:val="009B1868"/>
    <w:rsid w:val="009B2BD7"/>
    <w:rsid w:val="009E520A"/>
    <w:rsid w:val="009E7364"/>
    <w:rsid w:val="00A018A5"/>
    <w:rsid w:val="00A20135"/>
    <w:rsid w:val="00A2441C"/>
    <w:rsid w:val="00A6399F"/>
    <w:rsid w:val="00A64C25"/>
    <w:rsid w:val="00A779C4"/>
    <w:rsid w:val="00AA22C7"/>
    <w:rsid w:val="00AB22F4"/>
    <w:rsid w:val="00AB27AB"/>
    <w:rsid w:val="00AD124C"/>
    <w:rsid w:val="00AE48E9"/>
    <w:rsid w:val="00AE5428"/>
    <w:rsid w:val="00B049D0"/>
    <w:rsid w:val="00B07E0F"/>
    <w:rsid w:val="00B11A42"/>
    <w:rsid w:val="00B24A17"/>
    <w:rsid w:val="00B34443"/>
    <w:rsid w:val="00B41AD4"/>
    <w:rsid w:val="00B66702"/>
    <w:rsid w:val="00B74EB8"/>
    <w:rsid w:val="00B76CF1"/>
    <w:rsid w:val="00B77DA2"/>
    <w:rsid w:val="00B905AB"/>
    <w:rsid w:val="00BD5F3C"/>
    <w:rsid w:val="00BE6571"/>
    <w:rsid w:val="00BF1C68"/>
    <w:rsid w:val="00C05B19"/>
    <w:rsid w:val="00C23A37"/>
    <w:rsid w:val="00C23D70"/>
    <w:rsid w:val="00C406CB"/>
    <w:rsid w:val="00C4513E"/>
    <w:rsid w:val="00C50D92"/>
    <w:rsid w:val="00C51984"/>
    <w:rsid w:val="00C66D47"/>
    <w:rsid w:val="00C73201"/>
    <w:rsid w:val="00C76981"/>
    <w:rsid w:val="00C8743F"/>
    <w:rsid w:val="00C91EB5"/>
    <w:rsid w:val="00CB3B64"/>
    <w:rsid w:val="00CB6E1F"/>
    <w:rsid w:val="00CB7DF7"/>
    <w:rsid w:val="00CC0C93"/>
    <w:rsid w:val="00CC1168"/>
    <w:rsid w:val="00CC64B1"/>
    <w:rsid w:val="00CD0015"/>
    <w:rsid w:val="00CF67C1"/>
    <w:rsid w:val="00D14ABA"/>
    <w:rsid w:val="00D26BB1"/>
    <w:rsid w:val="00D31B08"/>
    <w:rsid w:val="00D36D63"/>
    <w:rsid w:val="00D370F6"/>
    <w:rsid w:val="00D46EF2"/>
    <w:rsid w:val="00D736E6"/>
    <w:rsid w:val="00D75939"/>
    <w:rsid w:val="00D81D0B"/>
    <w:rsid w:val="00D8566B"/>
    <w:rsid w:val="00D938B5"/>
    <w:rsid w:val="00DA46AF"/>
    <w:rsid w:val="00DB5A77"/>
    <w:rsid w:val="00DC2578"/>
    <w:rsid w:val="00DD5594"/>
    <w:rsid w:val="00DE2BFA"/>
    <w:rsid w:val="00DF40D8"/>
    <w:rsid w:val="00E176C5"/>
    <w:rsid w:val="00E2098F"/>
    <w:rsid w:val="00E404E0"/>
    <w:rsid w:val="00E476AE"/>
    <w:rsid w:val="00E52995"/>
    <w:rsid w:val="00E56248"/>
    <w:rsid w:val="00E65FDF"/>
    <w:rsid w:val="00E91F09"/>
    <w:rsid w:val="00E92B9C"/>
    <w:rsid w:val="00EA4781"/>
    <w:rsid w:val="00EB3EAD"/>
    <w:rsid w:val="00EB5FE3"/>
    <w:rsid w:val="00EC79EF"/>
    <w:rsid w:val="00EF154B"/>
    <w:rsid w:val="00EF15EE"/>
    <w:rsid w:val="00EF72F6"/>
    <w:rsid w:val="00EF7AE1"/>
    <w:rsid w:val="00F00B1A"/>
    <w:rsid w:val="00F11335"/>
    <w:rsid w:val="00F24D35"/>
    <w:rsid w:val="00F27063"/>
    <w:rsid w:val="00F27529"/>
    <w:rsid w:val="00F426CC"/>
    <w:rsid w:val="00F47D70"/>
    <w:rsid w:val="00F50AE8"/>
    <w:rsid w:val="00F6354C"/>
    <w:rsid w:val="00F678D7"/>
    <w:rsid w:val="00F70E23"/>
    <w:rsid w:val="00F80344"/>
    <w:rsid w:val="00F87C74"/>
    <w:rsid w:val="00F92E7A"/>
    <w:rsid w:val="00F93A59"/>
    <w:rsid w:val="00FA6743"/>
    <w:rsid w:val="00FE1FB8"/>
    <w:rsid w:val="00FE3200"/>
    <w:rsid w:val="00FE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Sub Bullet,Table/Figure Heading,Normal 1,List Paragraph1,Resume Title,Citation List,heading 4,Report Para,List Paragraph11,LIST OF TABLES."/>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link w:val="Hyperlink1"/>
    <w:unhideWhenUsed/>
    <w:qFormat/>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styleId="ae">
    <w:name w:val="Strong"/>
    <w:basedOn w:val="a0"/>
    <w:uiPriority w:val="22"/>
    <w:qFormat/>
    <w:rsid w:val="009B1868"/>
    <w:rPr>
      <w:b/>
      <w:bCs/>
    </w:rPr>
  </w:style>
  <w:style w:type="paragraph" w:styleId="af">
    <w:name w:val="Normal (Web)"/>
    <w:basedOn w:val="a"/>
    <w:uiPriority w:val="99"/>
    <w:unhideWhenUsed/>
    <w:rsid w:val="009B18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23">
    <w:name w:val="Заголовок №2_"/>
    <w:basedOn w:val="a0"/>
    <w:link w:val="24"/>
    <w:rsid w:val="007572CF"/>
    <w:rPr>
      <w:rFonts w:ascii="Times New Roman" w:eastAsia="Times New Roman" w:hAnsi="Times New Roman" w:cs="Times New Roman"/>
      <w:b/>
      <w:bCs/>
      <w:shd w:val="clear" w:color="auto" w:fill="FFFFFF"/>
    </w:rPr>
  </w:style>
  <w:style w:type="paragraph" w:customStyle="1" w:styleId="24">
    <w:name w:val="Заголовок №2"/>
    <w:basedOn w:val="a"/>
    <w:link w:val="23"/>
    <w:rsid w:val="007572CF"/>
    <w:pPr>
      <w:widowControl w:val="0"/>
      <w:shd w:val="clear" w:color="auto" w:fill="FFFFFF"/>
      <w:spacing w:after="360" w:line="0" w:lineRule="atLeast"/>
      <w:jc w:val="right"/>
      <w:outlineLvl w:val="1"/>
    </w:pPr>
    <w:rPr>
      <w:rFonts w:ascii="Times New Roman" w:eastAsia="Times New Roman" w:hAnsi="Times New Roman" w:cs="Times New Roman"/>
      <w:b/>
      <w:bCs/>
    </w:rPr>
  </w:style>
  <w:style w:type="character" w:customStyle="1" w:styleId="25">
    <w:name w:val="Основной текст (2)_"/>
    <w:basedOn w:val="a0"/>
    <w:link w:val="26"/>
    <w:rsid w:val="00504B8E"/>
    <w:rPr>
      <w:rFonts w:ascii="Times New Roman" w:eastAsia="Times New Roman" w:hAnsi="Times New Roman" w:cs="Times New Roman"/>
      <w:shd w:val="clear" w:color="auto" w:fill="FFFFFF"/>
    </w:rPr>
  </w:style>
  <w:style w:type="character" w:customStyle="1" w:styleId="12">
    <w:name w:val="Основной текст (12)_"/>
    <w:basedOn w:val="a0"/>
    <w:link w:val="120"/>
    <w:rsid w:val="00504B8E"/>
    <w:rPr>
      <w:rFonts w:ascii="Times New Roman" w:eastAsia="Times New Roman" w:hAnsi="Times New Roman" w:cs="Times New Roman"/>
      <w:i/>
      <w:iCs/>
      <w:shd w:val="clear" w:color="auto" w:fill="FFFFFF"/>
    </w:rPr>
  </w:style>
  <w:style w:type="paragraph" w:customStyle="1" w:styleId="26">
    <w:name w:val="Основной текст (2)"/>
    <w:basedOn w:val="a"/>
    <w:link w:val="25"/>
    <w:rsid w:val="00504B8E"/>
    <w:pPr>
      <w:widowControl w:val="0"/>
      <w:shd w:val="clear" w:color="auto" w:fill="FFFFFF"/>
      <w:spacing w:after="120" w:line="0" w:lineRule="atLeast"/>
    </w:pPr>
    <w:rPr>
      <w:rFonts w:ascii="Times New Roman" w:eastAsia="Times New Roman" w:hAnsi="Times New Roman" w:cs="Times New Roman"/>
    </w:rPr>
  </w:style>
  <w:style w:type="paragraph" w:customStyle="1" w:styleId="120">
    <w:name w:val="Основной текст (12)"/>
    <w:basedOn w:val="a"/>
    <w:link w:val="12"/>
    <w:rsid w:val="00504B8E"/>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0">
    <w:name w:val="Table Grid"/>
    <w:basedOn w:val="a1"/>
    <w:uiPriority w:val="39"/>
    <w:rsid w:val="00504B8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Sub Bullet Знак,Table/Figure Heading Знак,Normal 1 Знак,List Paragraph1 Знак,Resume Title Знак,Citation List Знак,heading 4 Знак"/>
    <w:link w:val="a7"/>
    <w:uiPriority w:val="34"/>
    <w:locked/>
    <w:rsid w:val="00504B8E"/>
  </w:style>
  <w:style w:type="character" w:styleId="af1">
    <w:name w:val="annotation reference"/>
    <w:basedOn w:val="a0"/>
    <w:uiPriority w:val="99"/>
    <w:semiHidden/>
    <w:unhideWhenUsed/>
    <w:rsid w:val="00F6354C"/>
    <w:rPr>
      <w:sz w:val="16"/>
      <w:szCs w:val="16"/>
    </w:rPr>
  </w:style>
  <w:style w:type="paragraph" w:styleId="af2">
    <w:name w:val="annotation text"/>
    <w:basedOn w:val="a"/>
    <w:link w:val="af3"/>
    <w:uiPriority w:val="99"/>
    <w:unhideWhenUsed/>
    <w:rsid w:val="00F6354C"/>
    <w:pPr>
      <w:spacing w:line="240" w:lineRule="auto"/>
    </w:pPr>
    <w:rPr>
      <w:sz w:val="20"/>
      <w:szCs w:val="20"/>
    </w:rPr>
  </w:style>
  <w:style w:type="character" w:customStyle="1" w:styleId="af3">
    <w:name w:val="Текст примечания Знак"/>
    <w:basedOn w:val="a0"/>
    <w:link w:val="af2"/>
    <w:uiPriority w:val="99"/>
    <w:rsid w:val="00F6354C"/>
    <w:rPr>
      <w:sz w:val="20"/>
      <w:szCs w:val="20"/>
    </w:rPr>
  </w:style>
  <w:style w:type="paragraph" w:styleId="af4">
    <w:name w:val="annotation subject"/>
    <w:basedOn w:val="af2"/>
    <w:next w:val="af2"/>
    <w:link w:val="af5"/>
    <w:uiPriority w:val="99"/>
    <w:semiHidden/>
    <w:unhideWhenUsed/>
    <w:rsid w:val="00F6354C"/>
    <w:rPr>
      <w:b/>
      <w:bCs/>
    </w:rPr>
  </w:style>
  <w:style w:type="character" w:customStyle="1" w:styleId="af5">
    <w:name w:val="Тема примечания Знак"/>
    <w:basedOn w:val="af3"/>
    <w:link w:val="af4"/>
    <w:uiPriority w:val="99"/>
    <w:semiHidden/>
    <w:rsid w:val="00F6354C"/>
    <w:rPr>
      <w:b/>
      <w:bCs/>
      <w:sz w:val="20"/>
      <w:szCs w:val="20"/>
    </w:rPr>
  </w:style>
  <w:style w:type="paragraph" w:styleId="af6">
    <w:name w:val="Revision"/>
    <w:hidden/>
    <w:uiPriority w:val="99"/>
    <w:semiHidden/>
    <w:rsid w:val="00705FA7"/>
    <w:pPr>
      <w:spacing w:after="0" w:line="240" w:lineRule="auto"/>
    </w:pPr>
  </w:style>
  <w:style w:type="paragraph" w:customStyle="1" w:styleId="Hyperlink1">
    <w:name w:val="Hyperlink1"/>
    <w:basedOn w:val="a"/>
    <w:link w:val="ad"/>
    <w:rsid w:val="00506324"/>
    <w:pPr>
      <w:spacing w:after="200" w:line="276" w:lineRule="auto"/>
    </w:pPr>
    <w:rPr>
      <w:color w:val="467886" w:themeColor="hyperlink"/>
      <w:u w:val="single"/>
    </w:rPr>
  </w:style>
  <w:style w:type="paragraph" w:styleId="af7">
    <w:name w:val="Balloon Text"/>
    <w:basedOn w:val="a"/>
    <w:link w:val="af8"/>
    <w:uiPriority w:val="99"/>
    <w:semiHidden/>
    <w:unhideWhenUsed/>
    <w:rsid w:val="001D2905"/>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1D2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mtor.info@kumtor.k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5A184-B308-49F9-BE11-911E2771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8388</Words>
  <Characters>47812</Characters>
  <Application>Microsoft Office Word</Application>
  <DocSecurity>0</DocSecurity>
  <Lines>398</Lines>
  <Paragraphs>112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33</cp:revision>
  <dcterms:created xsi:type="dcterms:W3CDTF">2025-12-16T10:20:00Z</dcterms:created>
  <dcterms:modified xsi:type="dcterms:W3CDTF">2025-12-17T12:34:00Z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