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6691" w14:textId="06EBD9F8" w:rsidR="00512B41" w:rsidRDefault="002E4D7D" w:rsidP="00512B41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Приложение №</w:t>
      </w:r>
      <w:r w:rsidR="00512B41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5</w:t>
      </w:r>
    </w:p>
    <w:p w14:paraId="7A920936" w14:textId="4F7867AF" w:rsidR="002E4D7D" w:rsidRDefault="002E4D7D" w:rsidP="002E4D7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592E8335" w14:textId="77777777" w:rsidR="002E4D7D" w:rsidRPr="002E4D7D" w:rsidRDefault="002E4D7D" w:rsidP="002E4D7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2D8A49ED" w14:textId="0A892475" w:rsidR="003C1AF7" w:rsidRPr="00F43F66" w:rsidRDefault="00CB78B4" w:rsidP="003C1AF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D232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</w:t>
      </w:r>
      <w:r w:rsidR="00BF2458" w:rsidRPr="002D23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МОЧНЫЙ</w:t>
      </w:r>
      <w:r w:rsidR="00BF245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C1AF7"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ДОГОВОР №_____</w:t>
      </w:r>
      <w:r w:rsidR="003C1AF7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</w:t>
      </w:r>
    </w:p>
    <w:p w14:paraId="2D42E3EA" w14:textId="77777777" w:rsidR="003C1AF7" w:rsidRPr="00A87E77" w:rsidRDefault="003C1AF7" w:rsidP="003C1AF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A2E412D" w14:textId="3D84F895" w:rsidR="003C1AF7" w:rsidRPr="00A87E77" w:rsidRDefault="003C1AF7" w:rsidP="003C1AF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г. Бишкек                                                                                              </w:t>
      </w:r>
      <w:r w:rsidR="007C050C"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«</w:t>
      </w:r>
      <w:r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</w:t>
      </w:r>
      <w:r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>» 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</w:t>
      </w:r>
      <w:r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20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0E32D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 </w:t>
      </w:r>
      <w:r w:rsidRPr="00A87E77">
        <w:rPr>
          <w:rFonts w:ascii="Times New Roman" w:hAnsi="Times New Roman" w:cs="Times New Roman"/>
          <w:b/>
          <w:bCs/>
          <w:sz w:val="24"/>
          <w:szCs w:val="24"/>
          <w:lang w:val="ru-RU"/>
        </w:rPr>
        <w:t>года</w:t>
      </w:r>
    </w:p>
    <w:p w14:paraId="5B874BE3" w14:textId="77777777" w:rsidR="003C1AF7" w:rsidRPr="00A87E77" w:rsidRDefault="003C1AF7" w:rsidP="003C1AF7">
      <w:pPr>
        <w:rPr>
          <w:sz w:val="24"/>
          <w:szCs w:val="24"/>
          <w:lang w:val="ru-RU"/>
        </w:rPr>
      </w:pPr>
    </w:p>
    <w:p w14:paraId="70773D12" w14:textId="2D0B501E" w:rsidR="003C1AF7" w:rsidRPr="00A87E77" w:rsidRDefault="003C1AF7" w:rsidP="003C1AF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87E7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ЗАО «Кумтор Голд Компани»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, именуемое в дальнейшем «</w:t>
      </w:r>
      <w:r w:rsidRPr="00A87E7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Покупатель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», в лиц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Pr="00940647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940647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940647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940647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940647">
        <w:rPr>
          <w:rFonts w:ascii="Times New Roman" w:eastAsia="Calibri" w:hAnsi="Times New Roman" w:cs="Times New Roman"/>
          <w:sz w:val="24"/>
          <w:szCs w:val="24"/>
          <w:lang w:val="ru-RU"/>
        </w:rPr>
        <w:softHyphen/>
        <w:t>__________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_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E374C3"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, действующе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Pr="00C11EB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-ей)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основании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softHyphen/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__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__________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__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года, с одной стороны,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_______________, 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именуемое в дальнейшем «</w:t>
      </w:r>
      <w:r w:rsidRPr="00A87E7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Поставщик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в лице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_________________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, действующе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 (-ей)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основании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__________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, с другой стороны, вместе именуемые «</w:t>
      </w:r>
      <w:r w:rsidRPr="00A87E7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Стороны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», каждая в отдельности – «</w:t>
      </w:r>
      <w:r w:rsidRPr="00A87E77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Сторона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заключили </w:t>
      </w:r>
      <w:r w:rsidR="00CE7F4E">
        <w:rPr>
          <w:rFonts w:ascii="Times New Roman" w:eastAsia="Calibri" w:hAnsi="Times New Roman" w:cs="Times New Roman"/>
          <w:sz w:val="24"/>
          <w:szCs w:val="24"/>
          <w:lang w:val="ru-RU"/>
        </w:rPr>
        <w:t>Рамочный Договор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, о нижеследующем:</w:t>
      </w:r>
    </w:p>
    <w:p w14:paraId="296ED42D" w14:textId="0D3019C5" w:rsidR="003C1AF7" w:rsidRPr="00940647" w:rsidRDefault="003C1AF7" w:rsidP="00CF2235">
      <w:pPr>
        <w:tabs>
          <w:tab w:val="center" w:pos="4845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 w:rsidR="00CF2235">
        <w:rPr>
          <w:rFonts w:ascii="Times New Roman" w:eastAsia="Calibri" w:hAnsi="Times New Roman" w:cs="Times New Roman"/>
          <w:sz w:val="24"/>
          <w:szCs w:val="24"/>
        </w:rPr>
        <w:tab/>
      </w:r>
    </w:p>
    <w:p w14:paraId="1BCE86E9" w14:textId="5C2722E6" w:rsidR="003C1AF7" w:rsidRPr="003124DE" w:rsidRDefault="00EA094E" w:rsidP="00EA094E">
      <w:pPr>
        <w:pStyle w:val="a3"/>
        <w:spacing w:after="0" w:line="240" w:lineRule="auto"/>
        <w:ind w:left="266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1. </w:t>
      </w:r>
      <w:r w:rsidR="003C1AF7" w:rsidRPr="007D429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 </w:t>
      </w:r>
      <w:r w:rsidR="003C1AF7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="003C1AF7" w:rsidRPr="007D429B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оговора</w:t>
      </w:r>
    </w:p>
    <w:p w14:paraId="5D1A53D6" w14:textId="77777777" w:rsidR="003C1AF7" w:rsidRPr="007D429B" w:rsidRDefault="003C1AF7" w:rsidP="003C1AF7">
      <w:pPr>
        <w:pStyle w:val="a3"/>
        <w:spacing w:after="0" w:line="240" w:lineRule="auto"/>
        <w:ind w:left="505"/>
        <w:rPr>
          <w:rFonts w:ascii="Times New Roman" w:hAnsi="Times New Roman" w:cs="Times New Roman"/>
          <w:sz w:val="24"/>
          <w:szCs w:val="24"/>
          <w:lang w:val="ru-RU"/>
        </w:rPr>
      </w:pPr>
    </w:p>
    <w:p w14:paraId="560F259D" w14:textId="218A1652" w:rsidR="003C1AF7" w:rsidRDefault="003C1AF7" w:rsidP="00B91CA9">
      <w:pPr>
        <w:pStyle w:val="a3"/>
        <w:numPr>
          <w:ilvl w:val="1"/>
          <w:numId w:val="34"/>
        </w:numPr>
        <w:spacing w:after="0" w:line="240" w:lineRule="auto"/>
        <w:ind w:left="450" w:hanging="4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соответствии с настоящим Договором Поставщик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обязуется поставлять Покупателю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Pr="00D952D7">
        <w:rPr>
          <w:rFonts w:ascii="Times New Roman" w:hAnsi="Times New Roman" w:cs="Times New Roman"/>
          <w:sz w:val="24"/>
          <w:szCs w:val="24"/>
          <w:lang w:val="ru-RU"/>
        </w:rPr>
        <w:t>Покупатель принимать и оплачивать</w:t>
      </w:r>
      <w:r w:rsidR="00A35C50" w:rsidRPr="00D952D7">
        <w:rPr>
          <w:rFonts w:ascii="Times New Roman" w:hAnsi="Times New Roman" w:cs="Times New Roman"/>
          <w:sz w:val="24"/>
          <w:szCs w:val="24"/>
          <w:lang w:val="ru-RU"/>
        </w:rPr>
        <w:t xml:space="preserve"> Продукцию</w:t>
      </w:r>
      <w:r w:rsidR="00512B41" w:rsidRPr="00D952D7">
        <w:rPr>
          <w:rFonts w:ascii="Times New Roman" w:hAnsi="Times New Roman" w:cs="Times New Roman"/>
          <w:sz w:val="24"/>
          <w:szCs w:val="24"/>
          <w:lang w:val="ru-RU"/>
        </w:rPr>
        <w:t xml:space="preserve"> согласно Спецификации №1</w:t>
      </w:r>
      <w:r w:rsidR="00D952D7" w:rsidRPr="00D95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52D7">
        <w:rPr>
          <w:rFonts w:ascii="Times New Roman" w:hAnsi="Times New Roman" w:cs="Times New Roman"/>
          <w:sz w:val="24"/>
          <w:szCs w:val="24"/>
          <w:lang w:val="ru-RU"/>
        </w:rPr>
        <w:t>(далее– «</w:t>
      </w:r>
      <w:r w:rsidRPr="00D952D7">
        <w:rPr>
          <w:rFonts w:ascii="Times New Roman" w:hAnsi="Times New Roman" w:cs="Times New Roman"/>
          <w:b/>
          <w:sz w:val="24"/>
          <w:szCs w:val="24"/>
          <w:lang w:val="ru-RU"/>
        </w:rPr>
        <w:t>Товар</w:t>
      </w:r>
      <w:r w:rsidRPr="00D952D7">
        <w:rPr>
          <w:rFonts w:ascii="Times New Roman" w:hAnsi="Times New Roman" w:cs="Times New Roman"/>
          <w:sz w:val="24"/>
          <w:szCs w:val="24"/>
          <w:lang w:val="ru-RU"/>
        </w:rPr>
        <w:t>») на условиях настоящего Договора.</w:t>
      </w:r>
    </w:p>
    <w:p w14:paraId="1E22CEF4" w14:textId="7648A741" w:rsidR="003C1AF7" w:rsidRDefault="003C1AF7" w:rsidP="00B91CA9">
      <w:pPr>
        <w:pStyle w:val="a3"/>
        <w:numPr>
          <w:ilvl w:val="1"/>
          <w:numId w:val="34"/>
        </w:numPr>
        <w:spacing w:after="0" w:line="240" w:lineRule="auto"/>
        <w:ind w:left="450" w:hanging="45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Товар </w:t>
      </w:r>
      <w:r w:rsidR="000F0235">
        <w:rPr>
          <w:rFonts w:ascii="Times New Roman" w:hAnsi="Times New Roman" w:cs="Times New Roman"/>
          <w:sz w:val="24"/>
          <w:szCs w:val="24"/>
          <w:lang w:val="ru-RU"/>
        </w:rPr>
        <w:t>поставляется партиями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заявкам Покупателя. Заявки формируются на основании согласованного Сторонами Закупочного поручения/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которая предусматривает перечень Товара (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наименование, количество, ассортимент, расценки, </w:t>
      </w:r>
      <w:r>
        <w:rPr>
          <w:rFonts w:ascii="Times New Roman" w:hAnsi="Times New Roman" w:cs="Times New Roman"/>
          <w:sz w:val="24"/>
          <w:szCs w:val="24"/>
          <w:lang w:val="ru-RU"/>
        </w:rPr>
        <w:t>вид упаковки, индивидуальные характеристики, стоимость, адрес и</w:t>
      </w:r>
      <w:r w:rsidRPr="003A0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>сроки поставки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386A3517" w14:textId="77777777" w:rsidR="003C1AF7" w:rsidRPr="00A87E77" w:rsidRDefault="003C1AF7" w:rsidP="00B91CA9">
      <w:pPr>
        <w:pStyle w:val="a3"/>
        <w:numPr>
          <w:ilvl w:val="1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Заявка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направлена Поставщику по электронной почте на электронный адрес Ответственного лица Поставщика. Поставщик обязуется подтвердить получение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заявки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>) календарн</w:t>
      </w:r>
      <w:r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дн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с момента направления Покупателем соответствующе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заявки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>, в противном случае так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заявка </w:t>
      </w:r>
      <w:r w:rsidRPr="00A87E77">
        <w:rPr>
          <w:rFonts w:ascii="Times New Roman" w:hAnsi="Times New Roman" w:cs="Times New Roman"/>
          <w:sz w:val="24"/>
          <w:szCs w:val="24"/>
          <w:lang w:val="ru-RU"/>
        </w:rPr>
        <w:t>считается принятой Поставщиком в полном объеме и подлежащей исполнению.</w:t>
      </w:r>
    </w:p>
    <w:p w14:paraId="5D839403" w14:textId="77777777" w:rsidR="003C1AF7" w:rsidRDefault="003C1AF7" w:rsidP="00B91CA9">
      <w:pPr>
        <w:pStyle w:val="a3"/>
        <w:numPr>
          <w:ilvl w:val="1"/>
          <w:numId w:val="3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Покупатель оставляет за собой право определять периодичность поставок, ассортимент, количество каждой партии Товара Поставщика для каждой заявки.  </w:t>
      </w:r>
    </w:p>
    <w:p w14:paraId="30F64119" w14:textId="77777777" w:rsidR="003C1AF7" w:rsidRPr="00545297" w:rsidRDefault="003C1AF7" w:rsidP="00B91CA9">
      <w:pPr>
        <w:pStyle w:val="a3"/>
        <w:numPr>
          <w:ilvl w:val="1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</w:pPr>
      <w:r w:rsidRPr="00545297"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  <w:t xml:space="preserve">Точная цена на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  <w:t>Т</w:t>
      </w:r>
      <w:r w:rsidRPr="00545297"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  <w:t xml:space="preserve">овар указывается в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  <w:t>т</w:t>
      </w:r>
      <w:r w:rsidRPr="00545297">
        <w:rPr>
          <w:rFonts w:ascii="Times New Roman" w:eastAsia="Times New Roman" w:hAnsi="Times New Roman" w:cs="Times New Roman"/>
          <w:kern w:val="2"/>
          <w:sz w:val="24"/>
          <w:szCs w:val="24"/>
          <w:lang w:val="ru-RU" w:bidi="en-US"/>
          <w14:ligatures w14:val="standardContextual"/>
        </w:rPr>
        <w:t>оваросопроводительных документах, выписанных Поставщиком.</w:t>
      </w:r>
    </w:p>
    <w:p w14:paraId="722C2CC7" w14:textId="77777777" w:rsidR="003C1AF7" w:rsidRPr="001576A7" w:rsidRDefault="003C1AF7" w:rsidP="00EA094E">
      <w:pPr>
        <w:pStyle w:val="af"/>
        <w:tabs>
          <w:tab w:val="left" w:pos="0"/>
        </w:tabs>
        <w:spacing w:line="262" w:lineRule="auto"/>
        <w:ind w:left="410"/>
        <w:jc w:val="center"/>
        <w:rPr>
          <w:b/>
          <w:bCs/>
          <w:color w:val="auto"/>
          <w:sz w:val="24"/>
          <w:szCs w:val="24"/>
          <w:lang w:val="ru-RU"/>
        </w:rPr>
      </w:pPr>
      <w:r w:rsidRPr="001576A7">
        <w:rPr>
          <w:b/>
          <w:bCs/>
          <w:color w:val="auto"/>
          <w:sz w:val="24"/>
          <w:szCs w:val="24"/>
          <w:lang w:val="ru-RU"/>
        </w:rPr>
        <w:t xml:space="preserve">2. </w:t>
      </w:r>
      <w:r>
        <w:rPr>
          <w:b/>
          <w:bCs/>
          <w:color w:val="auto"/>
          <w:sz w:val="24"/>
          <w:szCs w:val="24"/>
          <w:lang w:val="ru-RU"/>
        </w:rPr>
        <w:t>Права и обязанности Сторон</w:t>
      </w:r>
    </w:p>
    <w:p w14:paraId="23BEC030" w14:textId="77777777" w:rsidR="003C1AF7" w:rsidRDefault="003C1AF7" w:rsidP="00F144BA">
      <w:pPr>
        <w:pStyle w:val="af"/>
        <w:tabs>
          <w:tab w:val="left" w:pos="-450"/>
        </w:tabs>
        <w:spacing w:line="262" w:lineRule="auto"/>
        <w:ind w:left="410" w:hanging="410"/>
        <w:jc w:val="both"/>
        <w:rPr>
          <w:b/>
          <w:bCs/>
          <w:color w:val="auto"/>
          <w:sz w:val="24"/>
          <w:szCs w:val="24"/>
          <w:lang w:val="ru-RU" w:bidi="en-US"/>
        </w:rPr>
      </w:pPr>
      <w:r w:rsidRPr="001576A7">
        <w:rPr>
          <w:b/>
          <w:bCs/>
          <w:color w:val="auto"/>
          <w:sz w:val="24"/>
          <w:szCs w:val="24"/>
          <w:lang w:val="ru-RU"/>
        </w:rPr>
        <w:t xml:space="preserve">2.1. </w:t>
      </w:r>
      <w:r w:rsidRPr="001576A7">
        <w:rPr>
          <w:b/>
          <w:bCs/>
          <w:color w:val="auto"/>
          <w:sz w:val="24"/>
          <w:szCs w:val="24"/>
          <w:lang w:val="ru-RU" w:bidi="en-US"/>
        </w:rPr>
        <w:t>Поставщик обязуется:</w:t>
      </w:r>
    </w:p>
    <w:p w14:paraId="5855E366" w14:textId="18B90D28" w:rsidR="008E4B18" w:rsidRPr="002F21AC" w:rsidRDefault="003C1AF7" w:rsidP="008E4B18">
      <w:pPr>
        <w:pStyle w:val="af"/>
        <w:tabs>
          <w:tab w:val="left" w:pos="-450"/>
        </w:tabs>
        <w:spacing w:before="240" w:line="240" w:lineRule="auto"/>
        <w:ind w:left="410" w:hanging="410"/>
        <w:jc w:val="both"/>
        <w:rPr>
          <w:color w:val="000000" w:themeColor="text1"/>
          <w:sz w:val="24"/>
          <w:szCs w:val="24"/>
          <w:lang w:val="ru-RU" w:bidi="en-US"/>
        </w:rPr>
      </w:pPr>
      <w:r w:rsidRPr="008A7509">
        <w:rPr>
          <w:color w:val="auto"/>
          <w:sz w:val="24"/>
          <w:szCs w:val="24"/>
          <w:lang w:val="ru-RU" w:bidi="en-US"/>
        </w:rPr>
        <w:t>2.1.1</w:t>
      </w:r>
      <w:r w:rsidRPr="00484865">
        <w:rPr>
          <w:color w:val="auto"/>
          <w:sz w:val="24"/>
          <w:szCs w:val="24"/>
          <w:lang w:val="ru-RU" w:bidi="en-US"/>
        </w:rPr>
        <w:t>.</w:t>
      </w:r>
      <w:r w:rsidR="008E4B18" w:rsidRPr="008E4B18">
        <w:rPr>
          <w:sz w:val="24"/>
          <w:szCs w:val="24"/>
          <w:lang w:val="ru-RU" w:bidi="en-US"/>
        </w:rPr>
        <w:t xml:space="preserve"> </w:t>
      </w:r>
      <w:r w:rsidR="008E4B18">
        <w:rPr>
          <w:color w:val="auto"/>
          <w:sz w:val="24"/>
          <w:szCs w:val="24"/>
          <w:lang w:val="ru-RU" w:bidi="en-US"/>
        </w:rPr>
        <w:t xml:space="preserve">Поставить Товар согласно </w:t>
      </w:r>
      <w:r w:rsidR="008E4B18" w:rsidRPr="00D952D7">
        <w:rPr>
          <w:color w:val="auto"/>
          <w:sz w:val="24"/>
          <w:szCs w:val="24"/>
          <w:lang w:val="ru-RU" w:bidi="en-US"/>
        </w:rPr>
        <w:t xml:space="preserve">требованиям </w:t>
      </w:r>
      <w:r w:rsidR="00512B41" w:rsidRPr="00D952D7">
        <w:rPr>
          <w:color w:val="auto"/>
          <w:sz w:val="24"/>
          <w:szCs w:val="24"/>
          <w:lang w:val="ru-RU" w:bidi="en-US"/>
        </w:rPr>
        <w:t>Спецификации №1</w:t>
      </w:r>
      <w:r w:rsidR="00D952D7" w:rsidRPr="00D952D7">
        <w:rPr>
          <w:color w:val="auto"/>
          <w:sz w:val="24"/>
          <w:szCs w:val="24"/>
          <w:lang w:val="ru-RU" w:bidi="en-US"/>
        </w:rPr>
        <w:t xml:space="preserve"> </w:t>
      </w:r>
      <w:r w:rsidR="00512B41" w:rsidRPr="00D952D7">
        <w:rPr>
          <w:color w:val="auto"/>
          <w:sz w:val="24"/>
          <w:szCs w:val="24"/>
          <w:lang w:val="ru-RU" w:bidi="en-US"/>
        </w:rPr>
        <w:t>к Договору.</w:t>
      </w:r>
    </w:p>
    <w:p w14:paraId="67DFA882" w14:textId="3A511B13" w:rsidR="003C1AF7" w:rsidRPr="008E4B18" w:rsidRDefault="0086521A" w:rsidP="008E4B18">
      <w:pPr>
        <w:pStyle w:val="af"/>
        <w:tabs>
          <w:tab w:val="left" w:pos="-450"/>
        </w:tabs>
        <w:spacing w:before="240" w:line="240" w:lineRule="auto"/>
        <w:ind w:left="410" w:hanging="410"/>
        <w:jc w:val="both"/>
        <w:rPr>
          <w:color w:val="000000" w:themeColor="text1"/>
          <w:sz w:val="24"/>
          <w:szCs w:val="24"/>
          <w:lang w:val="ru-RU" w:bidi="en-US"/>
        </w:rPr>
      </w:pPr>
      <w:r>
        <w:rPr>
          <w:color w:val="auto"/>
          <w:sz w:val="24"/>
          <w:szCs w:val="24"/>
          <w:lang w:val="ru-RU" w:bidi="en-US"/>
        </w:rPr>
        <w:t xml:space="preserve">2.1.2 </w:t>
      </w:r>
      <w:r w:rsidR="0076148D" w:rsidRPr="00484865">
        <w:rPr>
          <w:color w:val="auto"/>
          <w:sz w:val="24"/>
          <w:szCs w:val="24"/>
          <w:lang w:val="ru-RU" w:bidi="en-US"/>
        </w:rPr>
        <w:t>По запросу Покупателя</w:t>
      </w:r>
      <w:r w:rsidR="00EB4734" w:rsidRPr="00484865">
        <w:rPr>
          <w:color w:val="auto"/>
          <w:sz w:val="24"/>
          <w:szCs w:val="24"/>
          <w:lang w:val="ru-RU" w:bidi="en-US"/>
        </w:rPr>
        <w:t xml:space="preserve"> </w:t>
      </w:r>
      <w:r w:rsidR="00A35C50" w:rsidRPr="00484865">
        <w:rPr>
          <w:color w:val="auto"/>
          <w:sz w:val="24"/>
          <w:szCs w:val="24"/>
          <w:lang w:val="ru-RU" w:bidi="en-US"/>
        </w:rPr>
        <w:t xml:space="preserve">своевременно предоставить </w:t>
      </w:r>
      <w:r w:rsidR="002F500C" w:rsidRPr="00484865">
        <w:rPr>
          <w:color w:val="auto"/>
          <w:sz w:val="24"/>
          <w:szCs w:val="24"/>
          <w:lang w:val="ru-RU" w:bidi="en-US"/>
        </w:rPr>
        <w:t>коммерческое предложение на Товар</w:t>
      </w:r>
      <w:r w:rsidR="001A2A28" w:rsidRPr="001A2A28">
        <w:rPr>
          <w:color w:val="auto"/>
          <w:sz w:val="24"/>
          <w:szCs w:val="24"/>
          <w:lang w:val="ru-RU" w:bidi="en-US"/>
        </w:rPr>
        <w:t xml:space="preserve"> </w:t>
      </w:r>
      <w:r w:rsidR="003C1AF7" w:rsidRPr="00484865">
        <w:rPr>
          <w:color w:val="auto"/>
          <w:sz w:val="24"/>
          <w:szCs w:val="24"/>
          <w:lang w:val="ru-RU" w:bidi="en-US"/>
        </w:rPr>
        <w:t>согласно</w:t>
      </w:r>
      <w:r w:rsidR="003C1AF7">
        <w:rPr>
          <w:color w:val="auto"/>
          <w:sz w:val="24"/>
          <w:szCs w:val="24"/>
          <w:lang w:val="ru-RU" w:bidi="en-US"/>
        </w:rPr>
        <w:t xml:space="preserve"> </w:t>
      </w:r>
      <w:r w:rsidR="003C1AF7" w:rsidRPr="00D952D7">
        <w:rPr>
          <w:color w:val="auto"/>
          <w:sz w:val="24"/>
          <w:szCs w:val="24"/>
          <w:lang w:val="ru-RU" w:bidi="en-US"/>
        </w:rPr>
        <w:t xml:space="preserve">требованиям </w:t>
      </w:r>
      <w:r w:rsidR="00512B41" w:rsidRPr="00D952D7">
        <w:rPr>
          <w:color w:val="auto"/>
          <w:sz w:val="24"/>
          <w:szCs w:val="24"/>
          <w:lang w:val="ru-RU" w:bidi="en-US"/>
        </w:rPr>
        <w:t>Спецификации №1</w:t>
      </w:r>
      <w:r w:rsidR="00D952D7" w:rsidRPr="00D952D7">
        <w:rPr>
          <w:color w:val="auto"/>
          <w:sz w:val="24"/>
          <w:szCs w:val="24"/>
          <w:lang w:val="ru-RU" w:bidi="en-US"/>
        </w:rPr>
        <w:t xml:space="preserve"> </w:t>
      </w:r>
      <w:r w:rsidR="00A709CC">
        <w:rPr>
          <w:color w:val="auto"/>
          <w:sz w:val="24"/>
          <w:szCs w:val="24"/>
          <w:lang w:val="ru-RU" w:bidi="en-US"/>
        </w:rPr>
        <w:t xml:space="preserve">к </w:t>
      </w:r>
      <w:r w:rsidR="00512B41" w:rsidRPr="00D952D7">
        <w:rPr>
          <w:color w:val="auto"/>
          <w:sz w:val="24"/>
          <w:szCs w:val="24"/>
          <w:lang w:val="ru-RU" w:bidi="en-US"/>
        </w:rPr>
        <w:t>Договор</w:t>
      </w:r>
      <w:r w:rsidR="00A709CC">
        <w:rPr>
          <w:color w:val="auto"/>
          <w:sz w:val="24"/>
          <w:szCs w:val="24"/>
          <w:lang w:val="ru-RU" w:bidi="en-US"/>
        </w:rPr>
        <w:t>у</w:t>
      </w:r>
      <w:r w:rsidR="00A35C50" w:rsidRPr="00D952D7">
        <w:rPr>
          <w:color w:val="auto"/>
          <w:sz w:val="24"/>
          <w:szCs w:val="24"/>
          <w:lang w:val="ru-RU" w:bidi="en-US"/>
        </w:rPr>
        <w:t>.</w:t>
      </w:r>
    </w:p>
    <w:p w14:paraId="0A50707A" w14:textId="77777777" w:rsidR="003C1AF7" w:rsidRPr="001576A7" w:rsidRDefault="003C1AF7" w:rsidP="008E4B18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color w:val="auto"/>
          <w:sz w:val="24"/>
          <w:szCs w:val="24"/>
          <w:lang w:val="ru-RU" w:bidi="en-US"/>
        </w:rPr>
      </w:pPr>
      <w:r w:rsidRPr="001576A7">
        <w:rPr>
          <w:color w:val="auto"/>
          <w:sz w:val="24"/>
          <w:szCs w:val="24"/>
          <w:lang w:val="ru-RU" w:bidi="en-US"/>
        </w:rPr>
        <w:t>2.1.</w:t>
      </w:r>
      <w:r>
        <w:rPr>
          <w:color w:val="auto"/>
          <w:sz w:val="24"/>
          <w:szCs w:val="24"/>
          <w:lang w:val="ru-RU" w:bidi="en-US"/>
        </w:rPr>
        <w:t>2</w:t>
      </w:r>
      <w:r w:rsidRPr="001576A7">
        <w:rPr>
          <w:color w:val="auto"/>
          <w:sz w:val="24"/>
          <w:szCs w:val="24"/>
          <w:lang w:val="ru-RU" w:bidi="en-US"/>
        </w:rPr>
        <w:t>. Поставить Товар: (</w:t>
      </w:r>
      <w:r w:rsidRPr="00A56F2E">
        <w:rPr>
          <w:color w:val="auto"/>
          <w:sz w:val="24"/>
          <w:szCs w:val="24"/>
          <w:lang w:bidi="en-US"/>
        </w:rPr>
        <w:t>i</w:t>
      </w:r>
      <w:r w:rsidRPr="001576A7">
        <w:rPr>
          <w:color w:val="auto"/>
          <w:sz w:val="24"/>
          <w:szCs w:val="24"/>
          <w:lang w:val="ru-RU" w:bidi="en-US"/>
        </w:rPr>
        <w:t>) новый, не бывший в употреблении; (</w:t>
      </w:r>
      <w:r w:rsidRPr="00A56F2E">
        <w:rPr>
          <w:color w:val="auto"/>
          <w:sz w:val="24"/>
          <w:szCs w:val="24"/>
          <w:lang w:bidi="en-US"/>
        </w:rPr>
        <w:t>ii</w:t>
      </w:r>
      <w:r w:rsidRPr="001576A7">
        <w:rPr>
          <w:color w:val="auto"/>
          <w:sz w:val="24"/>
          <w:szCs w:val="24"/>
          <w:lang w:val="ru-RU" w:bidi="en-US"/>
        </w:rPr>
        <w:t>) без производственных дефектов; (</w:t>
      </w:r>
      <w:r w:rsidRPr="00A56F2E">
        <w:rPr>
          <w:color w:val="auto"/>
          <w:sz w:val="24"/>
          <w:szCs w:val="24"/>
          <w:lang w:bidi="en-US"/>
        </w:rPr>
        <w:t>iii</w:t>
      </w:r>
      <w:r w:rsidRPr="001576A7">
        <w:rPr>
          <w:color w:val="auto"/>
          <w:sz w:val="24"/>
          <w:szCs w:val="24"/>
          <w:lang w:val="ru-RU" w:bidi="en-US"/>
        </w:rPr>
        <w:t>) соответствующий всем требованиям и стандартам по качеству, предъявляемым к такого рода продукции; (</w:t>
      </w:r>
      <w:r w:rsidRPr="00A56F2E">
        <w:rPr>
          <w:color w:val="auto"/>
          <w:sz w:val="24"/>
          <w:szCs w:val="24"/>
          <w:lang w:bidi="en-US"/>
        </w:rPr>
        <w:t>iv</w:t>
      </w:r>
      <w:r w:rsidRPr="001576A7">
        <w:rPr>
          <w:color w:val="auto"/>
          <w:sz w:val="24"/>
          <w:szCs w:val="24"/>
          <w:lang w:val="ru-RU" w:bidi="en-US"/>
        </w:rPr>
        <w:t>) свободный от прав и притязаний любых третьих лиц, не состоящий под запретом, арестом и иным обременением и не являющийся предметом судебного разбирательства; (</w:t>
      </w:r>
      <w:r w:rsidRPr="00A56F2E">
        <w:rPr>
          <w:color w:val="auto"/>
          <w:sz w:val="24"/>
          <w:szCs w:val="24"/>
          <w:lang w:bidi="en-US"/>
        </w:rPr>
        <w:t>v</w:t>
      </w:r>
      <w:r w:rsidRPr="001576A7">
        <w:rPr>
          <w:color w:val="auto"/>
          <w:sz w:val="24"/>
          <w:szCs w:val="24"/>
          <w:lang w:val="ru-RU" w:bidi="en-US"/>
        </w:rPr>
        <w:t xml:space="preserve">) в строгом соответствии с условиями Договора и применимым законодательством. </w:t>
      </w:r>
    </w:p>
    <w:p w14:paraId="4AF7A55A" w14:textId="77777777" w:rsidR="003C1AF7" w:rsidRPr="001576A7" w:rsidRDefault="003C1AF7" w:rsidP="00F144BA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color w:val="auto"/>
          <w:sz w:val="24"/>
          <w:szCs w:val="24"/>
          <w:lang w:val="ru-RU" w:bidi="en-US"/>
        </w:rPr>
      </w:pPr>
      <w:r w:rsidRPr="001576A7">
        <w:rPr>
          <w:color w:val="auto"/>
          <w:sz w:val="24"/>
          <w:szCs w:val="24"/>
          <w:lang w:val="ru-RU" w:bidi="en-US"/>
        </w:rPr>
        <w:t>2.1.</w:t>
      </w:r>
      <w:r>
        <w:rPr>
          <w:color w:val="auto"/>
          <w:sz w:val="24"/>
          <w:szCs w:val="24"/>
          <w:lang w:val="ru-RU" w:bidi="en-US"/>
        </w:rPr>
        <w:t>3</w:t>
      </w:r>
      <w:r w:rsidRPr="001576A7">
        <w:rPr>
          <w:color w:val="auto"/>
          <w:sz w:val="24"/>
          <w:szCs w:val="24"/>
          <w:lang w:val="ru-RU" w:bidi="en-US"/>
        </w:rPr>
        <w:t>. Обеспечить надлежащую упаковку/тару Товара, соответствующую характеру и предназначению Товара, способную предотвратить Товар от повреждения и/или порчи во время доставки (транспортировки) до места доставки Товара.</w:t>
      </w:r>
    </w:p>
    <w:p w14:paraId="198F4DE8" w14:textId="77777777" w:rsidR="003C1AF7" w:rsidRPr="001576A7" w:rsidRDefault="003C1AF7" w:rsidP="00F144BA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color w:val="auto"/>
          <w:sz w:val="24"/>
          <w:szCs w:val="24"/>
          <w:lang w:val="ru-RU" w:bidi="en-US"/>
        </w:rPr>
      </w:pPr>
      <w:r w:rsidRPr="001576A7">
        <w:rPr>
          <w:color w:val="auto"/>
          <w:sz w:val="24"/>
          <w:szCs w:val="24"/>
          <w:lang w:val="ru-RU" w:bidi="en-US"/>
        </w:rPr>
        <w:t>2.1.</w:t>
      </w:r>
      <w:r>
        <w:rPr>
          <w:color w:val="auto"/>
          <w:sz w:val="24"/>
          <w:szCs w:val="24"/>
          <w:lang w:val="ru-RU" w:bidi="en-US"/>
        </w:rPr>
        <w:t>4</w:t>
      </w:r>
      <w:r w:rsidRPr="00F14249">
        <w:rPr>
          <w:color w:val="auto"/>
          <w:sz w:val="24"/>
          <w:szCs w:val="24"/>
          <w:lang w:val="ru-RU" w:bidi="en-US"/>
        </w:rPr>
        <w:t>. Заблаговременно, в разумные сроки, письменно или устно уведомлять Покупателя о готовности Товара к отгрузке.</w:t>
      </w:r>
    </w:p>
    <w:p w14:paraId="29AC7973" w14:textId="77777777" w:rsidR="003C1AF7" w:rsidRPr="001576A7" w:rsidRDefault="003C1AF7" w:rsidP="00F144BA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color w:val="auto"/>
          <w:sz w:val="24"/>
          <w:szCs w:val="24"/>
          <w:lang w:val="ru-RU" w:bidi="en-US"/>
        </w:rPr>
      </w:pPr>
      <w:r w:rsidRPr="001576A7">
        <w:rPr>
          <w:color w:val="auto"/>
          <w:sz w:val="24"/>
          <w:szCs w:val="24"/>
          <w:lang w:val="ru-RU" w:bidi="en-US"/>
        </w:rPr>
        <w:lastRenderedPageBreak/>
        <w:t>2.1.</w:t>
      </w:r>
      <w:r>
        <w:rPr>
          <w:color w:val="auto"/>
          <w:sz w:val="24"/>
          <w:szCs w:val="24"/>
          <w:lang w:val="ru-RU" w:bidi="en-US"/>
        </w:rPr>
        <w:t>5</w:t>
      </w:r>
      <w:r w:rsidRPr="001576A7">
        <w:rPr>
          <w:color w:val="auto"/>
          <w:sz w:val="24"/>
          <w:szCs w:val="24"/>
          <w:lang w:val="ru-RU" w:bidi="en-US"/>
        </w:rPr>
        <w:t>. Передать Покупателю все документы, относящиеся к Товару</w:t>
      </w:r>
      <w:r>
        <w:rPr>
          <w:color w:val="auto"/>
          <w:sz w:val="24"/>
          <w:szCs w:val="24"/>
          <w:lang w:val="ru-RU" w:bidi="en-US"/>
        </w:rPr>
        <w:t>, а</w:t>
      </w:r>
      <w:r w:rsidRPr="001576A7">
        <w:rPr>
          <w:color w:val="auto"/>
          <w:sz w:val="24"/>
          <w:szCs w:val="24"/>
          <w:lang w:val="ru-RU" w:bidi="en-US"/>
        </w:rPr>
        <w:t xml:space="preserve"> также предоставить по первому запросу Покупателя копии регистрационных, разрешительных и иных документов, которые могут потребоваться Покупателю или которые необходимо иметь для выполнения своих </w:t>
      </w:r>
      <w:r>
        <w:rPr>
          <w:color w:val="auto"/>
          <w:sz w:val="24"/>
          <w:szCs w:val="24"/>
          <w:lang w:val="ru-RU" w:bidi="en-US"/>
        </w:rPr>
        <w:t>д</w:t>
      </w:r>
      <w:r w:rsidRPr="001576A7">
        <w:rPr>
          <w:color w:val="auto"/>
          <w:sz w:val="24"/>
          <w:szCs w:val="24"/>
          <w:lang w:val="ru-RU" w:bidi="en-US"/>
        </w:rPr>
        <w:t>оговорных обязательств в соответствии с законодательством Кыргызской Республики.</w:t>
      </w:r>
    </w:p>
    <w:p w14:paraId="58BC0525" w14:textId="77777777" w:rsidR="003C1AF7" w:rsidRPr="001576A7" w:rsidRDefault="003C1AF7" w:rsidP="00F144BA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b/>
          <w:bCs/>
          <w:color w:val="auto"/>
          <w:sz w:val="24"/>
          <w:szCs w:val="24"/>
          <w:lang w:val="ru-RU"/>
        </w:rPr>
      </w:pPr>
      <w:r w:rsidRPr="001576A7">
        <w:rPr>
          <w:color w:val="auto"/>
          <w:sz w:val="24"/>
          <w:szCs w:val="24"/>
          <w:lang w:val="ru-RU" w:bidi="en-US"/>
        </w:rPr>
        <w:t>2.1.</w:t>
      </w:r>
      <w:r>
        <w:rPr>
          <w:color w:val="auto"/>
          <w:sz w:val="24"/>
          <w:szCs w:val="24"/>
          <w:lang w:val="ru-RU" w:bidi="en-US"/>
        </w:rPr>
        <w:t>6</w:t>
      </w:r>
      <w:r w:rsidRPr="001576A7">
        <w:rPr>
          <w:color w:val="auto"/>
          <w:sz w:val="24"/>
          <w:szCs w:val="24"/>
          <w:lang w:val="ru-RU" w:bidi="en-US"/>
        </w:rPr>
        <w:t xml:space="preserve">. В случае невозможности поставки Товара либо его отдельной партии, отказа от Товара или его отдельной партии либо иных случаях недоставки или недопоставки, Поставщик обязуется </w:t>
      </w:r>
      <w:r>
        <w:rPr>
          <w:color w:val="auto"/>
          <w:sz w:val="24"/>
          <w:szCs w:val="24"/>
          <w:lang w:val="ru-RU" w:bidi="en-US"/>
        </w:rPr>
        <w:t xml:space="preserve">заранее уведомить </w:t>
      </w:r>
      <w:r w:rsidRPr="001576A7">
        <w:rPr>
          <w:color w:val="auto"/>
          <w:sz w:val="24"/>
          <w:szCs w:val="24"/>
          <w:lang w:val="ru-RU" w:bidi="en-US"/>
        </w:rPr>
        <w:t>Покупател</w:t>
      </w:r>
      <w:r>
        <w:rPr>
          <w:color w:val="auto"/>
          <w:sz w:val="24"/>
          <w:szCs w:val="24"/>
          <w:lang w:val="ru-RU" w:bidi="en-US"/>
        </w:rPr>
        <w:t>я в письменном виде.</w:t>
      </w:r>
    </w:p>
    <w:p w14:paraId="651D56E8" w14:textId="7F4743DB" w:rsidR="003C1AF7" w:rsidRPr="001576A7" w:rsidRDefault="003C1AF7" w:rsidP="002E4D7D">
      <w:pPr>
        <w:pStyle w:val="af"/>
        <w:tabs>
          <w:tab w:val="left" w:pos="0"/>
        </w:tabs>
        <w:spacing w:line="262" w:lineRule="auto"/>
        <w:ind w:left="410" w:hanging="410"/>
        <w:jc w:val="both"/>
        <w:rPr>
          <w:color w:val="auto"/>
          <w:sz w:val="24"/>
          <w:szCs w:val="24"/>
          <w:lang w:val="ru-RU"/>
        </w:rPr>
      </w:pPr>
      <w:r w:rsidRPr="002F13F5">
        <w:rPr>
          <w:b/>
          <w:bCs/>
          <w:color w:val="auto"/>
          <w:sz w:val="24"/>
          <w:szCs w:val="24"/>
          <w:lang w:val="ru-RU"/>
        </w:rPr>
        <w:t>2.2. Покупатель обязуется</w:t>
      </w:r>
      <w:r w:rsidR="00F44333" w:rsidRPr="002E4D7D">
        <w:rPr>
          <w:b/>
          <w:bCs/>
          <w:sz w:val="24"/>
          <w:szCs w:val="24"/>
          <w:lang w:val="ru-RU"/>
        </w:rPr>
        <w:t xml:space="preserve"> </w:t>
      </w:r>
      <w:r w:rsidR="00F44333">
        <w:rPr>
          <w:color w:val="auto"/>
          <w:sz w:val="24"/>
          <w:szCs w:val="24"/>
          <w:lang w:val="ru-RU"/>
        </w:rPr>
        <w:t>п</w:t>
      </w:r>
      <w:r w:rsidRPr="001576A7">
        <w:rPr>
          <w:color w:val="auto"/>
          <w:sz w:val="24"/>
          <w:szCs w:val="24"/>
          <w:lang w:val="ru-RU"/>
        </w:rPr>
        <w:t>ринять и оплатить Товар на условиях настоящего Договора;</w:t>
      </w:r>
    </w:p>
    <w:p w14:paraId="319C01E3" w14:textId="6C031281" w:rsidR="003C1AF7" w:rsidRPr="00F14249" w:rsidRDefault="003C1AF7" w:rsidP="00F144BA">
      <w:pPr>
        <w:pStyle w:val="af"/>
        <w:tabs>
          <w:tab w:val="left" w:pos="0"/>
        </w:tabs>
        <w:spacing w:line="240" w:lineRule="auto"/>
        <w:ind w:left="410" w:hanging="410"/>
        <w:jc w:val="both"/>
        <w:rPr>
          <w:color w:val="auto"/>
          <w:sz w:val="24"/>
          <w:szCs w:val="24"/>
          <w:lang w:val="ru-RU"/>
        </w:rPr>
      </w:pPr>
      <w:r w:rsidRPr="002E4D7D">
        <w:rPr>
          <w:b/>
          <w:bCs/>
          <w:color w:val="auto"/>
          <w:sz w:val="24"/>
          <w:szCs w:val="24"/>
          <w:lang w:val="ru-RU"/>
        </w:rPr>
        <w:t>2.</w:t>
      </w:r>
      <w:r w:rsidR="00F44333" w:rsidRPr="002E4D7D">
        <w:rPr>
          <w:b/>
          <w:bCs/>
          <w:color w:val="auto"/>
          <w:sz w:val="24"/>
          <w:szCs w:val="24"/>
          <w:lang w:val="ru-RU"/>
        </w:rPr>
        <w:t>3</w:t>
      </w:r>
      <w:r w:rsidRPr="002E4D7D">
        <w:rPr>
          <w:b/>
          <w:bCs/>
          <w:color w:val="auto"/>
          <w:sz w:val="24"/>
          <w:szCs w:val="24"/>
          <w:lang w:val="ru-RU"/>
        </w:rPr>
        <w:t>.</w:t>
      </w:r>
      <w:r w:rsidRPr="001576A7">
        <w:rPr>
          <w:color w:val="auto"/>
          <w:sz w:val="24"/>
          <w:szCs w:val="24"/>
          <w:lang w:val="ru-RU"/>
        </w:rPr>
        <w:t xml:space="preserve"> Стороны вправе требовать друг от друга надлежащего исполнения обязательств по Договору.</w:t>
      </w:r>
    </w:p>
    <w:p w14:paraId="490121C1" w14:textId="77777777" w:rsidR="003C1AF7" w:rsidRDefault="003C1AF7" w:rsidP="003C1AF7">
      <w:pPr>
        <w:pStyle w:val="a3"/>
        <w:spacing w:after="0" w:line="240" w:lineRule="auto"/>
        <w:ind w:left="55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E3FAE" w14:textId="2361821D" w:rsidR="00F377FA" w:rsidRPr="00D952D7" w:rsidRDefault="003C1AF7" w:rsidP="00216770">
      <w:pPr>
        <w:pStyle w:val="a3"/>
        <w:numPr>
          <w:ilvl w:val="0"/>
          <w:numId w:val="3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1677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Качество Товара и документы на </w:t>
      </w:r>
      <w:r w:rsidRPr="00D952D7">
        <w:rPr>
          <w:rFonts w:ascii="Times New Roman" w:hAnsi="Times New Roman" w:cs="Times New Roman"/>
          <w:b/>
          <w:bCs/>
          <w:sz w:val="24"/>
          <w:szCs w:val="24"/>
          <w:lang w:val="ru-RU"/>
        </w:rPr>
        <w:t>Товара</w:t>
      </w:r>
    </w:p>
    <w:p w14:paraId="4D7873B4" w14:textId="60CFA160" w:rsidR="00F377FA" w:rsidRPr="00C13742" w:rsidRDefault="003C1AF7" w:rsidP="001271A9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52D7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гарантирует, что качество Товара соответствует </w:t>
      </w:r>
      <w:r w:rsidR="003C033E" w:rsidRPr="00D952D7">
        <w:rPr>
          <w:rFonts w:ascii="Times New Roman" w:hAnsi="Times New Roman" w:cs="Times New Roman"/>
          <w:sz w:val="24"/>
          <w:szCs w:val="24"/>
          <w:lang w:val="ru-RU"/>
        </w:rPr>
        <w:t>Спецификации</w:t>
      </w:r>
      <w:r w:rsidR="00A709CC">
        <w:rPr>
          <w:rFonts w:ascii="Times New Roman" w:hAnsi="Times New Roman" w:cs="Times New Roman"/>
          <w:sz w:val="24"/>
          <w:szCs w:val="24"/>
          <w:lang w:val="ru-RU"/>
        </w:rPr>
        <w:t xml:space="preserve"> № 1 к Договору</w:t>
      </w:r>
      <w:r w:rsidR="003C033E" w:rsidRPr="00D952D7">
        <w:rPr>
          <w:rFonts w:ascii="Times New Roman" w:hAnsi="Times New Roman" w:cs="Times New Roman"/>
          <w:sz w:val="24"/>
          <w:szCs w:val="24"/>
          <w:lang w:val="ru-RU"/>
        </w:rPr>
        <w:t>, а также</w:t>
      </w:r>
      <w:r w:rsidR="003C03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742">
        <w:rPr>
          <w:rFonts w:ascii="Times New Roman" w:hAnsi="Times New Roman" w:cs="Times New Roman"/>
          <w:sz w:val="24"/>
          <w:szCs w:val="24"/>
          <w:lang w:val="ru-RU"/>
        </w:rPr>
        <w:t>техническим регламентам, документам по стандартизации, а также требованиям, установленным Законом КР «О продовольственной безопасности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 xml:space="preserve"> Кыргызской Республики</w:t>
      </w:r>
      <w:r w:rsidRPr="00C13742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5F4583A5" w14:textId="64434244" w:rsidR="00F377FA" w:rsidRPr="00C13742" w:rsidRDefault="003C1AF7" w:rsidP="001271A9">
      <w:pPr>
        <w:pStyle w:val="a3"/>
        <w:numPr>
          <w:ilvl w:val="1"/>
          <w:numId w:val="36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Товар должен соответствовать всем действующим стандартам качества и безопасности пищевых продуктов, предъявляемым к данному виду Товара.</w:t>
      </w:r>
    </w:p>
    <w:p w14:paraId="07DCE4FE" w14:textId="70217A4E" w:rsidR="003C1AF7" w:rsidRPr="00072E3B" w:rsidRDefault="003C1AF7" w:rsidP="00072E3B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На каждую партию Товара Поставщик передает Покупателю документы, необходимые для учета приобретаемого Товара и совершения операций с ним: </w:t>
      </w:r>
    </w:p>
    <w:p w14:paraId="4049A815" w14:textId="77777777" w:rsidR="003C1AF7" w:rsidRDefault="003C1AF7" w:rsidP="001271A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электронную </w:t>
      </w:r>
      <w:r w:rsidRPr="00673726">
        <w:rPr>
          <w:rFonts w:ascii="Times New Roman" w:hAnsi="Times New Roman" w:cs="Times New Roman"/>
          <w:sz w:val="24"/>
          <w:szCs w:val="24"/>
          <w:lang w:val="ru-RU"/>
        </w:rPr>
        <w:t xml:space="preserve">счет-фактуру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(ЭСФ) в </w:t>
      </w:r>
      <w:r w:rsidRPr="00673726">
        <w:rPr>
          <w:rFonts w:ascii="Times New Roman" w:hAnsi="Times New Roman" w:cs="Times New Roman"/>
          <w:sz w:val="24"/>
          <w:szCs w:val="24"/>
          <w:lang w:val="ru-RU"/>
        </w:rPr>
        <w:t>1 экз.</w:t>
      </w:r>
      <w:r>
        <w:rPr>
          <w:rFonts w:ascii="Times New Roman" w:hAnsi="Times New Roman" w:cs="Times New Roman"/>
          <w:sz w:val="24"/>
          <w:szCs w:val="24"/>
          <w:lang w:val="ru-RU"/>
        </w:rPr>
        <w:t>, копию;</w:t>
      </w:r>
    </w:p>
    <w:p w14:paraId="04DB9ECB" w14:textId="01D798B2" w:rsidR="003C1AF7" w:rsidRPr="002E4D7D" w:rsidRDefault="003C1AF7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0A74">
        <w:rPr>
          <w:rFonts w:ascii="Times New Roman" w:hAnsi="Times New Roman" w:cs="Times New Roman"/>
          <w:sz w:val="24"/>
          <w:szCs w:val="24"/>
          <w:lang w:val="ru-RU"/>
        </w:rPr>
        <w:t>товарн</w:t>
      </w:r>
      <w:r w:rsidR="00512B41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220A74">
        <w:rPr>
          <w:rFonts w:ascii="Times New Roman" w:hAnsi="Times New Roman" w:cs="Times New Roman"/>
          <w:sz w:val="24"/>
          <w:szCs w:val="24"/>
          <w:lang w:val="ru-RU"/>
        </w:rPr>
        <w:t xml:space="preserve"> накладную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Pr="00220A74">
        <w:rPr>
          <w:rFonts w:ascii="Times New Roman" w:hAnsi="Times New Roman" w:cs="Times New Roman"/>
          <w:sz w:val="24"/>
          <w:szCs w:val="24"/>
          <w:lang w:val="ru-RU"/>
        </w:rPr>
        <w:t>3 экз., оригинал;</w:t>
      </w:r>
      <w:r w:rsidR="00B26097" w:rsidRPr="002E4D7D" w:rsidDel="00B260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56ED8E4" w14:textId="52397EAC" w:rsidR="003C1AF7" w:rsidRPr="00A05250" w:rsidRDefault="003C1AF7" w:rsidP="001271A9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сертификат соответствия (декларацию соответствия) и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8836B6E" w14:textId="5FD03F55" w:rsidR="003C1AF7" w:rsidRPr="00AE02C1" w:rsidRDefault="00216770" w:rsidP="001271A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16770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3C1AF7" w:rsidRPr="00AE02C1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документы передаются Покупателю в день доставки </w:t>
      </w:r>
      <w:r w:rsidR="003C1AF7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C1AF7" w:rsidRPr="00AE02C1">
        <w:rPr>
          <w:rFonts w:ascii="Times New Roman" w:hAnsi="Times New Roman" w:cs="Times New Roman"/>
          <w:sz w:val="24"/>
          <w:szCs w:val="24"/>
          <w:lang w:val="ru-RU"/>
        </w:rPr>
        <w:t xml:space="preserve">овара. </w:t>
      </w:r>
    </w:p>
    <w:p w14:paraId="64BD5B89" w14:textId="01127A15" w:rsidR="003C1AF7" w:rsidRPr="00C13742" w:rsidRDefault="003C1AF7" w:rsidP="001271A9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Тара и упаковка должны отвечать требованиям ГОСТов или технических условий и обеспечивать сохранность продукции при перевозке и хранении</w:t>
      </w:r>
    </w:p>
    <w:p w14:paraId="4F6D8B48" w14:textId="77777777" w:rsidR="003C1AF7" w:rsidRPr="00A51446" w:rsidRDefault="003C1AF7" w:rsidP="001271A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85344E" w14:textId="1AE60564" w:rsidR="003C1AF7" w:rsidRPr="001271A9" w:rsidRDefault="003C1AF7" w:rsidP="001271A9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271A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Стоимость Товара и порядок расчетов</w:t>
      </w:r>
    </w:p>
    <w:p w14:paraId="6934646F" w14:textId="4B11A130" w:rsidR="003C1AF7" w:rsidRPr="00A0219B" w:rsidRDefault="003C1AF7" w:rsidP="001271A9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219B">
        <w:rPr>
          <w:rFonts w:ascii="Times New Roman" w:hAnsi="Times New Roman" w:cs="Times New Roman"/>
          <w:sz w:val="24"/>
          <w:szCs w:val="24"/>
          <w:lang w:val="ru-RU"/>
        </w:rPr>
        <w:t xml:space="preserve">Стоимость Товара определяется </w:t>
      </w:r>
      <w:r w:rsidR="004D755D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утвержденными ценами </w:t>
      </w:r>
      <w:r w:rsidR="00E235B6">
        <w:rPr>
          <w:rFonts w:ascii="Times New Roman" w:hAnsi="Times New Roman" w:cs="Times New Roman"/>
          <w:sz w:val="24"/>
          <w:szCs w:val="24"/>
          <w:lang w:val="ru-RU"/>
        </w:rPr>
        <w:t xml:space="preserve">Поставщика </w:t>
      </w:r>
      <w:r w:rsidRPr="00A0219B">
        <w:rPr>
          <w:rFonts w:ascii="Times New Roman" w:hAnsi="Times New Roman" w:cs="Times New Roman"/>
          <w:sz w:val="24"/>
          <w:szCs w:val="24"/>
          <w:lang w:val="ru-RU"/>
        </w:rPr>
        <w:t xml:space="preserve">согласно </w:t>
      </w:r>
      <w:r w:rsidR="00E235B6">
        <w:rPr>
          <w:rFonts w:ascii="Times New Roman" w:hAnsi="Times New Roman" w:cs="Times New Roman"/>
          <w:sz w:val="24"/>
          <w:szCs w:val="24"/>
          <w:lang w:val="ru-RU"/>
        </w:rPr>
        <w:t>прейскуранту/прайс-листу</w:t>
      </w:r>
      <w:r w:rsidR="00100972">
        <w:rPr>
          <w:rFonts w:ascii="Times New Roman" w:hAnsi="Times New Roman" w:cs="Times New Roman"/>
          <w:sz w:val="24"/>
          <w:szCs w:val="24"/>
          <w:lang w:val="ru-RU"/>
        </w:rPr>
        <w:t>/коммерческому предложению</w:t>
      </w:r>
      <w:r w:rsidR="00E235B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C67B2">
        <w:rPr>
          <w:rFonts w:ascii="Times New Roman" w:hAnsi="Times New Roman" w:cs="Times New Roman"/>
          <w:sz w:val="24"/>
          <w:szCs w:val="24"/>
          <w:lang w:val="ru-RU"/>
        </w:rPr>
        <w:t xml:space="preserve"> обновлённым еженедельно</w:t>
      </w:r>
      <w:r w:rsidR="00C16B07" w:rsidRPr="00C16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6B07">
        <w:rPr>
          <w:rFonts w:ascii="Times New Roman" w:hAnsi="Times New Roman" w:cs="Times New Roman"/>
          <w:sz w:val="24"/>
          <w:szCs w:val="24"/>
          <w:lang w:val="ru-RU"/>
        </w:rPr>
        <w:t>или по запросу</w:t>
      </w:r>
      <w:r w:rsidR="003E5CE2">
        <w:rPr>
          <w:rFonts w:ascii="Times New Roman" w:hAnsi="Times New Roman" w:cs="Times New Roman"/>
          <w:sz w:val="24"/>
          <w:szCs w:val="24"/>
          <w:lang w:val="ru-RU"/>
        </w:rPr>
        <w:t xml:space="preserve"> Покупателя</w:t>
      </w:r>
      <w:r w:rsidR="007C1A26">
        <w:rPr>
          <w:rFonts w:ascii="Times New Roman" w:hAnsi="Times New Roman" w:cs="Times New Roman"/>
          <w:sz w:val="24"/>
          <w:szCs w:val="24"/>
          <w:lang w:val="ru-RU"/>
        </w:rPr>
        <w:t xml:space="preserve">, действующим на момент подписания </w:t>
      </w:r>
      <w:r w:rsidR="00221D20">
        <w:rPr>
          <w:rFonts w:ascii="Times New Roman" w:hAnsi="Times New Roman" w:cs="Times New Roman"/>
          <w:sz w:val="24"/>
          <w:szCs w:val="24"/>
          <w:lang w:val="ru-RU"/>
        </w:rPr>
        <w:t>Закупочного поручения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219B">
        <w:rPr>
          <w:rFonts w:ascii="Times New Roman" w:hAnsi="Times New Roman" w:cs="Times New Roman"/>
          <w:sz w:val="24"/>
          <w:szCs w:val="24"/>
          <w:lang w:val="ru-RU"/>
        </w:rPr>
        <w:t>и указывается в закупочном поручении</w:t>
      </w:r>
      <w:r w:rsidR="00A24AA5">
        <w:rPr>
          <w:rFonts w:ascii="Times New Roman" w:hAnsi="Times New Roman" w:cs="Times New Roman"/>
          <w:sz w:val="24"/>
          <w:szCs w:val="24"/>
          <w:lang w:val="ru-RU"/>
        </w:rPr>
        <w:t>/РО</w:t>
      </w:r>
      <w:r w:rsidRPr="00A0219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2086">
        <w:rPr>
          <w:rFonts w:ascii="Times New Roman" w:hAnsi="Times New Roman" w:cs="Times New Roman"/>
          <w:sz w:val="24"/>
          <w:szCs w:val="24"/>
          <w:lang w:val="ru-RU"/>
        </w:rPr>
        <w:t xml:space="preserve">При этом </w:t>
      </w:r>
      <w:r w:rsidR="003B252C">
        <w:rPr>
          <w:rFonts w:ascii="Times New Roman" w:hAnsi="Times New Roman" w:cs="Times New Roman"/>
          <w:sz w:val="24"/>
          <w:szCs w:val="24"/>
          <w:lang w:val="ru-RU"/>
        </w:rPr>
        <w:t xml:space="preserve">если цена меняется ко дню погрузки </w:t>
      </w:r>
      <w:r w:rsidR="00E21613">
        <w:rPr>
          <w:rFonts w:ascii="Times New Roman" w:hAnsi="Times New Roman" w:cs="Times New Roman"/>
          <w:sz w:val="24"/>
          <w:szCs w:val="24"/>
          <w:lang w:val="ru-RU"/>
        </w:rPr>
        <w:t xml:space="preserve">в сторону уменьшения, то Поставщик </w:t>
      </w:r>
      <w:r w:rsidR="00850CBE">
        <w:rPr>
          <w:rFonts w:ascii="Times New Roman" w:hAnsi="Times New Roman" w:cs="Times New Roman"/>
          <w:sz w:val="24"/>
          <w:szCs w:val="24"/>
          <w:lang w:val="ru-RU"/>
        </w:rPr>
        <w:t xml:space="preserve">обязан уведомить об этом Покупателя и выставить </w:t>
      </w:r>
      <w:r w:rsidR="00DC786A">
        <w:rPr>
          <w:rFonts w:ascii="Times New Roman" w:hAnsi="Times New Roman" w:cs="Times New Roman"/>
          <w:sz w:val="24"/>
          <w:szCs w:val="24"/>
          <w:lang w:val="ru-RU"/>
        </w:rPr>
        <w:t>в накладной, ЭТТН и ЭСФ измененную стоимость.</w:t>
      </w:r>
    </w:p>
    <w:p w14:paraId="19FDD6D6" w14:textId="5F7B6D23" w:rsidR="003C1AF7" w:rsidRDefault="003C1AF7" w:rsidP="001271A9">
      <w:pPr>
        <w:pStyle w:val="a3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 Товара</w:t>
      </w:r>
      <w:r w:rsidR="00F343F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407F">
        <w:rPr>
          <w:rFonts w:ascii="Times New Roman" w:hAnsi="Times New Roman" w:cs="Times New Roman"/>
          <w:sz w:val="24"/>
          <w:szCs w:val="24"/>
          <w:lang w:val="ru-RU"/>
        </w:rPr>
        <w:t>согласованная Сторонами</w:t>
      </w:r>
      <w:r w:rsidRPr="0040407F">
        <w:rPr>
          <w:rFonts w:ascii="Times New Roman" w:hAnsi="Times New Roman" w:cs="Times New Roman"/>
          <w:sz w:val="24"/>
          <w:szCs w:val="24"/>
          <w:lang w:val="ru-RU"/>
        </w:rPr>
        <w:t xml:space="preserve"> указана с учетом всех применимых налогов и доставки до склада Покупателя.</w:t>
      </w:r>
    </w:p>
    <w:p w14:paraId="7F1DE28A" w14:textId="590E73A0" w:rsidR="009673F1" w:rsidRPr="0040407F" w:rsidRDefault="009673F1" w:rsidP="001271A9">
      <w:pPr>
        <w:pStyle w:val="a3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 Товара, согласованная Сторонами</w:t>
      </w:r>
      <w:r w:rsidR="000C3888">
        <w:rPr>
          <w:rFonts w:ascii="Times New Roman" w:hAnsi="Times New Roman" w:cs="Times New Roman"/>
          <w:sz w:val="24"/>
          <w:szCs w:val="24"/>
          <w:lang w:val="ru-RU"/>
        </w:rPr>
        <w:t>, на день поставки является твердой и изменению не подлежит</w:t>
      </w:r>
      <w:r w:rsidR="00E31A5F">
        <w:rPr>
          <w:rFonts w:ascii="Times New Roman" w:hAnsi="Times New Roman" w:cs="Times New Roman"/>
          <w:sz w:val="24"/>
          <w:szCs w:val="24"/>
          <w:lang w:val="ru-RU"/>
        </w:rPr>
        <w:t>, за исключением изменения стоимости в сторону уменьшения.</w:t>
      </w:r>
    </w:p>
    <w:p w14:paraId="3A27816C" w14:textId="26E9E299" w:rsidR="003C1AF7" w:rsidRDefault="003C1AF7" w:rsidP="00C13742">
      <w:pPr>
        <w:pStyle w:val="a3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25E0">
        <w:rPr>
          <w:rFonts w:ascii="Times New Roman" w:hAnsi="Times New Roman" w:cs="Times New Roman"/>
          <w:sz w:val="24"/>
          <w:szCs w:val="24"/>
          <w:lang w:val="ru-RU"/>
        </w:rPr>
        <w:t xml:space="preserve">Покупатель производит оплату каждой партии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C525E0">
        <w:rPr>
          <w:rFonts w:ascii="Times New Roman" w:hAnsi="Times New Roman" w:cs="Times New Roman"/>
          <w:sz w:val="24"/>
          <w:szCs w:val="24"/>
          <w:lang w:val="ru-RU"/>
        </w:rPr>
        <w:t xml:space="preserve">овара в течение 10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рабочих </w:t>
      </w:r>
      <w:r w:rsidRPr="00C525E0">
        <w:rPr>
          <w:rFonts w:ascii="Times New Roman" w:hAnsi="Times New Roman" w:cs="Times New Roman"/>
          <w:sz w:val="24"/>
          <w:szCs w:val="24"/>
          <w:lang w:val="ru-RU"/>
        </w:rPr>
        <w:t xml:space="preserve">дней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после подписания Сторонами накладной, выставления электронной товара-транспортной накладной (ЭТТН) и электронной счет фактуры (ЭСФ) на портале Государственной 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 xml:space="preserve">налоговой службы </w:t>
      </w:r>
      <w:r>
        <w:rPr>
          <w:rFonts w:ascii="Times New Roman" w:hAnsi="Times New Roman" w:cs="Times New Roman"/>
          <w:sz w:val="24"/>
          <w:szCs w:val="24"/>
          <w:lang w:val="ru-RU"/>
        </w:rPr>
        <w:t>Кыргызской Республики</w:t>
      </w:r>
      <w:r w:rsidRPr="00C525E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89CD01F" w14:textId="77777777" w:rsidR="003C1AF7" w:rsidRPr="00752661" w:rsidRDefault="003C1AF7" w:rsidP="00C13742">
      <w:pPr>
        <w:pStyle w:val="a3"/>
        <w:numPr>
          <w:ilvl w:val="1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Датой поставки Товара считается дата приемки Товара на складе Поставщика на руднике «Кумтор».</w:t>
      </w:r>
    </w:p>
    <w:p w14:paraId="52E8FE77" w14:textId="77777777" w:rsidR="003C1AF7" w:rsidRPr="00397B9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966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Стороны, при исполнении условий настоящего Договора, обязаны производить ежеквартальную сверку взаиморасчетов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предоставляя акт сверки в электронном виде, а также оригинал акта</w:t>
      </w:r>
      <w:r w:rsidRPr="00397B9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4F7706D4" w14:textId="3FF2A936" w:rsidR="003C1AF7" w:rsidRPr="00A51446" w:rsidRDefault="003C1AF7" w:rsidP="00C13742">
      <w:pPr>
        <w:pStyle w:val="20"/>
        <w:numPr>
          <w:ilvl w:val="1"/>
          <w:numId w:val="36"/>
        </w:numPr>
        <w:shd w:val="clear" w:color="auto" w:fill="auto"/>
        <w:tabs>
          <w:tab w:val="left" w:pos="0"/>
          <w:tab w:val="left" w:pos="270"/>
        </w:tabs>
        <w:spacing w:before="0" w:after="0" w:line="266" w:lineRule="exact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 </w:t>
      </w:r>
      <w:r w:rsidRPr="00A51446">
        <w:rPr>
          <w:color w:val="000000" w:themeColor="text1"/>
          <w:sz w:val="24"/>
          <w:szCs w:val="24"/>
          <w:lang w:val="ru-RU"/>
        </w:rPr>
        <w:t xml:space="preserve">За просрочку платежа Покупатель уплачивает Поставщику пеню из расчета </w:t>
      </w:r>
      <w:r>
        <w:rPr>
          <w:color w:val="000000" w:themeColor="text1"/>
          <w:sz w:val="24"/>
          <w:szCs w:val="24"/>
          <w:lang w:val="ru-RU"/>
        </w:rPr>
        <w:t>0,1</w:t>
      </w:r>
      <w:r w:rsidRPr="00A51446">
        <w:rPr>
          <w:color w:val="000000" w:themeColor="text1"/>
          <w:sz w:val="24"/>
          <w:szCs w:val="24"/>
          <w:lang w:val="ru-RU"/>
        </w:rPr>
        <w:t xml:space="preserve"> % от суммы, подлежащей к оплате, за каждый день просрочки, но не более 10 (десяти) % от суммы подлежащей оплате, Ответственность по данному пункту не распространяется на </w:t>
      </w:r>
      <w:r w:rsidRPr="00A51446">
        <w:rPr>
          <w:color w:val="000000" w:themeColor="text1"/>
          <w:sz w:val="24"/>
          <w:szCs w:val="24"/>
          <w:lang w:val="ru-RU"/>
        </w:rPr>
        <w:lastRenderedPageBreak/>
        <w:t xml:space="preserve">Покупателя в случае нарушения Поставщиком п. </w:t>
      </w:r>
      <w:r>
        <w:rPr>
          <w:color w:val="000000" w:themeColor="text1"/>
          <w:sz w:val="24"/>
          <w:szCs w:val="24"/>
          <w:lang w:val="ru-RU"/>
        </w:rPr>
        <w:t>4.</w:t>
      </w:r>
      <w:r w:rsidR="006E504E">
        <w:rPr>
          <w:color w:val="000000" w:themeColor="text1"/>
          <w:sz w:val="24"/>
          <w:szCs w:val="24"/>
          <w:lang w:val="ru-RU"/>
        </w:rPr>
        <w:t>6</w:t>
      </w:r>
      <w:r w:rsidRPr="00A51446">
        <w:rPr>
          <w:color w:val="000000" w:themeColor="text1"/>
          <w:sz w:val="24"/>
          <w:szCs w:val="24"/>
          <w:lang w:val="ru-RU"/>
        </w:rPr>
        <w:t xml:space="preserve">. настоящего Договора. </w:t>
      </w:r>
    </w:p>
    <w:p w14:paraId="244DC690" w14:textId="77777777" w:rsidR="003C1AF7" w:rsidRPr="00A51446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5144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5144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уклонения Поставщика от сверки взаиморасчетов Покупатель, вправе приостановить выплату причитающихся Поставщику сумм до устранения допущенных нарушений и/или приостановить заказы на поставку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Pr="00A5144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оваров.</w:t>
      </w:r>
    </w:p>
    <w:p w14:paraId="56C74A18" w14:textId="77777777" w:rsidR="003C1AF7" w:rsidRPr="00A51446" w:rsidRDefault="003C1AF7" w:rsidP="003C1AF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6725502" w14:textId="77777777" w:rsidR="003C1AF7" w:rsidRPr="00A51446" w:rsidRDefault="003C1AF7" w:rsidP="00C13742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A5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Объем (количество), порядок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, условия и </w:t>
      </w:r>
      <w:r w:rsidRPr="00A514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сроки поставки.</w:t>
      </w:r>
    </w:p>
    <w:p w14:paraId="5B3402D8" w14:textId="77777777" w:rsidR="003C1AF7" w:rsidRPr="00310D5C" w:rsidRDefault="003C1AF7" w:rsidP="003C1A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10C1A5C" w14:textId="77777777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2F178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Поставщик осуществляет поставку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Т</w:t>
      </w:r>
      <w:r w:rsidRPr="002F178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оваров строго в соответствии с заявкой Покупателя. Товар подлежит отгрузке Покупателю в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указанный день отгрузки в заявке, отправленной на почту </w:t>
      </w:r>
      <w:r w:rsidRPr="002F1784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путем доставки транспортом Поставщика до 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склада </w:t>
      </w:r>
      <w:r w:rsidRPr="002F1784">
        <w:rPr>
          <w:rFonts w:ascii="Times New Roman" w:eastAsia="Arial Unicode MS" w:hAnsi="Times New Roman" w:cs="Times New Roman"/>
          <w:sz w:val="24"/>
          <w:szCs w:val="24"/>
          <w:lang w:val="ru-RU"/>
        </w:rPr>
        <w:t>Покупателя</w:t>
      </w:r>
      <w:r>
        <w:rPr>
          <w:rFonts w:ascii="Times New Roman" w:eastAsia="Arial Unicode MS" w:hAnsi="Times New Roman" w:cs="Times New Roman"/>
          <w:sz w:val="24"/>
          <w:szCs w:val="24"/>
          <w:lang w:val="ru-RU"/>
        </w:rPr>
        <w:t>.</w:t>
      </w:r>
    </w:p>
    <w:p w14:paraId="5C39586C" w14:textId="77777777" w:rsidR="00A90D2F" w:rsidRDefault="00A90D2F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 </w:t>
      </w:r>
      <w:r w:rsidR="003C1AF7"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>Поставщик обязуется производить доставку Товара в собственном или арендованном специализированном автотранспорте снабженным холодильными установками поддерживающими в грузовом отсеке необходимый температурный режим. Поставщик также обязуется обеспечить наличие санитарного паспорта на данную единицу автотранспорта, при этом Покупатель имеет право запросить копию документов, свидетельствующих о санитарной пригодности данного автотранспорта для целей поставки.</w:t>
      </w:r>
    </w:p>
    <w:p w14:paraId="22F75561" w14:textId="35A1620E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Поставщик обязуется обеспечить санитарную одежду у водителя-экспедитора, наличие у                   него санитарной книжки с полным охватом медицинского осмотра </w:t>
      </w:r>
      <w:r w:rsidR="002E4D7D"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>согласно перечню,</w:t>
      </w: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</w:t>
      </w:r>
      <w:r w:rsidR="00F44333">
        <w:rPr>
          <w:rFonts w:ascii="Times New Roman" w:eastAsia="Arial Unicode MS" w:hAnsi="Times New Roman" w:cs="Times New Roman"/>
          <w:sz w:val="24"/>
          <w:szCs w:val="24"/>
          <w:lang w:val="ru-RU"/>
        </w:rPr>
        <w:t>утвержденному постановлением Правительства Кыргызской Республики «</w:t>
      </w:r>
      <w:r w:rsidR="00F44333" w:rsidRPr="00D73D4B">
        <w:rPr>
          <w:rFonts w:ascii="Times New Roman" w:eastAsia="Arial Unicode MS" w:hAnsi="Times New Roman" w:cs="Times New Roman"/>
          <w:sz w:val="24"/>
          <w:szCs w:val="24"/>
          <w:lang w:val="ru-RU"/>
        </w:rPr>
        <w:t>Об утверждении нормативных правовых актов Кыргызской Республики в области общественного здравоохранения</w:t>
      </w:r>
      <w:r w:rsidR="00F44333">
        <w:rPr>
          <w:rFonts w:ascii="Times New Roman" w:eastAsia="Arial Unicode MS" w:hAnsi="Times New Roman" w:cs="Times New Roman"/>
          <w:sz w:val="24"/>
          <w:szCs w:val="24"/>
          <w:lang w:val="ru-RU"/>
        </w:rPr>
        <w:t>» №</w:t>
      </w:r>
      <w:r w:rsidR="00F44333" w:rsidRPr="00A022F9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225 от 16.05.2011</w:t>
      </w:r>
      <w:r w:rsidR="00F44333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года</w:t>
      </w: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>.</w:t>
      </w:r>
    </w:p>
    <w:p w14:paraId="78A54948" w14:textId="77777777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 Обязанность Поставщика по передаче Товара считается исполненной в момент передачи Товара представителю Покупателя. </w:t>
      </w:r>
    </w:p>
    <w:p w14:paraId="0DBEE500" w14:textId="3333288E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>Погрузочно-разгрузочные работы в процессе передачи Товара Покупателю производятся силами По</w:t>
      </w:r>
      <w:r w:rsidR="00A60703">
        <w:rPr>
          <w:rFonts w:ascii="Times New Roman" w:eastAsia="Arial Unicode MS" w:hAnsi="Times New Roman" w:cs="Times New Roman"/>
          <w:sz w:val="24"/>
          <w:szCs w:val="24"/>
          <w:lang w:val="ru-RU"/>
        </w:rPr>
        <w:t>купателя</w:t>
      </w: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. </w:t>
      </w:r>
    </w:p>
    <w:p w14:paraId="2CD615C0" w14:textId="77777777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 xml:space="preserve">Поставщик обязан уведомить Покупателя о времени доставки Товара. </w:t>
      </w:r>
    </w:p>
    <w:p w14:paraId="5AF79B7D" w14:textId="598DAD40" w:rsid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eastAsia="Arial Unicode MS" w:hAnsi="Times New Roman" w:cs="Times New Roman"/>
          <w:sz w:val="24"/>
          <w:szCs w:val="24"/>
          <w:lang w:val="ru-RU"/>
        </w:rPr>
        <w:t>Товар должен быть доставлен на склад Покупателя на рудник «Кумтор».</w:t>
      </w:r>
    </w:p>
    <w:p w14:paraId="0F7A507E" w14:textId="77777777" w:rsidR="00A90D2F" w:rsidRP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hAnsi="Times New Roman" w:cs="Times New Roman"/>
          <w:spacing w:val="-1"/>
          <w:sz w:val="24"/>
          <w:szCs w:val="24"/>
          <w:lang w:val="ru-RU"/>
        </w:rPr>
        <w:t>Право собственности на Товар и риск его случайной гибели (утраты) переходят от Поставщика к Покупателю в момент приемки Товара Покупателем, за исключением случаев, когда при приемке внешний вид товара соответствовал требованиям, но при дальнейшей выдаче или обработке выяснилось, что часть продукции не соответствует требованиям Технического задания. В этом случае Покупатель обязан уведомить Поставщика в течение 5 (пяти) рабочих дней с момента приемки Товара для устранения несоответствий.</w:t>
      </w:r>
    </w:p>
    <w:p w14:paraId="17C573DF" w14:textId="726107EF" w:rsidR="003C1AF7" w:rsidRPr="00A90D2F" w:rsidRDefault="003C1AF7" w:rsidP="00A90D2F">
      <w:pPr>
        <w:pStyle w:val="a3"/>
        <w:numPr>
          <w:ilvl w:val="1"/>
          <w:numId w:val="36"/>
        </w:numPr>
        <w:spacing w:after="0" w:line="240" w:lineRule="auto"/>
        <w:ind w:hanging="395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A90D2F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Принятые Покупателем Товары должны быть осмотрены им в день поставки.</w:t>
      </w:r>
    </w:p>
    <w:p w14:paraId="0CFAFD2B" w14:textId="77777777" w:rsidR="003C1AF7" w:rsidRPr="0007218A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BD6234">
        <w:rPr>
          <w:rFonts w:ascii="Times New Roman" w:hAnsi="Times New Roman" w:cs="Times New Roman"/>
          <w:spacing w:val="-1"/>
          <w:sz w:val="24"/>
          <w:szCs w:val="24"/>
          <w:lang w:val="ru-RU"/>
        </w:rPr>
        <w:t>Качество Товара проверяется на соответствие требованиям, предусмотренным Договором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и Технического задания</w:t>
      </w:r>
      <w:r w:rsidRPr="00BD6234">
        <w:rPr>
          <w:rFonts w:ascii="Times New Roman" w:hAnsi="Times New Roman" w:cs="Times New Roman"/>
          <w:spacing w:val="-1"/>
          <w:sz w:val="24"/>
          <w:szCs w:val="24"/>
          <w:lang w:val="ru-RU"/>
        </w:rPr>
        <w:t>. Количество и ассортимент Товара проверяются на соответствие сведениям, указанным в сопроводительных документах, путем подсчета Товарных единиц.</w:t>
      </w:r>
    </w:p>
    <w:p w14:paraId="13CF1538" w14:textId="77777777" w:rsidR="003C1AF7" w:rsidRPr="008820D9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07218A">
        <w:rPr>
          <w:rFonts w:ascii="Times New Roman" w:hAnsi="Times New Roman" w:cs="Times New Roman"/>
          <w:spacing w:val="-1"/>
          <w:sz w:val="24"/>
          <w:szCs w:val="24"/>
          <w:lang w:val="ru-RU"/>
        </w:rPr>
        <w:t>В случае выявления недостатков и несоответствий Товара Покупатель составляет акт об установлении расхождении по количеству и качеству и направляет вместе с уведомлением Поставщику об их устранении в срок, указанный в уведомлении.</w:t>
      </w:r>
    </w:p>
    <w:p w14:paraId="0A6DBA79" w14:textId="77777777" w:rsidR="003C1AF7" w:rsidRPr="007C3A96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eastAsia="Arial Unicode MS" w:hAnsi="Times New Roman" w:cs="Times New Roman"/>
          <w:sz w:val="24"/>
          <w:szCs w:val="24"/>
          <w:lang w:val="ru-RU"/>
        </w:rPr>
      </w:pPr>
      <w:r w:rsidRPr="008820D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 передаче Товара ненадлежащего качества Поставщик обязан в течение срока указанного в уведомлении Покупателя заменить этот Товар Товаром надлежащего качества.</w:t>
      </w:r>
    </w:p>
    <w:p w14:paraId="2E975F1E" w14:textId="77777777" w:rsidR="003C1AF7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7C3A96">
        <w:rPr>
          <w:rFonts w:ascii="Times New Roman" w:hAnsi="Times New Roman" w:cs="Times New Roman"/>
          <w:spacing w:val="-1"/>
          <w:sz w:val="24"/>
          <w:szCs w:val="24"/>
          <w:lang w:val="ru-RU"/>
        </w:rPr>
        <w:t>Товар, поступивший в поврежденной упаковке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, </w:t>
      </w:r>
      <w:r w:rsidRPr="007F0A1E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просроченные продукты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, п</w:t>
      </w:r>
      <w:r w:rsidRPr="0044157C">
        <w:rPr>
          <w:rFonts w:ascii="Times New Roman" w:hAnsi="Times New Roman" w:cs="Times New Roman"/>
          <w:spacing w:val="-1"/>
          <w:sz w:val="24"/>
          <w:szCs w:val="24"/>
          <w:lang w:val="ru-RU"/>
        </w:rPr>
        <w:t>родукты с признаками порчи – плесень, гниль, неприятный запах, изменение цвета или консистенции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402201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признается Товаром ненадлежащего качества. </w:t>
      </w:r>
    </w:p>
    <w:p w14:paraId="0028CD5B" w14:textId="77777777" w:rsidR="003C1AF7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04EB7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 замене Товара ненадлежащего качества возврат такого Товара осуществляется силами и за счет Поставщика в срок, определенный Покупателем.</w:t>
      </w:r>
    </w:p>
    <w:p w14:paraId="385ACC2A" w14:textId="77777777" w:rsidR="003C1AF7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04EB7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При этом Покупатель обязан обеспечить Поставщику доступ для вывоза Товара. </w:t>
      </w:r>
    </w:p>
    <w:p w14:paraId="0E573244" w14:textId="77777777" w:rsidR="003C1AF7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204EB7">
        <w:rPr>
          <w:rFonts w:ascii="Times New Roman" w:hAnsi="Times New Roman" w:cs="Times New Roman"/>
          <w:spacing w:val="-1"/>
          <w:sz w:val="24"/>
          <w:szCs w:val="24"/>
          <w:lang w:val="ru-RU"/>
        </w:rPr>
        <w:lastRenderedPageBreak/>
        <w:t xml:space="preserve">Если ненадлежащее качество Товара (в течение срока годности) обнаружено в процессе его применения, Покупатель обязан составить акт и незамедлительно уведомить Поставщика о замене Товара на Товар надлежащего </w:t>
      </w:r>
      <w:r w:rsidRPr="00886F3B">
        <w:rPr>
          <w:rFonts w:ascii="Times New Roman" w:hAnsi="Times New Roman" w:cs="Times New Roman"/>
          <w:spacing w:val="-1"/>
          <w:sz w:val="24"/>
          <w:szCs w:val="24"/>
          <w:lang w:val="ru-RU"/>
        </w:rPr>
        <w:t>качества в течение 5 (пяти) рабочих дней.</w:t>
      </w:r>
    </w:p>
    <w:p w14:paraId="423015BF" w14:textId="77777777" w:rsidR="003C1AF7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30580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Претензии по качеству Товара могут быть предъявлены Покупателем в течение срока годности Товара (при условии соблюдения Покупателем условий хранения). </w:t>
      </w:r>
    </w:p>
    <w:p w14:paraId="49BF1F52" w14:textId="77777777" w:rsidR="003C1AF7" w:rsidRPr="00305808" w:rsidRDefault="003C1AF7" w:rsidP="00C13742">
      <w:pPr>
        <w:pStyle w:val="a3"/>
        <w:numPr>
          <w:ilvl w:val="1"/>
          <w:numId w:val="36"/>
        </w:numPr>
        <w:spacing w:line="240" w:lineRule="auto"/>
        <w:ind w:hanging="540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305808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В случае передачи Товара, не соответствующего условиям Договора о качестве, количестве, ассортименте, Поставщик обязан исполнить направленное, в связи с этим требование Покупателя в указанный им срок. Окончание срока действия Договора не влечет прекращения обязанности Поставщика по исполнению данного требования. </w:t>
      </w:r>
    </w:p>
    <w:p w14:paraId="44216BF3" w14:textId="77777777" w:rsidR="003C1AF7" w:rsidRDefault="003C1AF7" w:rsidP="003C1AF7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3716FA" w14:textId="77777777" w:rsidR="003C1AF7" w:rsidRDefault="003C1AF7" w:rsidP="00C13742">
      <w:pPr>
        <w:pStyle w:val="a3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396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Ответственность Сторон</w:t>
      </w:r>
    </w:p>
    <w:p w14:paraId="49795C85" w14:textId="77777777" w:rsidR="003C1AF7" w:rsidRPr="00CD5396" w:rsidRDefault="003C1AF7" w:rsidP="003C1AF7">
      <w:pPr>
        <w:pStyle w:val="a3"/>
        <w:spacing w:after="0" w:line="240" w:lineRule="auto"/>
        <w:ind w:left="505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FDF4324" w14:textId="0087980C" w:rsidR="003C1AF7" w:rsidRPr="00CD5396" w:rsidRDefault="003C1AF7" w:rsidP="00C13742">
      <w:pPr>
        <w:pStyle w:val="ad"/>
        <w:numPr>
          <w:ilvl w:val="1"/>
          <w:numId w:val="36"/>
        </w:numPr>
        <w:ind w:left="426" w:hanging="42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>В случае нарушения условий поставки, оплаты или качества поставляемого Товара Стороны несут ответственность в соответствии с действующим законодательством Кыргызской Республики и условиями настоящего Договора.</w:t>
      </w:r>
    </w:p>
    <w:p w14:paraId="431F9A57" w14:textId="77777777" w:rsidR="003C1AF7" w:rsidRPr="00CD5396" w:rsidRDefault="003C1AF7" w:rsidP="00C13742">
      <w:pPr>
        <w:pStyle w:val="ad"/>
        <w:numPr>
          <w:ilvl w:val="1"/>
          <w:numId w:val="36"/>
        </w:numPr>
        <w:ind w:left="426" w:hanging="426"/>
        <w:jc w:val="both"/>
        <w:rPr>
          <w:rStyle w:val="FontStyle18"/>
          <w:rFonts w:ascii="Times New Roman" w:hAnsi="Times New Roman" w:cs="Times New Roman"/>
          <w:sz w:val="24"/>
          <w:szCs w:val="24"/>
        </w:rPr>
      </w:pP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 xml:space="preserve"> За нарушение сроков поставки</w:t>
      </w:r>
      <w:r>
        <w:rPr>
          <w:rStyle w:val="FontStyle18"/>
          <w:rFonts w:ascii="Times New Roman" w:hAnsi="Times New Roman" w:cs="Times New Roman"/>
          <w:sz w:val="24"/>
          <w:szCs w:val="24"/>
        </w:rPr>
        <w:t xml:space="preserve"> или недопоставки</w:t>
      </w: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 xml:space="preserve"> Товара Покупатель вправе взыскать, а Поставщик обязуется оплатить неустойку в размере 0,1% от стоимости не поставленного Товара за каждый день просрочки и/или невыполнен</w:t>
      </w:r>
      <w:r>
        <w:rPr>
          <w:rStyle w:val="FontStyle18"/>
          <w:rFonts w:ascii="Times New Roman" w:hAnsi="Times New Roman" w:cs="Times New Roman"/>
          <w:sz w:val="24"/>
          <w:szCs w:val="24"/>
        </w:rPr>
        <w:t>ного</w:t>
      </w: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 xml:space="preserve"> обязательств</w:t>
      </w:r>
      <w:r>
        <w:rPr>
          <w:rStyle w:val="FontStyle18"/>
          <w:rFonts w:ascii="Times New Roman" w:hAnsi="Times New Roman" w:cs="Times New Roman"/>
          <w:sz w:val="24"/>
          <w:szCs w:val="24"/>
        </w:rPr>
        <w:t>а</w:t>
      </w: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 xml:space="preserve">, но не более </w:t>
      </w:r>
      <w:r>
        <w:rPr>
          <w:rStyle w:val="FontStyle18"/>
          <w:rFonts w:ascii="Times New Roman" w:hAnsi="Times New Roman" w:cs="Times New Roman"/>
          <w:sz w:val="24"/>
          <w:szCs w:val="24"/>
        </w:rPr>
        <w:t>10</w:t>
      </w: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>% от стоимости невыполненного обязательства.</w:t>
      </w:r>
    </w:p>
    <w:p w14:paraId="2E70C26A" w14:textId="77777777" w:rsidR="003C1AF7" w:rsidRPr="00CD5396" w:rsidRDefault="003C1AF7" w:rsidP="00C13742">
      <w:pPr>
        <w:pStyle w:val="ad"/>
        <w:numPr>
          <w:ilvl w:val="1"/>
          <w:numId w:val="36"/>
        </w:numPr>
        <w:ind w:left="426" w:hanging="426"/>
        <w:jc w:val="both"/>
      </w:pPr>
      <w:r w:rsidRPr="00CD5396">
        <w:rPr>
          <w:rStyle w:val="FontStyle18"/>
          <w:rFonts w:ascii="Times New Roman" w:hAnsi="Times New Roman" w:cs="Times New Roman"/>
          <w:sz w:val="24"/>
          <w:szCs w:val="24"/>
        </w:rPr>
        <w:t>Оплата неустойки не освобождает Стороны от исполнения обязательств</w:t>
      </w:r>
      <w:r w:rsidRPr="00CD5396">
        <w:rPr>
          <w:lang w:bidi="en-US"/>
        </w:rPr>
        <w:t xml:space="preserve"> по Договору. </w:t>
      </w:r>
    </w:p>
    <w:p w14:paraId="36DF28F0" w14:textId="77777777" w:rsidR="003C1AF7" w:rsidRPr="00493425" w:rsidRDefault="003C1AF7" w:rsidP="00C13742">
      <w:pPr>
        <w:pStyle w:val="ad"/>
        <w:numPr>
          <w:ilvl w:val="1"/>
          <w:numId w:val="36"/>
        </w:numPr>
        <w:ind w:left="426" w:hanging="426"/>
        <w:jc w:val="both"/>
      </w:pPr>
      <w:r w:rsidRPr="00493425">
        <w:rPr>
          <w:lang w:bidi="en-US"/>
        </w:rPr>
        <w:t xml:space="preserve">В случае обнаружения Покупателем или его уполномоченным представителем несоответствия Товара либо его отдельной партии в отношении качества Товара, Покупатель вправе по своему выбору потребовать от Поставщика: </w:t>
      </w:r>
    </w:p>
    <w:p w14:paraId="2A323D28" w14:textId="77777777" w:rsidR="003C1AF7" w:rsidRPr="00D9010F" w:rsidRDefault="003C1AF7" w:rsidP="003C1AF7">
      <w:pPr>
        <w:pStyle w:val="af"/>
        <w:numPr>
          <w:ilvl w:val="0"/>
          <w:numId w:val="15"/>
        </w:numPr>
        <w:spacing w:line="240" w:lineRule="auto"/>
        <w:ind w:left="426" w:firstLine="567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соразмерного уменьшения покупной Стоимости Товара; </w:t>
      </w:r>
    </w:p>
    <w:p w14:paraId="6460E352" w14:textId="77777777" w:rsidR="003C1AF7" w:rsidRPr="00D9010F" w:rsidRDefault="003C1AF7" w:rsidP="003C1AF7">
      <w:pPr>
        <w:pStyle w:val="af"/>
        <w:numPr>
          <w:ilvl w:val="0"/>
          <w:numId w:val="15"/>
        </w:numPr>
        <w:spacing w:line="240" w:lineRule="auto"/>
        <w:ind w:left="426" w:firstLine="567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>безвозмездного устранения недостатков Товара в разумный срок;</w:t>
      </w:r>
    </w:p>
    <w:p w14:paraId="73FDBF0A" w14:textId="77777777" w:rsidR="003C1AF7" w:rsidRPr="00D9010F" w:rsidRDefault="003C1AF7" w:rsidP="003C1AF7">
      <w:pPr>
        <w:pStyle w:val="af"/>
        <w:numPr>
          <w:ilvl w:val="0"/>
          <w:numId w:val="15"/>
        </w:numPr>
        <w:spacing w:line="240" w:lineRule="auto"/>
        <w:ind w:left="426" w:firstLine="567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возмещения своих расходов на устранение недостатков Товара. </w:t>
      </w:r>
    </w:p>
    <w:p w14:paraId="6896E54E" w14:textId="77777777" w:rsidR="003C1AF7" w:rsidRPr="00D9010F" w:rsidRDefault="003C1AF7" w:rsidP="00C13742">
      <w:pPr>
        <w:pStyle w:val="af"/>
        <w:numPr>
          <w:ilvl w:val="1"/>
          <w:numId w:val="36"/>
        </w:numPr>
        <w:spacing w:line="240" w:lineRule="auto"/>
        <w:ind w:left="426" w:hanging="426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 либо проявляются вновь после их устранения и других подобных недостатков) Покупатель вправе по своему выбору: </w:t>
      </w:r>
    </w:p>
    <w:p w14:paraId="7FE7D925" w14:textId="77777777" w:rsidR="003C1AF7" w:rsidRPr="00D9010F" w:rsidRDefault="003C1AF7" w:rsidP="003C1AF7">
      <w:pPr>
        <w:pStyle w:val="af"/>
        <w:numPr>
          <w:ilvl w:val="0"/>
          <w:numId w:val="16"/>
        </w:numPr>
        <w:spacing w:line="240" w:lineRule="auto"/>
        <w:ind w:left="1418" w:hanging="425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отказаться от исполнения Договора и потребовать возврата уплаченной за Товар денежной суммы, и/или </w:t>
      </w:r>
    </w:p>
    <w:p w14:paraId="7C824B49" w14:textId="77777777" w:rsidR="003C1AF7" w:rsidRPr="00D9010F" w:rsidRDefault="003C1AF7" w:rsidP="003C1AF7">
      <w:pPr>
        <w:pStyle w:val="af"/>
        <w:numPr>
          <w:ilvl w:val="0"/>
          <w:numId w:val="16"/>
        </w:numPr>
        <w:spacing w:line="240" w:lineRule="auto"/>
        <w:ind w:left="1418" w:hanging="425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потребовать замены Товара ненадлежащего качества на </w:t>
      </w:r>
      <w:r>
        <w:rPr>
          <w:color w:val="auto"/>
          <w:sz w:val="24"/>
          <w:szCs w:val="24"/>
          <w:lang w:val="ru-RU" w:eastAsia="ru-RU" w:bidi="en-US"/>
        </w:rPr>
        <w:t>Т</w:t>
      </w:r>
      <w:r w:rsidRPr="00D9010F">
        <w:rPr>
          <w:color w:val="auto"/>
          <w:sz w:val="24"/>
          <w:szCs w:val="24"/>
          <w:lang w:val="ru-RU" w:eastAsia="ru-RU" w:bidi="en-US"/>
        </w:rPr>
        <w:t xml:space="preserve">овар, соответствующий Договору. </w:t>
      </w:r>
    </w:p>
    <w:p w14:paraId="2D8F309F" w14:textId="41BBBF29" w:rsidR="003C1AF7" w:rsidRPr="00484865" w:rsidRDefault="003C1AF7" w:rsidP="00C13742">
      <w:pPr>
        <w:pStyle w:val="af"/>
        <w:numPr>
          <w:ilvl w:val="1"/>
          <w:numId w:val="36"/>
        </w:numPr>
        <w:spacing w:line="240" w:lineRule="auto"/>
        <w:ind w:left="426" w:hanging="426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В случае недопоставки Товара Поставщик </w:t>
      </w:r>
      <w:r w:rsidR="00A35C50" w:rsidRPr="00484865">
        <w:rPr>
          <w:color w:val="auto"/>
          <w:sz w:val="24"/>
          <w:szCs w:val="24"/>
          <w:lang w:val="ru-RU" w:eastAsia="ru-RU" w:bidi="en-US"/>
        </w:rPr>
        <w:t xml:space="preserve">своими силами и за свой счёт </w:t>
      </w:r>
      <w:r w:rsidRPr="00484865">
        <w:rPr>
          <w:color w:val="auto"/>
          <w:sz w:val="24"/>
          <w:szCs w:val="24"/>
          <w:lang w:val="ru-RU" w:eastAsia="ru-RU" w:bidi="en-US"/>
        </w:rPr>
        <w:t>обязуется восполнить недопоставленное количество Товара в срок, определенный Покупателем.</w:t>
      </w:r>
    </w:p>
    <w:p w14:paraId="69491C66" w14:textId="77777777" w:rsidR="003C1AF7" w:rsidRPr="00D9010F" w:rsidRDefault="003C1AF7" w:rsidP="00C13742">
      <w:pPr>
        <w:pStyle w:val="af"/>
        <w:numPr>
          <w:ilvl w:val="1"/>
          <w:numId w:val="36"/>
        </w:numPr>
        <w:spacing w:line="240" w:lineRule="auto"/>
        <w:ind w:left="426" w:hanging="426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Уплата неустойки (пени и штрафов) по настоящему Договору не освобождает Стороны от исполнения обязательств по Договору. </w:t>
      </w:r>
    </w:p>
    <w:p w14:paraId="34D370B0" w14:textId="77777777" w:rsidR="003C1AF7" w:rsidRPr="00D9010F" w:rsidRDefault="003C1AF7" w:rsidP="00C13742">
      <w:pPr>
        <w:pStyle w:val="af"/>
        <w:numPr>
          <w:ilvl w:val="1"/>
          <w:numId w:val="36"/>
        </w:numPr>
        <w:spacing w:line="240" w:lineRule="auto"/>
        <w:ind w:left="426" w:hanging="426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Все требования Покупателя, предусмотренные настоящим разделом </w:t>
      </w:r>
      <w:r>
        <w:rPr>
          <w:color w:val="auto"/>
          <w:sz w:val="24"/>
          <w:szCs w:val="24"/>
          <w:lang w:val="ru-RU" w:eastAsia="ru-RU" w:bidi="en-US"/>
        </w:rPr>
        <w:t>6</w:t>
      </w:r>
      <w:r w:rsidRPr="00D9010F">
        <w:rPr>
          <w:color w:val="auto"/>
          <w:sz w:val="24"/>
          <w:szCs w:val="24"/>
          <w:lang w:val="ru-RU" w:eastAsia="ru-RU" w:bidi="en-US"/>
        </w:rPr>
        <w:t xml:space="preserve">, Поставщик обязуется выполнить в полном объеме в сроки, установленные Покупателем. </w:t>
      </w:r>
    </w:p>
    <w:p w14:paraId="2E96DE8A" w14:textId="73B87116" w:rsidR="003C1AF7" w:rsidRDefault="003C1AF7" w:rsidP="00C13742">
      <w:pPr>
        <w:pStyle w:val="af"/>
        <w:numPr>
          <w:ilvl w:val="1"/>
          <w:numId w:val="36"/>
        </w:numPr>
        <w:spacing w:line="240" w:lineRule="auto"/>
        <w:ind w:left="426" w:hanging="426"/>
        <w:jc w:val="both"/>
        <w:rPr>
          <w:color w:val="auto"/>
          <w:sz w:val="24"/>
          <w:szCs w:val="24"/>
          <w:lang w:val="ru-RU" w:eastAsia="ru-RU" w:bidi="en-US"/>
        </w:rPr>
      </w:pPr>
      <w:r w:rsidRPr="00D9010F">
        <w:rPr>
          <w:color w:val="auto"/>
          <w:sz w:val="24"/>
          <w:szCs w:val="24"/>
          <w:lang w:val="ru-RU" w:eastAsia="ru-RU" w:bidi="en-US"/>
        </w:rPr>
        <w:t xml:space="preserve">Поставщик соглашается и подтверждает, что Покупатель вправе в бесспорном и </w:t>
      </w:r>
      <w:r w:rsidR="00A60703" w:rsidRPr="00D9010F">
        <w:rPr>
          <w:color w:val="auto"/>
          <w:sz w:val="24"/>
          <w:szCs w:val="24"/>
          <w:lang w:val="ru-RU" w:eastAsia="ru-RU" w:bidi="en-US"/>
        </w:rPr>
        <w:t>без акцептного порядка</w:t>
      </w:r>
      <w:r w:rsidRPr="00D9010F">
        <w:rPr>
          <w:color w:val="auto"/>
          <w:sz w:val="24"/>
          <w:szCs w:val="24"/>
          <w:lang w:val="ru-RU" w:eastAsia="ru-RU" w:bidi="en-US"/>
        </w:rPr>
        <w:t xml:space="preserve"> удержать суммы штрафных санкций, сумму причиненных убытков, иные выплаты, подлежащие оплате Поставщиком в соответствии с настоящим Договором из стоимости Товара.</w:t>
      </w:r>
    </w:p>
    <w:p w14:paraId="6CE41C5C" w14:textId="77777777" w:rsidR="003C1AF7" w:rsidRDefault="003C1AF7" w:rsidP="003C1AF7">
      <w:pPr>
        <w:pStyle w:val="af"/>
        <w:spacing w:line="240" w:lineRule="auto"/>
        <w:jc w:val="both"/>
        <w:rPr>
          <w:color w:val="auto"/>
          <w:sz w:val="24"/>
          <w:szCs w:val="24"/>
          <w:lang w:val="ru-RU" w:eastAsia="ru-RU" w:bidi="en-US"/>
        </w:rPr>
      </w:pPr>
    </w:p>
    <w:p w14:paraId="0620F986" w14:textId="77777777" w:rsidR="003C1AF7" w:rsidRPr="00743434" w:rsidRDefault="003C1AF7" w:rsidP="00C13742">
      <w:pPr>
        <w:pStyle w:val="a3"/>
        <w:numPr>
          <w:ilvl w:val="0"/>
          <w:numId w:val="3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Разрешение споров</w:t>
      </w:r>
    </w:p>
    <w:p w14:paraId="3A114626" w14:textId="77777777" w:rsidR="003C1AF7" w:rsidRPr="00BA60E5" w:rsidRDefault="003C1AF7" w:rsidP="003C1AF7">
      <w:pPr>
        <w:pStyle w:val="a3"/>
        <w:tabs>
          <w:tab w:val="left" w:pos="142"/>
        </w:tabs>
        <w:spacing w:after="0" w:line="240" w:lineRule="auto"/>
        <w:ind w:left="505"/>
        <w:rPr>
          <w:rFonts w:ascii="Times New Roman" w:hAnsi="Times New Roman" w:cs="Times New Roman"/>
          <w:b/>
          <w:sz w:val="24"/>
          <w:szCs w:val="24"/>
        </w:rPr>
      </w:pPr>
    </w:p>
    <w:p w14:paraId="43BCE9AF" w14:textId="67BBFE9B" w:rsidR="003C1AF7" w:rsidRPr="00C1374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При возникновении в процессе реализации положений настоящего Договора споров Стороны обязуются приложить все усилия для их взаимовыгодного и мирного урегулирования путем проведения взаимных консультаций и переговоров. </w:t>
      </w:r>
      <w:r w:rsidRPr="00C1374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Предварительный (досудебный) порядок урегулирования любого спора между Сторонами является обязательным.</w:t>
      </w:r>
    </w:p>
    <w:p w14:paraId="415DBC29" w14:textId="77777777" w:rsidR="003C1AF7" w:rsidRPr="00BA60E5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t xml:space="preserve">Любые уведомления в связи с настоящим Договором, направляемые любой Стороне, должны оформляться в письменном виде (и передаваться нарочно под роспись, либо предварительно оплаченной заказной почтой) с указанием правильных адресов каждой Стороны, которой направляется уведомление. Уведомление по настоящему Соглашению считается переданным только по получении такого уведомления Стороной, которой оно предназначено, по адресу, указанному в настоящему Договоре. Направление уведомлений иным способом, чем указано в настоящем пункте Договора, не допускается. При получении уведомления Сторона-получатель обязана назначить своих представителей для проведения взаимных консультаций и переговоров с другой Стороной. </w:t>
      </w:r>
    </w:p>
    <w:p w14:paraId="440845B7" w14:textId="2E3EC174" w:rsidR="003C1AF7" w:rsidRPr="00C1374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Срок рассмотрения Стороной полученного Уведомления не может превышать 10-и календарных дней считая со дня его получения.</w:t>
      </w:r>
    </w:p>
    <w:p w14:paraId="0C6748A3" w14:textId="476292F2" w:rsidR="003C1AF7" w:rsidRPr="00BA60E5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невозможности мирного урегулирования спора, Стороны согласны передать на рассмотрение Международного Третейского суда при Торгово-промышленной палате Кыргызской Республики (далее «Третейский суд») любые споры, разногласия или требования, возникшие из спора (или в связи с ним) между Сторонами по настоящему Договору, неурегулированные между Сторонами в претензионном порядке, в том числе касающиеся заключения, изменения, исполнения, нарушения, расторжения, прекращения, признания недействительным полностью или в части настоящего Договора, в соответствии с </w:t>
      </w:r>
      <w:r w:rsidR="00F44333" w:rsidRPr="002E4D7D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E4D7D">
        <w:rPr>
          <w:rFonts w:ascii="Times New Roman" w:hAnsi="Times New Roman" w:cs="Times New Roman"/>
          <w:sz w:val="24"/>
          <w:szCs w:val="24"/>
          <w:lang w:val="ru-RU"/>
        </w:rPr>
        <w:t>егламентом Третейского суда одним арбитром</w:t>
      </w:r>
      <w:r w:rsidRPr="00BA60E5">
        <w:rPr>
          <w:rFonts w:ascii="Times New Roman" w:hAnsi="Times New Roman" w:cs="Times New Roman"/>
          <w:sz w:val="24"/>
          <w:szCs w:val="24"/>
          <w:lang w:val="ru-RU"/>
        </w:rPr>
        <w:t xml:space="preserve">, избранным в соответствии с этим Регламентом. Применимым материальным правом, в соответствии с которым будет рассматриваться спор, является законодательство Кыргызской Республики. Применимым процессуальным правом при рассмотрении спора является законодательство Кыргызской Республики. </w:t>
      </w:r>
      <w:r w:rsidRPr="00BA60E5">
        <w:rPr>
          <w:rFonts w:ascii="Times New Roman" w:hAnsi="Times New Roman" w:cs="Times New Roman"/>
          <w:sz w:val="24"/>
          <w:szCs w:val="24"/>
        </w:rPr>
        <w:t>Третейское разбирательство должно проводиться на русском языке.</w:t>
      </w:r>
    </w:p>
    <w:p w14:paraId="715A4FCE" w14:textId="2BAC16BF" w:rsidR="003C1AF7" w:rsidRPr="00C1374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Стороны заявляют о своем согласии разрешить спор в соответствии с положениями 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>указанного</w:t>
      </w:r>
      <w:r w:rsidR="00F44333"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742">
        <w:rPr>
          <w:rFonts w:ascii="Times New Roman" w:hAnsi="Times New Roman" w:cs="Times New Roman"/>
          <w:sz w:val="24"/>
          <w:szCs w:val="24"/>
          <w:lang w:val="ru-RU"/>
        </w:rPr>
        <w:t>Регламента.</w:t>
      </w:r>
    </w:p>
    <w:p w14:paraId="30B493B0" w14:textId="5EE85B3A" w:rsidR="003C1AF7" w:rsidRPr="00BA60E5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t xml:space="preserve">Стороны, руководствуясь статьей 28 Закона Кыргызской Республики «О третейских судах в Кыргызской Республике» договорились считать решение Третейский суда окончательным, обязательным и не подлежащим оспариванию Стороной или Сторонами, или пересмотру на основании заявления любой из Сторон в любом судебном органе любого типа. Решение Третейского суда должно быть признано и приведено в исполнение Сторонами в порядке и сроки, установленные в решении. </w:t>
      </w:r>
    </w:p>
    <w:p w14:paraId="1A929889" w14:textId="77777777" w:rsidR="003C1AF7" w:rsidRPr="00BA60E5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t>Стоимость третейского разбирательства должна оплачиваться Стороной и/или Сторонами в соответствии с решением Третейского суда. Ответственность за неисполнение одной из Сторон обязательств по оплате стоимости третейского разбирательства, а также иных расходов и затрат по третейскому разбирательству, не может быть возложена на другие Стороны.</w:t>
      </w:r>
    </w:p>
    <w:p w14:paraId="04F29232" w14:textId="1300AC58" w:rsidR="003C1AF7" w:rsidRPr="00C1374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При совершении настоящей оговорки Стороны признают, что ознакомлены с Регламентом и Положением о Международном Третейском суде при Торгово-промышленной палате Кыргызской Республики. Сторонам известны размеры, условия оплаты и условия взыскания регистрационного и арбитражного сбора, что подтверждается подписанием настоящего Договора. </w:t>
      </w:r>
      <w:r w:rsidRPr="00C13742">
        <w:rPr>
          <w:rFonts w:ascii="Times New Roman" w:hAnsi="Times New Roman" w:cs="Times New Roman"/>
          <w:sz w:val="24"/>
          <w:szCs w:val="24"/>
        </w:rPr>
        <w:t>Сторонам также известен утвержденный список судей Третейского суда.</w:t>
      </w:r>
    </w:p>
    <w:p w14:paraId="68DF3425" w14:textId="0C6F2AEC" w:rsidR="003C1AF7" w:rsidRPr="00BA60E5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t>Стороны признаются ознакомленными со статьей 14 Закона Кыргызской Республики «О третейских судах в Кыргызской Республике», в соответствии с которой Третейский суд самостоятельно решает вопросы о наличии или действительности третейского соглашения и своей компетенции по рассмотрению конкретного спора.</w:t>
      </w:r>
    </w:p>
    <w:p w14:paraId="55E0612E" w14:textId="59D0E4BC" w:rsidR="003C1AF7" w:rsidRPr="00C13742" w:rsidRDefault="003C1AF7" w:rsidP="00C13742">
      <w:pPr>
        <w:pStyle w:val="a3"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В период рассмотрения спора исполнение Договора должно продолжаться за исключением той части Договора, к которой относятся проблемы, подлежащие решению в ходе третейского разбирательства.</w:t>
      </w:r>
    </w:p>
    <w:p w14:paraId="1BFD1793" w14:textId="77777777" w:rsidR="003C1AF7" w:rsidRDefault="003C1AF7" w:rsidP="00C13742">
      <w:pPr>
        <w:pStyle w:val="a3"/>
        <w:numPr>
          <w:ilvl w:val="1"/>
          <w:numId w:val="3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60E5">
        <w:rPr>
          <w:rFonts w:ascii="Times New Roman" w:hAnsi="Times New Roman" w:cs="Times New Roman"/>
          <w:sz w:val="24"/>
          <w:szCs w:val="24"/>
          <w:lang w:val="ru-RU"/>
        </w:rPr>
        <w:lastRenderedPageBreak/>
        <w:t>Если какое-либо положение настоящего Договора будет признано недействительным судебным актом, либо будет являться недействительным по действию применимого законодательства, то это не влияет на остальные положения настоящего Договора и действительность Договора в целом. Положение Договора, признанное или являющееся недействительным, должно быть минимально изменено Сторонами таким образом, чтобы стать вновь соответствующим законодательству и вновь применимым.</w:t>
      </w:r>
    </w:p>
    <w:p w14:paraId="577E3187" w14:textId="77777777" w:rsidR="003C1AF7" w:rsidRPr="00BA60E5" w:rsidRDefault="003C1AF7" w:rsidP="003C1AF7">
      <w:pPr>
        <w:pStyle w:val="a3"/>
        <w:spacing w:after="0" w:line="240" w:lineRule="auto"/>
        <w:ind w:left="502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3EDAB1" w14:textId="77777777" w:rsidR="003C1AF7" w:rsidRPr="00743434" w:rsidRDefault="003C1AF7" w:rsidP="00C13742">
      <w:pPr>
        <w:pStyle w:val="a3"/>
        <w:numPr>
          <w:ilvl w:val="0"/>
          <w:numId w:val="3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1B1">
        <w:rPr>
          <w:rFonts w:ascii="Times New Roman" w:hAnsi="Times New Roman" w:cs="Times New Roman"/>
          <w:b/>
          <w:sz w:val="24"/>
          <w:szCs w:val="24"/>
          <w:lang w:val="ru-RU"/>
        </w:rPr>
        <w:t>Обстоятельства непреодолимой силы</w:t>
      </w:r>
    </w:p>
    <w:p w14:paraId="49587930" w14:textId="77777777" w:rsidR="003C1AF7" w:rsidRPr="007B21B1" w:rsidRDefault="003C1AF7" w:rsidP="003C1AF7">
      <w:pPr>
        <w:pStyle w:val="a3"/>
        <w:tabs>
          <w:tab w:val="left" w:pos="142"/>
        </w:tabs>
        <w:spacing w:after="0" w:line="240" w:lineRule="auto"/>
        <w:ind w:left="505"/>
        <w:rPr>
          <w:rFonts w:ascii="Times New Roman" w:hAnsi="Times New Roman" w:cs="Times New Roman"/>
          <w:b/>
          <w:sz w:val="24"/>
          <w:szCs w:val="24"/>
        </w:rPr>
      </w:pPr>
    </w:p>
    <w:p w14:paraId="622E0BD0" w14:textId="3B267455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(форс-мажор). Исключением являются просрочки сумм платежа, срок оплаты которых наступил до наступления обстоятельств непреодолимой силы.</w:t>
      </w:r>
    </w:p>
    <w:p w14:paraId="1B88218D" w14:textId="77777777" w:rsidR="003C1AF7" w:rsidRPr="00310D5C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D5C">
        <w:rPr>
          <w:rFonts w:ascii="Times New Roman" w:hAnsi="Times New Roman" w:cs="Times New Roman"/>
          <w:sz w:val="24"/>
          <w:szCs w:val="24"/>
          <w:lang w:val="ru-RU"/>
        </w:rPr>
        <w:t>К событиям чрезвычайного характера относятся: наводнение, пожар, землетрясение, взрыв, шторм, оседание почвы, эпидемии и иные проявления сил природы, задержка Оборудования на границе, аварии на транспорте, а также война или военные действия, забастовка в отрасли или регионе, принятие органом государственной власти или управления правового акта, повлекшего невозможность исполнения настоящего Договора.</w:t>
      </w:r>
    </w:p>
    <w:p w14:paraId="507BE2C8" w14:textId="02C1BDC2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Если обстоятельства непреодолимой силы действуют в течение более трех месяцев подряд, любая из Сторон вправе отказаться от дальнейшего выполнения обязательств по Договору, причем, ни одна из Сторон не может требовать от другой Стороны возмещения возможных убытков.</w:t>
      </w:r>
    </w:p>
    <w:p w14:paraId="3BB7F437" w14:textId="77777777" w:rsidR="003C1AF7" w:rsidRPr="00310D5C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D5C">
        <w:rPr>
          <w:rFonts w:ascii="Times New Roman" w:hAnsi="Times New Roman" w:cs="Times New Roman"/>
          <w:sz w:val="24"/>
          <w:szCs w:val="24"/>
          <w:lang w:val="ru-RU"/>
        </w:rPr>
        <w:t>При наступлении и прекращении указанных выше обстоятельств Сторона настоящего Договора, для которой создалась невозможность исполнения своих обязательств, должна немедленно (в течение трех рабочих дней) известить об этом другую Сторону, приложив к извещению документы, подтверждающие факт наступления указанных обстоятельств.</w:t>
      </w:r>
    </w:p>
    <w:p w14:paraId="1B20A87E" w14:textId="77777777" w:rsidR="003C1AF7" w:rsidRPr="00310D5C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D5C">
        <w:rPr>
          <w:rFonts w:ascii="Times New Roman" w:hAnsi="Times New Roman" w:cs="Times New Roman"/>
          <w:sz w:val="24"/>
          <w:szCs w:val="24"/>
          <w:lang w:val="ru-RU"/>
        </w:rPr>
        <w:t>При отсутствии своевременного извещения, предусмотренного выше, виновная Сторона не вправе ссылаться на действие указанных обстоятельств и обязана возместить другой Стороне убытки, причиненные не извещением или несвоевременным извещением.</w:t>
      </w:r>
    </w:p>
    <w:p w14:paraId="4EEC9A54" w14:textId="77777777" w:rsidR="003C1AF7" w:rsidRPr="00310D5C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0D5C">
        <w:rPr>
          <w:rFonts w:ascii="Times New Roman" w:hAnsi="Times New Roman" w:cs="Times New Roman"/>
          <w:sz w:val="24"/>
          <w:szCs w:val="24"/>
          <w:lang w:val="ru-RU"/>
        </w:rPr>
        <w:t>Наступление обстоятельств, вызванных действием непреодолимой силы, влечет увеличение срока исполнения Договора на период действия указанных обстоятельств.</w:t>
      </w:r>
    </w:p>
    <w:p w14:paraId="65E956F7" w14:textId="56ECB40E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Обстоятельства непреодолимой силы подтверждаются документом, выданным Торгово-промышленной палатой Кыргызской Республики.</w:t>
      </w:r>
    </w:p>
    <w:p w14:paraId="12C91D7A" w14:textId="77777777" w:rsidR="003C1AF7" w:rsidRPr="009335DD" w:rsidRDefault="003C1AF7" w:rsidP="003C1AF7">
      <w:pPr>
        <w:pStyle w:val="a3"/>
        <w:tabs>
          <w:tab w:val="left" w:pos="567"/>
        </w:tabs>
        <w:spacing w:after="0" w:line="240" w:lineRule="auto"/>
        <w:ind w:left="450" w:right="-45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C7BA8" w14:textId="77777777" w:rsidR="003C1AF7" w:rsidRPr="004C6BF8" w:rsidRDefault="003C1AF7" w:rsidP="00C13742">
      <w:pPr>
        <w:pStyle w:val="a3"/>
        <w:numPr>
          <w:ilvl w:val="0"/>
          <w:numId w:val="36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Положения о противодействии</w:t>
      </w:r>
      <w:r w:rsidRPr="004C6B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взятничеству и коррупции</w:t>
      </w:r>
    </w:p>
    <w:p w14:paraId="6AA0A78F" w14:textId="19A2334D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Каждая Сторона (данный термин для целей настоящих положений Договора включает всех работников, агентов, представителей, аффилированных лиц каждой из Сторон, а также  других лиц, привлекаемых ими или действующих от их имени) гарантирует что она не пыталась и не будет пытаться в связи с заключением и исполнением настоящего Договора, давать или пытаться давать взятки (включая, без ограничения, любые формы оплаты, подарки и прочие имущественные выгоды, вознаграждения и льготы (в виде денег или любых ценностей) другой Стороне, ее работникам, агентам, представителям, потенциальным клиентам, аффилированным лицам, а также  другим лицам, привлекаемым другой Стороной или действующим от ее имени, государственным служащим, межправительственным организациям, политическим партиям, частным лицам и прочим сторонам </w:t>
      </w:r>
      <w:r w:rsidRPr="00F4433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44333" w:rsidRPr="002E4D7D">
        <w:rPr>
          <w:rFonts w:ascii="Times New Roman" w:hAnsi="Times New Roman" w:cs="Times New Roman"/>
          <w:sz w:val="24"/>
          <w:szCs w:val="24"/>
          <w:lang w:val="ru-RU"/>
        </w:rPr>
        <w:t xml:space="preserve">далее - </w:t>
      </w:r>
      <w:r w:rsidRPr="002E4D7D">
        <w:rPr>
          <w:rFonts w:ascii="Times New Roman" w:hAnsi="Times New Roman" w:cs="Times New Roman"/>
          <w:sz w:val="24"/>
          <w:szCs w:val="24"/>
          <w:lang w:val="ru-RU"/>
        </w:rPr>
        <w:t xml:space="preserve">«Вовлеченные </w:t>
      </w:r>
      <w:r w:rsidR="00F44333" w:rsidRPr="002E4D7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2E4D7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44333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C137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48F663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 xml:space="preserve">Каждая Сторона заявляет и гарантирует, что до даты заключения Договора она не давала и не пыталась давать взятки Вовлеченным сторонам с целью установления и (или) </w:t>
      </w:r>
      <w:r w:rsidRPr="004C6BF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продления каких-либо деловых отношений с другой Стороной в связи с заключением настоящего Договора.</w:t>
      </w:r>
    </w:p>
    <w:p w14:paraId="7A20FAD8" w14:textId="2D935620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Каждая Сторона признает и соглашается с тем, что ей известны положения законодательства, касающегося взяточничества и отмывания денег, и будет соблюдать указанные законы.</w:t>
      </w:r>
    </w:p>
    <w:p w14:paraId="5E442A3A" w14:textId="223B06B3" w:rsidR="003C1AF7" w:rsidRPr="00C13742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z w:val="24"/>
          <w:szCs w:val="24"/>
          <w:lang w:val="ru-RU"/>
        </w:rPr>
        <w:t>Каждая из Сторон соглашается с тем, что она не будет совершать и не допустит со своего ведома совершения каких-либо действий, которые приведут к нарушению другой Стороной применимых законов против взяточничества или отмывания денег.</w:t>
      </w:r>
    </w:p>
    <w:p w14:paraId="7814D35A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Стороны соглашаются с тем, что их бухгалтерская документация должна точно отражать все платежи, осуществляемые по настоящему Договору.</w:t>
      </w:r>
    </w:p>
    <w:p w14:paraId="51FD0D32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Если одной из Сторон станет известно о фактическом или предположительном нарушении ею какого-либо из настоящих положений о противодействии взяточничеству и коррупции, она должна немедленно поставить об этом в известность другую Сторону и оказать ей содействие в расследовании, проводимому по данному делу.</w:t>
      </w:r>
    </w:p>
    <w:p w14:paraId="73F00769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Стороны соглашаются принять меры по разработке для своих сотрудников и в дальнейшем следовать политикам и процедурам по борьбе с коррупцией, необходимым для предотвращения фактов взяточничества или попыток дачи взяток.</w:t>
      </w:r>
    </w:p>
    <w:p w14:paraId="5A593596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Каждая Сторона обязуется обеспечить выполнение своими подрядчиками, консультантами, агентами и другими лицами, предоставляющими услуги от ее имени по настоящему Договору, процедур по предотвращению фактов взяточничества или попыток дачи взяток.</w:t>
      </w:r>
    </w:p>
    <w:p w14:paraId="2B69B1CE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 xml:space="preserve">Стороны соглашаются, что в дополнение к правам на расторжение (отказ от исполнения), предусмотренным другими положениями настоящего Договора, не нарушающая Сторона имеет право немедленно расторгнуть (отказаться от исполнения) настоящий Договор в случае нарушения другой Стороной настоящих положений о противодействии взяточничеству и коррупции, и при этом другая Сторона не вправе требовать какие-либо дополнительные платежи в рамках Договора, кроме платежей за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C6BF8">
        <w:rPr>
          <w:rFonts w:ascii="Times New Roman" w:hAnsi="Times New Roman" w:cs="Times New Roman"/>
          <w:sz w:val="24"/>
          <w:szCs w:val="24"/>
          <w:lang w:val="ru-RU"/>
        </w:rPr>
        <w:t xml:space="preserve">овары (работы, услуги), поставленные (выполненные, оказанные) по Договору до его расторжения. </w:t>
      </w:r>
    </w:p>
    <w:p w14:paraId="10D6FE69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Каждая из Сторон освобождается от обязательств по осуществлению каких-либо платежей, которые могут причитаться другой Стороне по Договору, если такие платежи связаны с транзакцией, в отношении которой такая другая Сторона допустила нарушение настоящих положений о противодействии взяточничеству и коррупции.</w:t>
      </w:r>
    </w:p>
    <w:p w14:paraId="22EABC11" w14:textId="77777777" w:rsidR="003C1AF7" w:rsidRDefault="003C1AF7" w:rsidP="00C13742">
      <w:pPr>
        <w:pStyle w:val="a3"/>
        <w:numPr>
          <w:ilvl w:val="0"/>
          <w:numId w:val="36"/>
        </w:numPr>
        <w:spacing w:before="240" w:after="0" w:line="240" w:lineRule="auto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BF8">
        <w:rPr>
          <w:rFonts w:ascii="Times New Roman" w:hAnsi="Times New Roman" w:cs="Times New Roman"/>
          <w:b/>
          <w:bCs/>
          <w:sz w:val="24"/>
          <w:szCs w:val="24"/>
        </w:rPr>
        <w:t>Конфиденциальность</w:t>
      </w:r>
    </w:p>
    <w:p w14:paraId="307C1C50" w14:textId="77777777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284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>Стороны согласились, что условия настоящего Договора, факт его заключения, любой материал, информация и сведения, которые касаются Договора, существующие на момент его заключения либо которые возникнут в будущем, являются конфиденциальными, предназначены для исключительного пользования Сторонами и не могут предоставляться какой-либо Стороной третьим лицам без предварительного письменного согласия другой Стороны, кроме случаев, когда такое предоставление связано с получением официальных разрешений, документов для выполнения условий Договора или уплаты налогов и иных обязательных платежей и сборов, а также в других случаях, предусмотренных законодательством Кыргызской Республики.</w:t>
      </w:r>
    </w:p>
    <w:p w14:paraId="2456F125" w14:textId="7E96E065" w:rsidR="003C1AF7" w:rsidRPr="004C6BF8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 пункта </w:t>
      </w:r>
      <w:r w:rsidR="00F44333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C6BF8">
        <w:rPr>
          <w:rFonts w:ascii="Times New Roman" w:hAnsi="Times New Roman" w:cs="Times New Roman"/>
          <w:sz w:val="24"/>
          <w:szCs w:val="24"/>
          <w:lang w:val="ru-RU"/>
        </w:rPr>
        <w:t>1. Договора не распространяются на информацию, являющуюся общедоступной во время ее получения или ставшую таковой впоследствии, если эта информация уже была известна во время ее получения или была получена в любое время из другого источника без каких-либо ограничений относительно ее распространения или использования.</w:t>
      </w:r>
    </w:p>
    <w:p w14:paraId="366DE83E" w14:textId="77777777" w:rsidR="003C1AF7" w:rsidRDefault="003C1AF7" w:rsidP="00C13742">
      <w:pPr>
        <w:pStyle w:val="a3"/>
        <w:numPr>
          <w:ilvl w:val="1"/>
          <w:numId w:val="36"/>
        </w:numPr>
        <w:tabs>
          <w:tab w:val="left" w:pos="142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6BF8">
        <w:rPr>
          <w:rFonts w:ascii="Times New Roman" w:hAnsi="Times New Roman" w:cs="Times New Roman"/>
          <w:sz w:val="24"/>
          <w:szCs w:val="24"/>
          <w:lang w:val="ru-RU"/>
        </w:rPr>
        <w:t xml:space="preserve">Стороны обязуются соблюдать требования конфиденциальности, установленные настоящим разделом и предусмотренные законодательством Кыргызской Республики по </w:t>
      </w:r>
      <w:r w:rsidRPr="004C6BF8">
        <w:rPr>
          <w:rFonts w:ascii="Times New Roman" w:hAnsi="Times New Roman" w:cs="Times New Roman"/>
          <w:sz w:val="24"/>
          <w:szCs w:val="24"/>
          <w:lang w:val="ru-RU"/>
        </w:rPr>
        <w:lastRenderedPageBreak/>
        <w:t>отношению к аналогичным материалам, информации, сведениям, и после прекращения настоящего Договора независимо от срока.</w:t>
      </w:r>
    </w:p>
    <w:p w14:paraId="6A770466" w14:textId="77777777" w:rsidR="00F44333" w:rsidRPr="009335DD" w:rsidRDefault="00F44333" w:rsidP="00F44333">
      <w:pPr>
        <w:pStyle w:val="a3"/>
        <w:numPr>
          <w:ilvl w:val="0"/>
          <w:numId w:val="36"/>
        </w:numPr>
        <w:spacing w:before="240" w:after="0" w:line="240" w:lineRule="auto"/>
        <w:ind w:right="-45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10D5C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действия, порядок изменения и расторжения</w:t>
      </w:r>
      <w:r w:rsidRPr="009335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9335D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оговора</w:t>
      </w:r>
    </w:p>
    <w:p w14:paraId="72F0B889" w14:textId="77777777" w:rsidR="00F44333" w:rsidRPr="00C13742" w:rsidRDefault="00F44333" w:rsidP="00F44333">
      <w:pPr>
        <w:pStyle w:val="a3"/>
        <w:numPr>
          <w:ilvl w:val="1"/>
          <w:numId w:val="3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3742">
        <w:rPr>
          <w:rFonts w:ascii="Times New Roman" w:hAnsi="Times New Roman" w:cs="Times New Roman"/>
          <w:snapToGrid w:val="0"/>
          <w:sz w:val="24"/>
          <w:szCs w:val="24"/>
          <w:lang w:val="ru-RU"/>
        </w:rPr>
        <w:t>Настоящий Договор может быть изменен и дополнен Сторонами в период его действия на основе их взаимного согласия и наличия объективных причин, вызвавших такие действия Сторон, путем составления соответствующего письменного соглашения.</w:t>
      </w:r>
    </w:p>
    <w:p w14:paraId="17E446CC" w14:textId="77777777" w:rsidR="00F44333" w:rsidRPr="0070349E" w:rsidRDefault="00F44333" w:rsidP="002E4D7D">
      <w:pPr>
        <w:pStyle w:val="a3"/>
        <w:numPr>
          <w:ilvl w:val="1"/>
          <w:numId w:val="36"/>
        </w:numPr>
        <w:spacing w:after="0" w:line="240" w:lineRule="auto"/>
        <w:ind w:right="-2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35DD">
        <w:rPr>
          <w:rFonts w:ascii="Times New Roman" w:hAnsi="Times New Roman" w:cs="Times New Roman"/>
          <w:sz w:val="24"/>
          <w:szCs w:val="24"/>
          <w:lang w:val="ru-RU"/>
        </w:rPr>
        <w:t>Договор вступает в силу с даты его подписания обеими Сторонами и действует</w:t>
      </w:r>
      <w:r w:rsidRPr="001308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один год,</w:t>
      </w:r>
      <w:r w:rsidRPr="009335DD">
        <w:rPr>
          <w:rFonts w:ascii="Times New Roman" w:hAnsi="Times New Roman" w:cs="Times New Roman"/>
          <w:sz w:val="24"/>
          <w:szCs w:val="24"/>
          <w:lang w:val="ru-RU"/>
        </w:rPr>
        <w:t xml:space="preserve"> но в любом случае до полного исполнения Сторонами своих обязательств.</w:t>
      </w:r>
    </w:p>
    <w:p w14:paraId="2B7CD0A9" w14:textId="77777777" w:rsidR="00F44333" w:rsidRDefault="00F44333" w:rsidP="002E4D7D">
      <w:pPr>
        <w:pStyle w:val="a3"/>
        <w:numPr>
          <w:ilvl w:val="1"/>
          <w:numId w:val="36"/>
        </w:numPr>
        <w:tabs>
          <w:tab w:val="left" w:pos="567"/>
        </w:tabs>
        <w:spacing w:after="0" w:line="240" w:lineRule="auto"/>
        <w:ind w:right="-2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случае нарушения Поставщиком требований, предусмотренных Разделом 6 настоящего Договора, </w:t>
      </w:r>
      <w:r w:rsidRPr="009335DD">
        <w:rPr>
          <w:rFonts w:ascii="Times New Roman" w:hAnsi="Times New Roman" w:cs="Times New Roman"/>
          <w:sz w:val="24"/>
          <w:szCs w:val="24"/>
          <w:lang w:val="ru-RU"/>
        </w:rPr>
        <w:t xml:space="preserve">Покупатель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вправе в одностороннем внесудебном порядке расторгнуть Договор, письменно известив Поставщика за 15 (пятнадцать) календарных дней до расторжения Договора. Расторжение Договора не освобождает Поставщика от уплаты неустойки, предусмотренной пунктом 6.2 Договора.   </w:t>
      </w:r>
    </w:p>
    <w:p w14:paraId="2B2F7305" w14:textId="77777777" w:rsidR="00F44333" w:rsidRPr="004C6BF8" w:rsidRDefault="00F44333" w:rsidP="002E4D7D">
      <w:pPr>
        <w:pStyle w:val="a3"/>
        <w:tabs>
          <w:tab w:val="left" w:pos="142"/>
        </w:tabs>
        <w:spacing w:after="0" w:line="240" w:lineRule="auto"/>
        <w:ind w:left="45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735729" w14:textId="77777777" w:rsidR="003C1AF7" w:rsidRPr="004C6BF8" w:rsidRDefault="003C1AF7" w:rsidP="003C1AF7">
      <w:pPr>
        <w:pStyle w:val="a3"/>
        <w:tabs>
          <w:tab w:val="left" w:pos="2386"/>
        </w:tabs>
        <w:ind w:left="-426"/>
        <w:jc w:val="both"/>
        <w:rPr>
          <w:rFonts w:cs="Times New Roman"/>
          <w:szCs w:val="24"/>
          <w:lang w:val="ru-RU"/>
        </w:rPr>
      </w:pPr>
    </w:p>
    <w:p w14:paraId="30E3820F" w14:textId="77777777" w:rsidR="003C1AF7" w:rsidRPr="00743434" w:rsidRDefault="003C1AF7" w:rsidP="00C13742">
      <w:pPr>
        <w:pStyle w:val="a3"/>
        <w:numPr>
          <w:ilvl w:val="0"/>
          <w:numId w:val="36"/>
        </w:num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Реквизиты Сторон</w:t>
      </w:r>
    </w:p>
    <w:p w14:paraId="23013BD6" w14:textId="77777777" w:rsidR="003C1AF7" w:rsidRPr="00454B24" w:rsidRDefault="003C1AF7" w:rsidP="003C1AF7">
      <w:pPr>
        <w:pStyle w:val="a3"/>
        <w:tabs>
          <w:tab w:val="left" w:pos="142"/>
        </w:tabs>
        <w:spacing w:after="0" w:line="240" w:lineRule="auto"/>
        <w:ind w:left="505"/>
        <w:rPr>
          <w:rFonts w:ascii="Times New Roman" w:hAnsi="Times New Roman" w:cs="Times New Roman"/>
          <w:b/>
          <w:sz w:val="24"/>
          <w:szCs w:val="24"/>
        </w:rPr>
      </w:pPr>
    </w:p>
    <w:p w14:paraId="0161580A" w14:textId="77777777" w:rsidR="003C1AF7" w:rsidRDefault="003C1AF7" w:rsidP="00C13742">
      <w:pPr>
        <w:pStyle w:val="a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434">
        <w:rPr>
          <w:rFonts w:ascii="Times New Roman" w:hAnsi="Times New Roman" w:cs="Times New Roman"/>
          <w:sz w:val="24"/>
          <w:szCs w:val="24"/>
          <w:lang w:val="ru-RU"/>
        </w:rPr>
        <w:t>Все реквизиты, указанные Сторонами, являются действующими. Адреса, указанные в настоящем Договоре, являются действительными. В случае изменения реквизитов Стороны Договора обязаны в трехдневный срок уведомить об этом друг друга.</w:t>
      </w:r>
    </w:p>
    <w:p w14:paraId="23F59C95" w14:textId="77777777" w:rsidR="003C1AF7" w:rsidRDefault="003C1AF7" w:rsidP="00C13742">
      <w:pPr>
        <w:pStyle w:val="a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434">
        <w:rPr>
          <w:rFonts w:ascii="Times New Roman" w:hAnsi="Times New Roman" w:cs="Times New Roman"/>
          <w:sz w:val="24"/>
          <w:szCs w:val="24"/>
          <w:lang w:val="ru-RU"/>
        </w:rPr>
        <w:t>Реквизиты Сторон:</w:t>
      </w:r>
    </w:p>
    <w:p w14:paraId="2084CD1F" w14:textId="77777777" w:rsidR="003C1AF7" w:rsidRPr="00743434" w:rsidRDefault="003C1AF7" w:rsidP="003C1AF7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14:paraId="21BDD6F2" w14:textId="77777777" w:rsidR="003C1AF7" w:rsidRPr="00743434" w:rsidRDefault="003C1AF7" w:rsidP="003C1A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1"/>
        <w:tblW w:w="9589" w:type="dxa"/>
        <w:tblInd w:w="-5" w:type="dxa"/>
        <w:tblLook w:val="04A0" w:firstRow="1" w:lastRow="0" w:firstColumn="1" w:lastColumn="0" w:noHBand="0" w:noVBand="1"/>
      </w:tblPr>
      <w:tblGrid>
        <w:gridCol w:w="5220"/>
        <w:gridCol w:w="4369"/>
      </w:tblGrid>
      <w:tr w:rsidR="003C1AF7" w:rsidRPr="002E4D7D" w14:paraId="11C9C253" w14:textId="77777777" w:rsidTr="00DA42E4">
        <w:trPr>
          <w:trHeight w:val="202"/>
        </w:trPr>
        <w:tc>
          <w:tcPr>
            <w:tcW w:w="5220" w:type="dxa"/>
          </w:tcPr>
          <w:p w14:paraId="0AEBD859" w14:textId="77777777" w:rsidR="003C1AF7" w:rsidRPr="00A87E77" w:rsidRDefault="003C1AF7" w:rsidP="00DA42E4">
            <w:pPr>
              <w:spacing w:line="240" w:lineRule="auto"/>
              <w:ind w:left="-384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Покупатель: </w:t>
            </w:r>
          </w:p>
          <w:p w14:paraId="14D782AC" w14:textId="77777777" w:rsidR="003C1AF7" w:rsidRPr="00A87E77" w:rsidRDefault="003C1AF7" w:rsidP="00DA42E4">
            <w:pPr>
              <w:spacing w:line="240" w:lineRule="auto"/>
              <w:ind w:left="-384"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ЗАО «Кумтор Голд Компани» </w:t>
            </w:r>
          </w:p>
          <w:p w14:paraId="2ABCC263" w14:textId="77777777" w:rsidR="003C1AF7" w:rsidRPr="00A87E77" w:rsidRDefault="003C1AF7" w:rsidP="00DA42E4">
            <w:pPr>
              <w:spacing w:line="240" w:lineRule="auto"/>
              <w:ind w:left="-384" w:firstLine="709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Адрес: Кыргызская Республика </w:t>
            </w:r>
          </w:p>
          <w:p w14:paraId="267A0D25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Бишкек, ул. Ибраимова, 24</w:t>
            </w:r>
          </w:p>
          <w:p w14:paraId="335716FA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01602199310079</w:t>
            </w:r>
          </w:p>
          <w:p w14:paraId="2F193E70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767D2710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ОАО «Айыл Банк»</w:t>
            </w:r>
          </w:p>
          <w:p w14:paraId="3A50873D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135001</w:t>
            </w:r>
          </w:p>
          <w:p w14:paraId="3E60F91D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Р/с № 1350100020023658 </w:t>
            </w:r>
          </w:p>
          <w:p w14:paraId="2941B217" w14:textId="77777777" w:rsidR="003C1AF7" w:rsidRPr="00A87E77" w:rsidRDefault="003C1AF7" w:rsidP="00DA42E4">
            <w:pPr>
              <w:spacing w:line="240" w:lineRule="auto"/>
              <w:ind w:left="-384"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59ED0D" w14:textId="77777777" w:rsidR="003C1AF7" w:rsidRPr="00A87E77" w:rsidRDefault="003C1AF7" w:rsidP="00DA42E4">
            <w:pPr>
              <w:spacing w:line="240" w:lineRule="auto"/>
              <w:ind w:left="-384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Телефон: 0 (312) 90 07 07 </w:t>
            </w:r>
          </w:p>
          <w:p w14:paraId="0CE7FD9E" w14:textId="77777777" w:rsidR="003C1AF7" w:rsidRPr="00A87E77" w:rsidRDefault="003C1AF7" w:rsidP="00DA42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9" w:type="dxa"/>
          </w:tcPr>
          <w:p w14:paraId="3AF94D79" w14:textId="77777777" w:rsidR="003C1AF7" w:rsidRPr="00A87E77" w:rsidRDefault="003C1AF7" w:rsidP="00DA42E4">
            <w:pPr>
              <w:spacing w:line="240" w:lineRule="auto"/>
              <w:ind w:right="36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87E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Поставщик:</w:t>
            </w:r>
          </w:p>
          <w:p w14:paraId="091DE1D8" w14:textId="77777777" w:rsidR="003C1AF7" w:rsidRPr="00111E44" w:rsidRDefault="003C1AF7" w:rsidP="00DA42E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u-RU"/>
              </w:rPr>
              <w:t>_______»</w:t>
            </w:r>
          </w:p>
          <w:p w14:paraId="5A6DC880" w14:textId="77777777" w:rsidR="003C1AF7" w:rsidRDefault="003C1AF7" w:rsidP="00DA42E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0B1B6B5" w14:textId="77777777" w:rsidR="003C1AF7" w:rsidRDefault="003C1AF7" w:rsidP="00DA42E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Индекс:</w:t>
            </w:r>
          </w:p>
          <w:p w14:paraId="7CBB2048" w14:textId="77777777" w:rsidR="003C1AF7" w:rsidRDefault="003C1AF7" w:rsidP="00DA42E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7E7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Банковские реквизиты: </w:t>
            </w:r>
          </w:p>
          <w:p w14:paraId="31D264E4" w14:textId="77777777" w:rsidR="003C1AF7" w:rsidRDefault="003C1AF7" w:rsidP="00DA42E4">
            <w:pPr>
              <w:spacing w:line="240" w:lineRule="auto"/>
              <w:ind w:left="54" w:hanging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БИК: </w:t>
            </w:r>
          </w:p>
          <w:p w14:paraId="6F7546AF" w14:textId="77777777" w:rsidR="003C1AF7" w:rsidRDefault="003C1AF7" w:rsidP="00DA42E4">
            <w:pPr>
              <w:spacing w:line="240" w:lineRule="auto"/>
              <w:ind w:left="54" w:hanging="9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Рсч: </w:t>
            </w:r>
          </w:p>
          <w:p w14:paraId="012588D6" w14:textId="77777777" w:rsidR="003C1AF7" w:rsidRDefault="003C1AF7" w:rsidP="00DA4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ИНН:</w:t>
            </w:r>
          </w:p>
          <w:p w14:paraId="17FF2487" w14:textId="77777777" w:rsidR="003C1AF7" w:rsidRDefault="003C1AF7" w:rsidP="00DA4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ОКПО: </w:t>
            </w:r>
          </w:p>
          <w:p w14:paraId="32291E05" w14:textId="77777777" w:rsidR="003C1AF7" w:rsidRPr="00B36D8B" w:rsidRDefault="003C1AF7" w:rsidP="00DA4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Эл.адрес: </w:t>
            </w:r>
          </w:p>
          <w:p w14:paraId="6E717606" w14:textId="77777777" w:rsidR="003C1AF7" w:rsidRPr="00A87E77" w:rsidRDefault="003C1AF7" w:rsidP="00DA42E4">
            <w:pPr>
              <w:spacing w:line="240" w:lineRule="auto"/>
              <w:ind w:left="54" w:hanging="9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430A8DF" w14:textId="77777777" w:rsidR="003C1AF7" w:rsidRDefault="003C1AF7" w:rsidP="003C1AF7">
      <w:pPr>
        <w:widowControl w:val="0"/>
        <w:tabs>
          <w:tab w:val="left" w:pos="394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9CB27C3" w14:textId="77777777" w:rsidR="003C1AF7" w:rsidRPr="00753AC4" w:rsidRDefault="003C1AF7" w:rsidP="003C1AF7">
      <w:pPr>
        <w:widowControl w:val="0"/>
        <w:tabs>
          <w:tab w:val="left" w:pos="394"/>
        </w:tabs>
        <w:spacing w:after="0" w:line="264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Pr="00753AC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Подписи Сторон:</w:t>
      </w:r>
    </w:p>
    <w:p w14:paraId="61C138E2" w14:textId="77777777" w:rsidR="003C1AF7" w:rsidRPr="00753AC4" w:rsidRDefault="003C1AF7" w:rsidP="003C1AF7">
      <w:pPr>
        <w:widowControl w:val="0"/>
        <w:tabs>
          <w:tab w:val="left" w:pos="394"/>
        </w:tabs>
        <w:spacing w:after="0" w:line="264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4CB01629" w14:textId="77777777" w:rsidR="003C1AF7" w:rsidRPr="00A51446" w:rsidRDefault="003C1AF7" w:rsidP="003C1AF7">
      <w:pPr>
        <w:widowControl w:val="0"/>
        <w:tabs>
          <w:tab w:val="left" w:pos="394"/>
        </w:tabs>
        <w:spacing w:after="0" w:line="264" w:lineRule="auto"/>
        <w:ind w:right="-29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Покупатель                             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Поставщик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</w:t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  <w:t xml:space="preserve">                                 </w:t>
      </w:r>
    </w:p>
    <w:p w14:paraId="1A4EF77E" w14:textId="77777777" w:rsidR="003C1AF7" w:rsidRPr="00A87E77" w:rsidRDefault="003C1AF7" w:rsidP="003C1AF7">
      <w:pPr>
        <w:widowControl w:val="0"/>
        <w:tabs>
          <w:tab w:val="left" w:pos="394"/>
        </w:tabs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>__________________</w:t>
      </w:r>
      <w:r w:rsidRPr="00C65D7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__МП</w:t>
      </w:r>
      <w:r w:rsidRPr="00C65D7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ab/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87E77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   ______________________</w:t>
      </w:r>
      <w:r w:rsidRPr="00C65D74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МП</w:t>
      </w:r>
    </w:p>
    <w:p w14:paraId="62795305" w14:textId="77777777" w:rsidR="003C1AF7" w:rsidRDefault="003C1AF7" w:rsidP="003C1AF7">
      <w:pP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</w:pP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</w:r>
      <w:r w:rsidRPr="00A87E77"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ru-RU"/>
        </w:rPr>
        <w:t xml:space="preserve">                                 </w:t>
      </w:r>
      <w:r w:rsidRPr="00A87E77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         </w:t>
      </w:r>
    </w:p>
    <w:p w14:paraId="632214F1" w14:textId="77777777" w:rsidR="003C1AF7" w:rsidRPr="00A87E77" w:rsidRDefault="003C1AF7">
      <w:pPr>
        <w:rPr>
          <w:sz w:val="24"/>
          <w:szCs w:val="24"/>
          <w:lang w:val="ru-RU"/>
        </w:rPr>
      </w:pPr>
    </w:p>
    <w:sectPr w:rsidR="003C1AF7" w:rsidRPr="00A87E77" w:rsidSect="002E4D7D">
      <w:footerReference w:type="default" r:id="rId8"/>
      <w:pgSz w:w="12240" w:h="15840"/>
      <w:pgMar w:top="180" w:right="850" w:bottom="1138" w:left="1699" w:header="720" w:footer="8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C0F9" w14:textId="77777777" w:rsidR="009A133F" w:rsidRDefault="009A133F" w:rsidP="00A51446">
      <w:pPr>
        <w:spacing w:after="0" w:line="240" w:lineRule="auto"/>
      </w:pPr>
      <w:r>
        <w:separator/>
      </w:r>
    </w:p>
  </w:endnote>
  <w:endnote w:type="continuationSeparator" w:id="0">
    <w:p w14:paraId="4F08E984" w14:textId="77777777" w:rsidR="009A133F" w:rsidRDefault="009A133F" w:rsidP="00A51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853520"/>
      <w:docPartObj>
        <w:docPartGallery w:val="Page Numbers (Bottom of Page)"/>
        <w:docPartUnique/>
      </w:docPartObj>
    </w:sdtPr>
    <w:sdtContent>
      <w:p w14:paraId="3087967F" w14:textId="72FE079D" w:rsidR="003C1AF7" w:rsidRDefault="003C1AF7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D644DB2" w14:textId="77777777" w:rsidR="003C1AF7" w:rsidRDefault="003C1A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C4E61" w14:textId="77777777" w:rsidR="009A133F" w:rsidRDefault="009A133F" w:rsidP="00A51446">
      <w:pPr>
        <w:spacing w:after="0" w:line="240" w:lineRule="auto"/>
      </w:pPr>
      <w:r>
        <w:separator/>
      </w:r>
    </w:p>
  </w:footnote>
  <w:footnote w:type="continuationSeparator" w:id="0">
    <w:p w14:paraId="5E816848" w14:textId="77777777" w:rsidR="009A133F" w:rsidRDefault="009A133F" w:rsidP="00A51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B94"/>
    <w:multiLevelType w:val="multilevel"/>
    <w:tmpl w:val="CB7013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" w15:restartNumberingAfterBreak="0">
    <w:nsid w:val="0A076315"/>
    <w:multiLevelType w:val="multilevel"/>
    <w:tmpl w:val="F7341990"/>
    <w:lvl w:ilvl="0">
      <w:start w:val="1"/>
      <w:numFmt w:val="decimal"/>
      <w:lvlText w:val="%1"/>
      <w:lvlJc w:val="left"/>
      <w:pPr>
        <w:ind w:left="410" w:hanging="41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555" w:hanging="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1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155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66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80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231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2455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600" w:hanging="1440"/>
      </w:pPr>
      <w:rPr>
        <w:rFonts w:asciiTheme="minorHAnsi" w:hAnsiTheme="minorHAnsi" w:cstheme="minorBidi" w:hint="default"/>
      </w:rPr>
    </w:lvl>
  </w:abstractNum>
  <w:abstractNum w:abstractNumId="2" w15:restartNumberingAfterBreak="0">
    <w:nsid w:val="127827DA"/>
    <w:multiLevelType w:val="multilevel"/>
    <w:tmpl w:val="38DC9F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" w15:restartNumberingAfterBreak="0">
    <w:nsid w:val="1359729A"/>
    <w:multiLevelType w:val="hybridMultilevel"/>
    <w:tmpl w:val="A25AF120"/>
    <w:lvl w:ilvl="0" w:tplc="EFC05124">
      <w:start w:val="1"/>
      <w:numFmt w:val="decimal"/>
      <w:lvlText w:val="%1."/>
      <w:lvlJc w:val="left"/>
      <w:pPr>
        <w:ind w:left="505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5" w:hanging="360"/>
      </w:pPr>
    </w:lvl>
    <w:lvl w:ilvl="2" w:tplc="0409001B">
      <w:start w:val="1"/>
      <w:numFmt w:val="lowerRoman"/>
      <w:lvlText w:val="%3."/>
      <w:lvlJc w:val="right"/>
      <w:pPr>
        <w:ind w:left="1945" w:hanging="180"/>
      </w:pPr>
    </w:lvl>
    <w:lvl w:ilvl="3" w:tplc="0409000F">
      <w:start w:val="1"/>
      <w:numFmt w:val="decimal"/>
      <w:lvlText w:val="%4."/>
      <w:lvlJc w:val="left"/>
      <w:pPr>
        <w:ind w:left="2665" w:hanging="360"/>
      </w:pPr>
    </w:lvl>
    <w:lvl w:ilvl="4" w:tplc="04090019">
      <w:start w:val="1"/>
      <w:numFmt w:val="lowerLetter"/>
      <w:lvlText w:val="%5."/>
      <w:lvlJc w:val="left"/>
      <w:pPr>
        <w:ind w:left="3385" w:hanging="360"/>
      </w:pPr>
    </w:lvl>
    <w:lvl w:ilvl="5" w:tplc="0409001B">
      <w:start w:val="1"/>
      <w:numFmt w:val="lowerRoman"/>
      <w:lvlText w:val="%6."/>
      <w:lvlJc w:val="right"/>
      <w:pPr>
        <w:ind w:left="4105" w:hanging="180"/>
      </w:pPr>
    </w:lvl>
    <w:lvl w:ilvl="6" w:tplc="0409000F">
      <w:start w:val="1"/>
      <w:numFmt w:val="decimal"/>
      <w:lvlText w:val="%7."/>
      <w:lvlJc w:val="left"/>
      <w:pPr>
        <w:ind w:left="4825" w:hanging="360"/>
      </w:pPr>
    </w:lvl>
    <w:lvl w:ilvl="7" w:tplc="04090019">
      <w:start w:val="1"/>
      <w:numFmt w:val="lowerLetter"/>
      <w:lvlText w:val="%8."/>
      <w:lvlJc w:val="left"/>
      <w:pPr>
        <w:ind w:left="5545" w:hanging="360"/>
      </w:pPr>
    </w:lvl>
    <w:lvl w:ilvl="8" w:tplc="0409001B">
      <w:start w:val="1"/>
      <w:numFmt w:val="lowerRoman"/>
      <w:lvlText w:val="%9."/>
      <w:lvlJc w:val="right"/>
      <w:pPr>
        <w:ind w:left="6265" w:hanging="180"/>
      </w:pPr>
    </w:lvl>
  </w:abstractNum>
  <w:abstractNum w:abstractNumId="4" w15:restartNumberingAfterBreak="0">
    <w:nsid w:val="13677E91"/>
    <w:multiLevelType w:val="hybridMultilevel"/>
    <w:tmpl w:val="D77C6894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A4820"/>
    <w:multiLevelType w:val="multilevel"/>
    <w:tmpl w:val="78C23D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DD1C53"/>
    <w:multiLevelType w:val="multilevel"/>
    <w:tmpl w:val="AA04D30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1BE01A18"/>
    <w:multiLevelType w:val="hybridMultilevel"/>
    <w:tmpl w:val="D77C6894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A18E5"/>
    <w:multiLevelType w:val="multilevel"/>
    <w:tmpl w:val="A5960F7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2430487"/>
    <w:multiLevelType w:val="hybridMultilevel"/>
    <w:tmpl w:val="1F4C0D72"/>
    <w:lvl w:ilvl="0" w:tplc="B1F241C2">
      <w:start w:val="3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4E58DE12">
      <w:start w:val="1"/>
      <w:numFmt w:val="lowerLetter"/>
      <w:lvlText w:val="%2."/>
      <w:lvlJc w:val="left"/>
      <w:pPr>
        <w:ind w:left="1585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0" w15:restartNumberingAfterBreak="0">
    <w:nsid w:val="35CB6DA2"/>
    <w:multiLevelType w:val="hybridMultilevel"/>
    <w:tmpl w:val="D77C6894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367F01"/>
    <w:multiLevelType w:val="multilevel"/>
    <w:tmpl w:val="5596D2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4E1FC8"/>
    <w:multiLevelType w:val="multilevel"/>
    <w:tmpl w:val="EF7C1E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DE8365D"/>
    <w:multiLevelType w:val="hybridMultilevel"/>
    <w:tmpl w:val="D77C6894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E51BFF"/>
    <w:multiLevelType w:val="multilevel"/>
    <w:tmpl w:val="6C3A774C"/>
    <w:lvl w:ilvl="0">
      <w:start w:val="3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5" w:hanging="1800"/>
      </w:pPr>
      <w:rPr>
        <w:rFonts w:hint="default"/>
      </w:rPr>
    </w:lvl>
  </w:abstractNum>
  <w:abstractNum w:abstractNumId="15" w15:restartNumberingAfterBreak="0">
    <w:nsid w:val="40A41D38"/>
    <w:multiLevelType w:val="multilevel"/>
    <w:tmpl w:val="3E2EB5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644273"/>
    <w:multiLevelType w:val="multilevel"/>
    <w:tmpl w:val="089498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2DB1D79"/>
    <w:multiLevelType w:val="multilevel"/>
    <w:tmpl w:val="C18A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EE4B47"/>
    <w:multiLevelType w:val="hybridMultilevel"/>
    <w:tmpl w:val="597E9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6668C"/>
    <w:multiLevelType w:val="multilevel"/>
    <w:tmpl w:val="ABC0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20" w15:restartNumberingAfterBreak="0">
    <w:nsid w:val="47096E8A"/>
    <w:multiLevelType w:val="multilevel"/>
    <w:tmpl w:val="B1C8E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9E40FF"/>
    <w:multiLevelType w:val="multilevel"/>
    <w:tmpl w:val="538CAB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AC24335"/>
    <w:multiLevelType w:val="multilevel"/>
    <w:tmpl w:val="1C7052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1E6D75"/>
    <w:multiLevelType w:val="hybridMultilevel"/>
    <w:tmpl w:val="BCD27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50373C"/>
    <w:multiLevelType w:val="multilevel"/>
    <w:tmpl w:val="6C3A774C"/>
    <w:lvl w:ilvl="0">
      <w:start w:val="3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5" w:hanging="1800"/>
      </w:pPr>
      <w:rPr>
        <w:rFonts w:hint="default"/>
      </w:rPr>
    </w:lvl>
  </w:abstractNum>
  <w:abstractNum w:abstractNumId="25" w15:restartNumberingAfterBreak="0">
    <w:nsid w:val="4F727D40"/>
    <w:multiLevelType w:val="hybridMultilevel"/>
    <w:tmpl w:val="CD524006"/>
    <w:lvl w:ilvl="0" w:tplc="0409000F">
      <w:start w:val="1"/>
      <w:numFmt w:val="decimal"/>
      <w:lvlText w:val="%1."/>
      <w:lvlJc w:val="left"/>
      <w:pPr>
        <w:ind w:left="865" w:hanging="360"/>
      </w:pPr>
    </w:lvl>
    <w:lvl w:ilvl="1" w:tplc="04090019" w:tentative="1">
      <w:start w:val="1"/>
      <w:numFmt w:val="lowerLetter"/>
      <w:lvlText w:val="%2."/>
      <w:lvlJc w:val="left"/>
      <w:pPr>
        <w:ind w:left="1585" w:hanging="360"/>
      </w:pPr>
    </w:lvl>
    <w:lvl w:ilvl="2" w:tplc="0409001B" w:tentative="1">
      <w:start w:val="1"/>
      <w:numFmt w:val="lowerRoman"/>
      <w:lvlText w:val="%3."/>
      <w:lvlJc w:val="right"/>
      <w:pPr>
        <w:ind w:left="2305" w:hanging="180"/>
      </w:pPr>
    </w:lvl>
    <w:lvl w:ilvl="3" w:tplc="0409000F" w:tentative="1">
      <w:start w:val="1"/>
      <w:numFmt w:val="decimal"/>
      <w:lvlText w:val="%4."/>
      <w:lvlJc w:val="left"/>
      <w:pPr>
        <w:ind w:left="3025" w:hanging="360"/>
      </w:pPr>
    </w:lvl>
    <w:lvl w:ilvl="4" w:tplc="04090019" w:tentative="1">
      <w:start w:val="1"/>
      <w:numFmt w:val="lowerLetter"/>
      <w:lvlText w:val="%5."/>
      <w:lvlJc w:val="left"/>
      <w:pPr>
        <w:ind w:left="3745" w:hanging="360"/>
      </w:pPr>
    </w:lvl>
    <w:lvl w:ilvl="5" w:tplc="0409001B" w:tentative="1">
      <w:start w:val="1"/>
      <w:numFmt w:val="lowerRoman"/>
      <w:lvlText w:val="%6."/>
      <w:lvlJc w:val="right"/>
      <w:pPr>
        <w:ind w:left="4465" w:hanging="180"/>
      </w:pPr>
    </w:lvl>
    <w:lvl w:ilvl="6" w:tplc="0409000F" w:tentative="1">
      <w:start w:val="1"/>
      <w:numFmt w:val="decimal"/>
      <w:lvlText w:val="%7."/>
      <w:lvlJc w:val="left"/>
      <w:pPr>
        <w:ind w:left="5185" w:hanging="360"/>
      </w:pPr>
    </w:lvl>
    <w:lvl w:ilvl="7" w:tplc="04090019" w:tentative="1">
      <w:start w:val="1"/>
      <w:numFmt w:val="lowerLetter"/>
      <w:lvlText w:val="%8."/>
      <w:lvlJc w:val="left"/>
      <w:pPr>
        <w:ind w:left="5905" w:hanging="360"/>
      </w:pPr>
    </w:lvl>
    <w:lvl w:ilvl="8" w:tplc="040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6" w15:restartNumberingAfterBreak="0">
    <w:nsid w:val="5BAD552B"/>
    <w:multiLevelType w:val="hybridMultilevel"/>
    <w:tmpl w:val="0F0CA422"/>
    <w:lvl w:ilvl="0" w:tplc="29FE60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BFB7398"/>
    <w:multiLevelType w:val="hybridMultilevel"/>
    <w:tmpl w:val="A00209CE"/>
    <w:lvl w:ilvl="0" w:tplc="29FE60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2A0039"/>
    <w:multiLevelType w:val="hybridMultilevel"/>
    <w:tmpl w:val="7B7A9B80"/>
    <w:lvl w:ilvl="0" w:tplc="29FE60B2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5DFD7E88"/>
    <w:multiLevelType w:val="hybridMultilevel"/>
    <w:tmpl w:val="11CE484E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526D4A"/>
    <w:multiLevelType w:val="multilevel"/>
    <w:tmpl w:val="D994AF4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2" w:hanging="1800"/>
      </w:pPr>
      <w:rPr>
        <w:rFonts w:hint="default"/>
      </w:rPr>
    </w:lvl>
  </w:abstractNum>
  <w:abstractNum w:abstractNumId="31" w15:restartNumberingAfterBreak="0">
    <w:nsid w:val="66CB59BF"/>
    <w:multiLevelType w:val="multilevel"/>
    <w:tmpl w:val="6C3A774C"/>
    <w:lvl w:ilvl="0">
      <w:start w:val="3"/>
      <w:numFmt w:val="decimal"/>
      <w:lvlText w:val="%1."/>
      <w:lvlJc w:val="left"/>
      <w:pPr>
        <w:ind w:left="5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5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5" w:hanging="1800"/>
      </w:pPr>
      <w:rPr>
        <w:rFonts w:hint="default"/>
      </w:rPr>
    </w:lvl>
  </w:abstractNum>
  <w:abstractNum w:abstractNumId="32" w15:restartNumberingAfterBreak="0">
    <w:nsid w:val="6FBF4BAF"/>
    <w:multiLevelType w:val="multilevel"/>
    <w:tmpl w:val="CB90D5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0CB7D32"/>
    <w:multiLevelType w:val="hybridMultilevel"/>
    <w:tmpl w:val="AB3EF876"/>
    <w:lvl w:ilvl="0" w:tplc="74148A8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B614A"/>
    <w:multiLevelType w:val="hybridMultilevel"/>
    <w:tmpl w:val="38F67DD8"/>
    <w:lvl w:ilvl="0" w:tplc="FFFFFFFF">
      <w:start w:val="1"/>
      <w:numFmt w:val="decimal"/>
      <w:lvlText w:val="%1."/>
      <w:lvlJc w:val="left"/>
      <w:pPr>
        <w:ind w:left="505" w:hanging="360"/>
      </w:pPr>
    </w:lvl>
    <w:lvl w:ilvl="1" w:tplc="FFFFFFFF">
      <w:start w:val="1"/>
      <w:numFmt w:val="lowerLetter"/>
      <w:lvlText w:val="%2."/>
      <w:lvlJc w:val="left"/>
      <w:pPr>
        <w:ind w:left="1225" w:hanging="360"/>
      </w:pPr>
    </w:lvl>
    <w:lvl w:ilvl="2" w:tplc="FFFFFFFF">
      <w:start w:val="1"/>
      <w:numFmt w:val="lowerRoman"/>
      <w:lvlText w:val="%3."/>
      <w:lvlJc w:val="right"/>
      <w:pPr>
        <w:ind w:left="1945" w:hanging="180"/>
      </w:pPr>
    </w:lvl>
    <w:lvl w:ilvl="3" w:tplc="FFFFFFFF">
      <w:start w:val="1"/>
      <w:numFmt w:val="decimal"/>
      <w:lvlText w:val="%4."/>
      <w:lvlJc w:val="left"/>
      <w:pPr>
        <w:ind w:left="2665" w:hanging="360"/>
      </w:pPr>
    </w:lvl>
    <w:lvl w:ilvl="4" w:tplc="FFFFFFFF">
      <w:start w:val="1"/>
      <w:numFmt w:val="lowerLetter"/>
      <w:lvlText w:val="%5."/>
      <w:lvlJc w:val="left"/>
      <w:pPr>
        <w:ind w:left="3385" w:hanging="360"/>
      </w:pPr>
    </w:lvl>
    <w:lvl w:ilvl="5" w:tplc="FFFFFFFF">
      <w:start w:val="1"/>
      <w:numFmt w:val="lowerRoman"/>
      <w:lvlText w:val="%6."/>
      <w:lvlJc w:val="right"/>
      <w:pPr>
        <w:ind w:left="4105" w:hanging="180"/>
      </w:pPr>
    </w:lvl>
    <w:lvl w:ilvl="6" w:tplc="FFFFFFFF">
      <w:start w:val="1"/>
      <w:numFmt w:val="decimal"/>
      <w:lvlText w:val="%7."/>
      <w:lvlJc w:val="left"/>
      <w:pPr>
        <w:ind w:left="4825" w:hanging="360"/>
      </w:pPr>
    </w:lvl>
    <w:lvl w:ilvl="7" w:tplc="FFFFFFFF">
      <w:start w:val="1"/>
      <w:numFmt w:val="lowerLetter"/>
      <w:lvlText w:val="%8."/>
      <w:lvlJc w:val="left"/>
      <w:pPr>
        <w:ind w:left="5545" w:hanging="360"/>
      </w:pPr>
    </w:lvl>
    <w:lvl w:ilvl="8" w:tplc="FFFFFFFF">
      <w:start w:val="1"/>
      <w:numFmt w:val="lowerRoman"/>
      <w:lvlText w:val="%9."/>
      <w:lvlJc w:val="right"/>
      <w:pPr>
        <w:ind w:left="6265" w:hanging="180"/>
      </w:pPr>
    </w:lvl>
  </w:abstractNum>
  <w:num w:numId="1" w16cid:durableId="939415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7594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73409">
    <w:abstractNumId w:val="3"/>
  </w:num>
  <w:num w:numId="4" w16cid:durableId="1254702592">
    <w:abstractNumId w:val="34"/>
  </w:num>
  <w:num w:numId="5" w16cid:durableId="20082284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7848734">
    <w:abstractNumId w:val="30"/>
  </w:num>
  <w:num w:numId="7" w16cid:durableId="1141075988">
    <w:abstractNumId w:val="1"/>
  </w:num>
  <w:num w:numId="8" w16cid:durableId="531963811">
    <w:abstractNumId w:val="18"/>
  </w:num>
  <w:num w:numId="9" w16cid:durableId="89592104">
    <w:abstractNumId w:val="15"/>
  </w:num>
  <w:num w:numId="10" w16cid:durableId="294794851">
    <w:abstractNumId w:val="25"/>
  </w:num>
  <w:num w:numId="11" w16cid:durableId="122576855">
    <w:abstractNumId w:val="23"/>
  </w:num>
  <w:num w:numId="12" w16cid:durableId="1149634092">
    <w:abstractNumId w:val="16"/>
  </w:num>
  <w:num w:numId="13" w16cid:durableId="1801609876">
    <w:abstractNumId w:val="5"/>
  </w:num>
  <w:num w:numId="14" w16cid:durableId="36399193">
    <w:abstractNumId w:val="21"/>
  </w:num>
  <w:num w:numId="15" w16cid:durableId="694229440">
    <w:abstractNumId w:val="29"/>
  </w:num>
  <w:num w:numId="16" w16cid:durableId="98572953">
    <w:abstractNumId w:val="7"/>
  </w:num>
  <w:num w:numId="17" w16cid:durableId="1956520600">
    <w:abstractNumId w:val="13"/>
  </w:num>
  <w:num w:numId="18" w16cid:durableId="2098212951">
    <w:abstractNumId w:val="4"/>
  </w:num>
  <w:num w:numId="19" w16cid:durableId="1281840410">
    <w:abstractNumId w:val="10"/>
  </w:num>
  <w:num w:numId="20" w16cid:durableId="484206407">
    <w:abstractNumId w:val="11"/>
  </w:num>
  <w:num w:numId="21" w16cid:durableId="1105922575">
    <w:abstractNumId w:val="0"/>
  </w:num>
  <w:num w:numId="22" w16cid:durableId="1018852614">
    <w:abstractNumId w:val="12"/>
  </w:num>
  <w:num w:numId="23" w16cid:durableId="2062287439">
    <w:abstractNumId w:val="8"/>
  </w:num>
  <w:num w:numId="24" w16cid:durableId="1516266627">
    <w:abstractNumId w:val="31"/>
  </w:num>
  <w:num w:numId="25" w16cid:durableId="898051640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2721811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5820199">
    <w:abstractNumId w:val="22"/>
  </w:num>
  <w:num w:numId="28" w16cid:durableId="1260069405">
    <w:abstractNumId w:val="24"/>
  </w:num>
  <w:num w:numId="29" w16cid:durableId="1395737261">
    <w:abstractNumId w:val="14"/>
  </w:num>
  <w:num w:numId="30" w16cid:durableId="1211268255">
    <w:abstractNumId w:val="27"/>
  </w:num>
  <w:num w:numId="31" w16cid:durableId="184247834">
    <w:abstractNumId w:val="28"/>
  </w:num>
  <w:num w:numId="32" w16cid:durableId="465050978">
    <w:abstractNumId w:val="26"/>
  </w:num>
  <w:num w:numId="33" w16cid:durableId="2030059614">
    <w:abstractNumId w:val="17"/>
  </w:num>
  <w:num w:numId="34" w16cid:durableId="1075250079">
    <w:abstractNumId w:val="19"/>
  </w:num>
  <w:num w:numId="35" w16cid:durableId="1480031838">
    <w:abstractNumId w:val="9"/>
  </w:num>
  <w:num w:numId="36" w16cid:durableId="19228367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F7"/>
    <w:rsid w:val="000035E1"/>
    <w:rsid w:val="000072A1"/>
    <w:rsid w:val="000115A9"/>
    <w:rsid w:val="00013BAA"/>
    <w:rsid w:val="0003589E"/>
    <w:rsid w:val="00037567"/>
    <w:rsid w:val="000428A1"/>
    <w:rsid w:val="00045452"/>
    <w:rsid w:val="00050647"/>
    <w:rsid w:val="00051E24"/>
    <w:rsid w:val="00052CD7"/>
    <w:rsid w:val="00055141"/>
    <w:rsid w:val="00057BA7"/>
    <w:rsid w:val="00061BB0"/>
    <w:rsid w:val="0006384E"/>
    <w:rsid w:val="000648BF"/>
    <w:rsid w:val="00064E68"/>
    <w:rsid w:val="00066879"/>
    <w:rsid w:val="0007218A"/>
    <w:rsid w:val="00072E3B"/>
    <w:rsid w:val="00085CD3"/>
    <w:rsid w:val="0008609C"/>
    <w:rsid w:val="0008728C"/>
    <w:rsid w:val="00093DF5"/>
    <w:rsid w:val="00097D20"/>
    <w:rsid w:val="000A0D56"/>
    <w:rsid w:val="000A1CD7"/>
    <w:rsid w:val="000B2082"/>
    <w:rsid w:val="000B3A91"/>
    <w:rsid w:val="000B692D"/>
    <w:rsid w:val="000B7D41"/>
    <w:rsid w:val="000C340E"/>
    <w:rsid w:val="000C3888"/>
    <w:rsid w:val="000D26AD"/>
    <w:rsid w:val="000D5BA2"/>
    <w:rsid w:val="000D69E8"/>
    <w:rsid w:val="000D72BA"/>
    <w:rsid w:val="000D7635"/>
    <w:rsid w:val="000E32D6"/>
    <w:rsid w:val="000E3717"/>
    <w:rsid w:val="000E41D1"/>
    <w:rsid w:val="000E5655"/>
    <w:rsid w:val="000F0235"/>
    <w:rsid w:val="000F2EC9"/>
    <w:rsid w:val="00100972"/>
    <w:rsid w:val="001037B8"/>
    <w:rsid w:val="00105114"/>
    <w:rsid w:val="00105286"/>
    <w:rsid w:val="00105A3A"/>
    <w:rsid w:val="001075AC"/>
    <w:rsid w:val="00111E44"/>
    <w:rsid w:val="001138EC"/>
    <w:rsid w:val="00115138"/>
    <w:rsid w:val="001271A9"/>
    <w:rsid w:val="001308A7"/>
    <w:rsid w:val="001352D8"/>
    <w:rsid w:val="0013791D"/>
    <w:rsid w:val="001420F0"/>
    <w:rsid w:val="00152219"/>
    <w:rsid w:val="00154362"/>
    <w:rsid w:val="001576A7"/>
    <w:rsid w:val="00171200"/>
    <w:rsid w:val="001773D9"/>
    <w:rsid w:val="00180002"/>
    <w:rsid w:val="00181280"/>
    <w:rsid w:val="0018202F"/>
    <w:rsid w:val="001865E4"/>
    <w:rsid w:val="00195724"/>
    <w:rsid w:val="001A2A28"/>
    <w:rsid w:val="001A3FF0"/>
    <w:rsid w:val="001A70CF"/>
    <w:rsid w:val="001B2010"/>
    <w:rsid w:val="001B6B9C"/>
    <w:rsid w:val="001C33C0"/>
    <w:rsid w:val="001C3471"/>
    <w:rsid w:val="001C3F47"/>
    <w:rsid w:val="001C5FEE"/>
    <w:rsid w:val="001D6C82"/>
    <w:rsid w:val="001E7311"/>
    <w:rsid w:val="001F02A2"/>
    <w:rsid w:val="001F58BD"/>
    <w:rsid w:val="0020194C"/>
    <w:rsid w:val="00201FF7"/>
    <w:rsid w:val="00203E28"/>
    <w:rsid w:val="00204EB7"/>
    <w:rsid w:val="00206046"/>
    <w:rsid w:val="0021387C"/>
    <w:rsid w:val="00216770"/>
    <w:rsid w:val="00220A74"/>
    <w:rsid w:val="00221D20"/>
    <w:rsid w:val="00222403"/>
    <w:rsid w:val="00225396"/>
    <w:rsid w:val="0023361C"/>
    <w:rsid w:val="00241FD6"/>
    <w:rsid w:val="00242319"/>
    <w:rsid w:val="0024444D"/>
    <w:rsid w:val="00256285"/>
    <w:rsid w:val="0026456D"/>
    <w:rsid w:val="00267EAD"/>
    <w:rsid w:val="00271FF5"/>
    <w:rsid w:val="002768F3"/>
    <w:rsid w:val="00277088"/>
    <w:rsid w:val="002832FF"/>
    <w:rsid w:val="00283E9B"/>
    <w:rsid w:val="00286BAC"/>
    <w:rsid w:val="002A1C15"/>
    <w:rsid w:val="002A631E"/>
    <w:rsid w:val="002A7ADF"/>
    <w:rsid w:val="002B0551"/>
    <w:rsid w:val="002B4DD5"/>
    <w:rsid w:val="002B606B"/>
    <w:rsid w:val="002B785F"/>
    <w:rsid w:val="002C3B48"/>
    <w:rsid w:val="002C67EC"/>
    <w:rsid w:val="002D2329"/>
    <w:rsid w:val="002D3005"/>
    <w:rsid w:val="002D3FB8"/>
    <w:rsid w:val="002E11B1"/>
    <w:rsid w:val="002E152B"/>
    <w:rsid w:val="002E4D7D"/>
    <w:rsid w:val="002E676F"/>
    <w:rsid w:val="002E7673"/>
    <w:rsid w:val="002F13F5"/>
    <w:rsid w:val="002F1784"/>
    <w:rsid w:val="002F21AC"/>
    <w:rsid w:val="002F500C"/>
    <w:rsid w:val="002F7A2F"/>
    <w:rsid w:val="00305808"/>
    <w:rsid w:val="0030603B"/>
    <w:rsid w:val="00307B3B"/>
    <w:rsid w:val="00310D5C"/>
    <w:rsid w:val="003118E5"/>
    <w:rsid w:val="003124DE"/>
    <w:rsid w:val="00313EC0"/>
    <w:rsid w:val="0031500D"/>
    <w:rsid w:val="0032446A"/>
    <w:rsid w:val="00325B96"/>
    <w:rsid w:val="003344D7"/>
    <w:rsid w:val="0033591C"/>
    <w:rsid w:val="0034007E"/>
    <w:rsid w:val="00340213"/>
    <w:rsid w:val="00341B31"/>
    <w:rsid w:val="00344F06"/>
    <w:rsid w:val="00355188"/>
    <w:rsid w:val="003615E7"/>
    <w:rsid w:val="00365CE4"/>
    <w:rsid w:val="003677A9"/>
    <w:rsid w:val="00370CE0"/>
    <w:rsid w:val="00377781"/>
    <w:rsid w:val="00382EA5"/>
    <w:rsid w:val="00396910"/>
    <w:rsid w:val="00397B92"/>
    <w:rsid w:val="003A0F90"/>
    <w:rsid w:val="003A382F"/>
    <w:rsid w:val="003A3A0A"/>
    <w:rsid w:val="003A3DAC"/>
    <w:rsid w:val="003A40B2"/>
    <w:rsid w:val="003A56BD"/>
    <w:rsid w:val="003A7FB7"/>
    <w:rsid w:val="003B252C"/>
    <w:rsid w:val="003B34F3"/>
    <w:rsid w:val="003B4455"/>
    <w:rsid w:val="003B5F9F"/>
    <w:rsid w:val="003C033E"/>
    <w:rsid w:val="003C1AF7"/>
    <w:rsid w:val="003D32DD"/>
    <w:rsid w:val="003D4372"/>
    <w:rsid w:val="003D55CF"/>
    <w:rsid w:val="003E01C0"/>
    <w:rsid w:val="003E5CE2"/>
    <w:rsid w:val="003E7D3E"/>
    <w:rsid w:val="003F0151"/>
    <w:rsid w:val="003F1BDC"/>
    <w:rsid w:val="003F2B38"/>
    <w:rsid w:val="00402201"/>
    <w:rsid w:val="00402E71"/>
    <w:rsid w:val="0040407F"/>
    <w:rsid w:val="00405B85"/>
    <w:rsid w:val="0041276A"/>
    <w:rsid w:val="0041329F"/>
    <w:rsid w:val="0041494D"/>
    <w:rsid w:val="00422086"/>
    <w:rsid w:val="00426DCC"/>
    <w:rsid w:val="00427D11"/>
    <w:rsid w:val="00427FBE"/>
    <w:rsid w:val="00430361"/>
    <w:rsid w:val="00434AFB"/>
    <w:rsid w:val="0044157C"/>
    <w:rsid w:val="00442101"/>
    <w:rsid w:val="004465B4"/>
    <w:rsid w:val="004469C5"/>
    <w:rsid w:val="00446A48"/>
    <w:rsid w:val="004530DF"/>
    <w:rsid w:val="00453D75"/>
    <w:rsid w:val="00454B24"/>
    <w:rsid w:val="00455C0E"/>
    <w:rsid w:val="00472205"/>
    <w:rsid w:val="00474973"/>
    <w:rsid w:val="00474D3C"/>
    <w:rsid w:val="00482E73"/>
    <w:rsid w:val="004838D7"/>
    <w:rsid w:val="00484865"/>
    <w:rsid w:val="00487CEE"/>
    <w:rsid w:val="004A0004"/>
    <w:rsid w:val="004B07B3"/>
    <w:rsid w:val="004B120A"/>
    <w:rsid w:val="004C6BF8"/>
    <w:rsid w:val="004D755D"/>
    <w:rsid w:val="004E4926"/>
    <w:rsid w:val="004E6F49"/>
    <w:rsid w:val="004F2D18"/>
    <w:rsid w:val="00505CD5"/>
    <w:rsid w:val="00512B41"/>
    <w:rsid w:val="00516397"/>
    <w:rsid w:val="00524868"/>
    <w:rsid w:val="00526A62"/>
    <w:rsid w:val="0053289A"/>
    <w:rsid w:val="005335CE"/>
    <w:rsid w:val="00534857"/>
    <w:rsid w:val="00534EAD"/>
    <w:rsid w:val="005366F6"/>
    <w:rsid w:val="00545297"/>
    <w:rsid w:val="0054711C"/>
    <w:rsid w:val="0055027D"/>
    <w:rsid w:val="0056469D"/>
    <w:rsid w:val="00565B07"/>
    <w:rsid w:val="00566973"/>
    <w:rsid w:val="00566EC5"/>
    <w:rsid w:val="00580081"/>
    <w:rsid w:val="00580206"/>
    <w:rsid w:val="00580623"/>
    <w:rsid w:val="005817F3"/>
    <w:rsid w:val="005842D6"/>
    <w:rsid w:val="00592290"/>
    <w:rsid w:val="005A134B"/>
    <w:rsid w:val="005A141F"/>
    <w:rsid w:val="005A567B"/>
    <w:rsid w:val="005A7965"/>
    <w:rsid w:val="005B408E"/>
    <w:rsid w:val="005C03E2"/>
    <w:rsid w:val="005D10A4"/>
    <w:rsid w:val="005D3836"/>
    <w:rsid w:val="005D693B"/>
    <w:rsid w:val="005E2499"/>
    <w:rsid w:val="005F35A6"/>
    <w:rsid w:val="00604F5D"/>
    <w:rsid w:val="00605B1C"/>
    <w:rsid w:val="00610B1F"/>
    <w:rsid w:val="00611015"/>
    <w:rsid w:val="00614057"/>
    <w:rsid w:val="00614920"/>
    <w:rsid w:val="00616F46"/>
    <w:rsid w:val="0062043E"/>
    <w:rsid w:val="0062733F"/>
    <w:rsid w:val="00627DF5"/>
    <w:rsid w:val="00631534"/>
    <w:rsid w:val="00635188"/>
    <w:rsid w:val="006465A9"/>
    <w:rsid w:val="00647E2A"/>
    <w:rsid w:val="00651BA9"/>
    <w:rsid w:val="00673726"/>
    <w:rsid w:val="00677182"/>
    <w:rsid w:val="0068149D"/>
    <w:rsid w:val="0068155B"/>
    <w:rsid w:val="00681686"/>
    <w:rsid w:val="00681A73"/>
    <w:rsid w:val="00684BA2"/>
    <w:rsid w:val="00685320"/>
    <w:rsid w:val="006925EC"/>
    <w:rsid w:val="006952F8"/>
    <w:rsid w:val="00695C1D"/>
    <w:rsid w:val="00697FEB"/>
    <w:rsid w:val="006A2821"/>
    <w:rsid w:val="006B2D18"/>
    <w:rsid w:val="006B452C"/>
    <w:rsid w:val="006B4573"/>
    <w:rsid w:val="006B672D"/>
    <w:rsid w:val="006D1870"/>
    <w:rsid w:val="006D1999"/>
    <w:rsid w:val="006D5AF4"/>
    <w:rsid w:val="006E0E67"/>
    <w:rsid w:val="006E504E"/>
    <w:rsid w:val="006E7EDF"/>
    <w:rsid w:val="006F1F9C"/>
    <w:rsid w:val="006F36F8"/>
    <w:rsid w:val="006F55DE"/>
    <w:rsid w:val="006F74C5"/>
    <w:rsid w:val="007007FD"/>
    <w:rsid w:val="007030E7"/>
    <w:rsid w:val="0070349E"/>
    <w:rsid w:val="007153BB"/>
    <w:rsid w:val="00723CBF"/>
    <w:rsid w:val="00724C15"/>
    <w:rsid w:val="007277A6"/>
    <w:rsid w:val="00743434"/>
    <w:rsid w:val="00746BB5"/>
    <w:rsid w:val="00752661"/>
    <w:rsid w:val="00753AC4"/>
    <w:rsid w:val="00756998"/>
    <w:rsid w:val="0075714A"/>
    <w:rsid w:val="0076148D"/>
    <w:rsid w:val="0076261B"/>
    <w:rsid w:val="007633F8"/>
    <w:rsid w:val="0077566B"/>
    <w:rsid w:val="00776061"/>
    <w:rsid w:val="00784BD0"/>
    <w:rsid w:val="00786CAD"/>
    <w:rsid w:val="0078759A"/>
    <w:rsid w:val="00787A21"/>
    <w:rsid w:val="00794CD5"/>
    <w:rsid w:val="007A1F8D"/>
    <w:rsid w:val="007B21B1"/>
    <w:rsid w:val="007B3994"/>
    <w:rsid w:val="007B5436"/>
    <w:rsid w:val="007B5D4C"/>
    <w:rsid w:val="007C050C"/>
    <w:rsid w:val="007C1A26"/>
    <w:rsid w:val="007C2A26"/>
    <w:rsid w:val="007C334B"/>
    <w:rsid w:val="007C3A96"/>
    <w:rsid w:val="007D429B"/>
    <w:rsid w:val="007D67BE"/>
    <w:rsid w:val="007E12D6"/>
    <w:rsid w:val="007E3A82"/>
    <w:rsid w:val="007E4CF9"/>
    <w:rsid w:val="007E55BA"/>
    <w:rsid w:val="007F0A1E"/>
    <w:rsid w:val="00803636"/>
    <w:rsid w:val="008036B5"/>
    <w:rsid w:val="00815060"/>
    <w:rsid w:val="00817AFA"/>
    <w:rsid w:val="00817FF7"/>
    <w:rsid w:val="0082005F"/>
    <w:rsid w:val="00824D0C"/>
    <w:rsid w:val="00826579"/>
    <w:rsid w:val="00827E6A"/>
    <w:rsid w:val="0083376A"/>
    <w:rsid w:val="00837815"/>
    <w:rsid w:val="0084311A"/>
    <w:rsid w:val="00845BB3"/>
    <w:rsid w:val="00850CBE"/>
    <w:rsid w:val="008547A9"/>
    <w:rsid w:val="00857A24"/>
    <w:rsid w:val="00861717"/>
    <w:rsid w:val="0086521A"/>
    <w:rsid w:val="008658C3"/>
    <w:rsid w:val="00872A78"/>
    <w:rsid w:val="00881A3A"/>
    <w:rsid w:val="008820D9"/>
    <w:rsid w:val="00882CA6"/>
    <w:rsid w:val="00884DA9"/>
    <w:rsid w:val="00886F3B"/>
    <w:rsid w:val="00891D08"/>
    <w:rsid w:val="008A7509"/>
    <w:rsid w:val="008A7A06"/>
    <w:rsid w:val="008B0040"/>
    <w:rsid w:val="008B047B"/>
    <w:rsid w:val="008B24A2"/>
    <w:rsid w:val="008B412B"/>
    <w:rsid w:val="008B7AB3"/>
    <w:rsid w:val="008B7DC7"/>
    <w:rsid w:val="008C5C5C"/>
    <w:rsid w:val="008D289F"/>
    <w:rsid w:val="008D3C42"/>
    <w:rsid w:val="008D6607"/>
    <w:rsid w:val="008E4B18"/>
    <w:rsid w:val="008F21B9"/>
    <w:rsid w:val="008F496A"/>
    <w:rsid w:val="008F6B2C"/>
    <w:rsid w:val="009000F0"/>
    <w:rsid w:val="009133F5"/>
    <w:rsid w:val="00914BD8"/>
    <w:rsid w:val="00922933"/>
    <w:rsid w:val="00925CA7"/>
    <w:rsid w:val="0093279B"/>
    <w:rsid w:val="00933371"/>
    <w:rsid w:val="00933E26"/>
    <w:rsid w:val="00935921"/>
    <w:rsid w:val="00936066"/>
    <w:rsid w:val="00940647"/>
    <w:rsid w:val="00947744"/>
    <w:rsid w:val="00951647"/>
    <w:rsid w:val="009521F9"/>
    <w:rsid w:val="00953F98"/>
    <w:rsid w:val="00962A00"/>
    <w:rsid w:val="009650A7"/>
    <w:rsid w:val="00966DC4"/>
    <w:rsid w:val="009673F1"/>
    <w:rsid w:val="009676D9"/>
    <w:rsid w:val="00973F60"/>
    <w:rsid w:val="00974F0B"/>
    <w:rsid w:val="00977B9F"/>
    <w:rsid w:val="00982CDB"/>
    <w:rsid w:val="0099244F"/>
    <w:rsid w:val="00995B24"/>
    <w:rsid w:val="009A1007"/>
    <w:rsid w:val="009A133F"/>
    <w:rsid w:val="009A189C"/>
    <w:rsid w:val="009A42AB"/>
    <w:rsid w:val="009B0195"/>
    <w:rsid w:val="009B316B"/>
    <w:rsid w:val="009B3456"/>
    <w:rsid w:val="009B7C4B"/>
    <w:rsid w:val="009B7F1D"/>
    <w:rsid w:val="009C67B2"/>
    <w:rsid w:val="009C7D1B"/>
    <w:rsid w:val="009D1A88"/>
    <w:rsid w:val="009D20AE"/>
    <w:rsid w:val="009D5B2B"/>
    <w:rsid w:val="009D64C0"/>
    <w:rsid w:val="009E4E76"/>
    <w:rsid w:val="009E6CBF"/>
    <w:rsid w:val="009F13C3"/>
    <w:rsid w:val="00A0219B"/>
    <w:rsid w:val="00A022F9"/>
    <w:rsid w:val="00A05250"/>
    <w:rsid w:val="00A12D0D"/>
    <w:rsid w:val="00A13C14"/>
    <w:rsid w:val="00A23256"/>
    <w:rsid w:val="00A24AA5"/>
    <w:rsid w:val="00A30A90"/>
    <w:rsid w:val="00A35374"/>
    <w:rsid w:val="00A35C50"/>
    <w:rsid w:val="00A35DF3"/>
    <w:rsid w:val="00A4707B"/>
    <w:rsid w:val="00A511CB"/>
    <w:rsid w:val="00A51446"/>
    <w:rsid w:val="00A51BD1"/>
    <w:rsid w:val="00A60703"/>
    <w:rsid w:val="00A61FEB"/>
    <w:rsid w:val="00A671B3"/>
    <w:rsid w:val="00A709CC"/>
    <w:rsid w:val="00A76EB7"/>
    <w:rsid w:val="00A7713F"/>
    <w:rsid w:val="00A87E77"/>
    <w:rsid w:val="00A90275"/>
    <w:rsid w:val="00A90D2F"/>
    <w:rsid w:val="00AA1EEF"/>
    <w:rsid w:val="00AA5C71"/>
    <w:rsid w:val="00AB2348"/>
    <w:rsid w:val="00AC6104"/>
    <w:rsid w:val="00AD0A3B"/>
    <w:rsid w:val="00AD153E"/>
    <w:rsid w:val="00AD2902"/>
    <w:rsid w:val="00AE02C1"/>
    <w:rsid w:val="00AE7056"/>
    <w:rsid w:val="00AE784F"/>
    <w:rsid w:val="00AF04DE"/>
    <w:rsid w:val="00B00621"/>
    <w:rsid w:val="00B04F5C"/>
    <w:rsid w:val="00B07D7D"/>
    <w:rsid w:val="00B11C73"/>
    <w:rsid w:val="00B146CA"/>
    <w:rsid w:val="00B151AA"/>
    <w:rsid w:val="00B26097"/>
    <w:rsid w:val="00B330BC"/>
    <w:rsid w:val="00B36D8B"/>
    <w:rsid w:val="00B36E7C"/>
    <w:rsid w:val="00B4046F"/>
    <w:rsid w:val="00B41393"/>
    <w:rsid w:val="00B415AD"/>
    <w:rsid w:val="00B42DFE"/>
    <w:rsid w:val="00B4533E"/>
    <w:rsid w:val="00B507C1"/>
    <w:rsid w:val="00B536B8"/>
    <w:rsid w:val="00B674EC"/>
    <w:rsid w:val="00B81EB5"/>
    <w:rsid w:val="00B8421D"/>
    <w:rsid w:val="00B84EAE"/>
    <w:rsid w:val="00B87499"/>
    <w:rsid w:val="00B917A1"/>
    <w:rsid w:val="00B91CA9"/>
    <w:rsid w:val="00B95DFC"/>
    <w:rsid w:val="00BA14E6"/>
    <w:rsid w:val="00BA60E5"/>
    <w:rsid w:val="00BB0944"/>
    <w:rsid w:val="00BB2978"/>
    <w:rsid w:val="00BB4A7F"/>
    <w:rsid w:val="00BB4D0F"/>
    <w:rsid w:val="00BC1ECC"/>
    <w:rsid w:val="00BC28EC"/>
    <w:rsid w:val="00BC3998"/>
    <w:rsid w:val="00BD1308"/>
    <w:rsid w:val="00BD3E6F"/>
    <w:rsid w:val="00BD6234"/>
    <w:rsid w:val="00BD675C"/>
    <w:rsid w:val="00BD7269"/>
    <w:rsid w:val="00BE05FA"/>
    <w:rsid w:val="00BF2458"/>
    <w:rsid w:val="00BF7003"/>
    <w:rsid w:val="00C048DD"/>
    <w:rsid w:val="00C07221"/>
    <w:rsid w:val="00C0786F"/>
    <w:rsid w:val="00C07E8C"/>
    <w:rsid w:val="00C11CD2"/>
    <w:rsid w:val="00C11EBE"/>
    <w:rsid w:val="00C13742"/>
    <w:rsid w:val="00C16B07"/>
    <w:rsid w:val="00C22A87"/>
    <w:rsid w:val="00C22F0C"/>
    <w:rsid w:val="00C251AC"/>
    <w:rsid w:val="00C2763F"/>
    <w:rsid w:val="00C301A9"/>
    <w:rsid w:val="00C32682"/>
    <w:rsid w:val="00C33FB8"/>
    <w:rsid w:val="00C340D4"/>
    <w:rsid w:val="00C35F5F"/>
    <w:rsid w:val="00C36F5C"/>
    <w:rsid w:val="00C3718D"/>
    <w:rsid w:val="00C525E0"/>
    <w:rsid w:val="00C52A15"/>
    <w:rsid w:val="00C53390"/>
    <w:rsid w:val="00C5688C"/>
    <w:rsid w:val="00C65D74"/>
    <w:rsid w:val="00C662F9"/>
    <w:rsid w:val="00C728A4"/>
    <w:rsid w:val="00C754D5"/>
    <w:rsid w:val="00C83058"/>
    <w:rsid w:val="00C8740C"/>
    <w:rsid w:val="00C92BE2"/>
    <w:rsid w:val="00C947D0"/>
    <w:rsid w:val="00C9605B"/>
    <w:rsid w:val="00C96210"/>
    <w:rsid w:val="00CA54F7"/>
    <w:rsid w:val="00CB0A29"/>
    <w:rsid w:val="00CB162F"/>
    <w:rsid w:val="00CB78B4"/>
    <w:rsid w:val="00CC2E52"/>
    <w:rsid w:val="00CC5CD1"/>
    <w:rsid w:val="00CC71FD"/>
    <w:rsid w:val="00CD0733"/>
    <w:rsid w:val="00CD4401"/>
    <w:rsid w:val="00CD5396"/>
    <w:rsid w:val="00CD683A"/>
    <w:rsid w:val="00CE4339"/>
    <w:rsid w:val="00CE7F4E"/>
    <w:rsid w:val="00CE7FCC"/>
    <w:rsid w:val="00CF2235"/>
    <w:rsid w:val="00CF5F89"/>
    <w:rsid w:val="00CF7AAD"/>
    <w:rsid w:val="00D05A44"/>
    <w:rsid w:val="00D07CFB"/>
    <w:rsid w:val="00D10DB1"/>
    <w:rsid w:val="00D1225A"/>
    <w:rsid w:val="00D27993"/>
    <w:rsid w:val="00D3478A"/>
    <w:rsid w:val="00D34A8E"/>
    <w:rsid w:val="00D40DFB"/>
    <w:rsid w:val="00D429B3"/>
    <w:rsid w:val="00D43BDF"/>
    <w:rsid w:val="00D44A8F"/>
    <w:rsid w:val="00D44C2B"/>
    <w:rsid w:val="00D608FC"/>
    <w:rsid w:val="00D62448"/>
    <w:rsid w:val="00D62A03"/>
    <w:rsid w:val="00D65913"/>
    <w:rsid w:val="00D710DF"/>
    <w:rsid w:val="00D7324D"/>
    <w:rsid w:val="00D73D4B"/>
    <w:rsid w:val="00D75800"/>
    <w:rsid w:val="00D77D3A"/>
    <w:rsid w:val="00D86322"/>
    <w:rsid w:val="00D9010F"/>
    <w:rsid w:val="00D93C8E"/>
    <w:rsid w:val="00D952D7"/>
    <w:rsid w:val="00D96483"/>
    <w:rsid w:val="00D97D5C"/>
    <w:rsid w:val="00DB05C9"/>
    <w:rsid w:val="00DB3208"/>
    <w:rsid w:val="00DC6069"/>
    <w:rsid w:val="00DC786A"/>
    <w:rsid w:val="00DD120F"/>
    <w:rsid w:val="00DD2E8B"/>
    <w:rsid w:val="00DD5AE6"/>
    <w:rsid w:val="00DD782F"/>
    <w:rsid w:val="00E0090F"/>
    <w:rsid w:val="00E03F5C"/>
    <w:rsid w:val="00E07CC9"/>
    <w:rsid w:val="00E13497"/>
    <w:rsid w:val="00E15FF9"/>
    <w:rsid w:val="00E21613"/>
    <w:rsid w:val="00E235B6"/>
    <w:rsid w:val="00E24FF2"/>
    <w:rsid w:val="00E31A5F"/>
    <w:rsid w:val="00E35811"/>
    <w:rsid w:val="00E36C7D"/>
    <w:rsid w:val="00E374C3"/>
    <w:rsid w:val="00E40F1C"/>
    <w:rsid w:val="00E40FE8"/>
    <w:rsid w:val="00E43AE9"/>
    <w:rsid w:val="00E45650"/>
    <w:rsid w:val="00E53D50"/>
    <w:rsid w:val="00E57E38"/>
    <w:rsid w:val="00E615F1"/>
    <w:rsid w:val="00E6507A"/>
    <w:rsid w:val="00E71364"/>
    <w:rsid w:val="00E72C07"/>
    <w:rsid w:val="00E74280"/>
    <w:rsid w:val="00E8129E"/>
    <w:rsid w:val="00E94272"/>
    <w:rsid w:val="00E95940"/>
    <w:rsid w:val="00EA094E"/>
    <w:rsid w:val="00EA1791"/>
    <w:rsid w:val="00EA2E18"/>
    <w:rsid w:val="00EA4CE3"/>
    <w:rsid w:val="00EB0D3A"/>
    <w:rsid w:val="00EB0DB8"/>
    <w:rsid w:val="00EB4734"/>
    <w:rsid w:val="00EB5375"/>
    <w:rsid w:val="00EC1711"/>
    <w:rsid w:val="00EC2BC5"/>
    <w:rsid w:val="00EC5044"/>
    <w:rsid w:val="00EC5AA2"/>
    <w:rsid w:val="00ED4DE3"/>
    <w:rsid w:val="00ED519D"/>
    <w:rsid w:val="00EF03EC"/>
    <w:rsid w:val="00EF3027"/>
    <w:rsid w:val="00EF35CC"/>
    <w:rsid w:val="00F007DF"/>
    <w:rsid w:val="00F0388B"/>
    <w:rsid w:val="00F045B8"/>
    <w:rsid w:val="00F05274"/>
    <w:rsid w:val="00F11457"/>
    <w:rsid w:val="00F126AB"/>
    <w:rsid w:val="00F13504"/>
    <w:rsid w:val="00F14249"/>
    <w:rsid w:val="00F144BA"/>
    <w:rsid w:val="00F176CF"/>
    <w:rsid w:val="00F20A3F"/>
    <w:rsid w:val="00F254BB"/>
    <w:rsid w:val="00F2564B"/>
    <w:rsid w:val="00F269F0"/>
    <w:rsid w:val="00F343F4"/>
    <w:rsid w:val="00F35AB8"/>
    <w:rsid w:val="00F377FA"/>
    <w:rsid w:val="00F43F66"/>
    <w:rsid w:val="00F44333"/>
    <w:rsid w:val="00F44F74"/>
    <w:rsid w:val="00F473C8"/>
    <w:rsid w:val="00F47FF5"/>
    <w:rsid w:val="00F51C97"/>
    <w:rsid w:val="00F61214"/>
    <w:rsid w:val="00F62189"/>
    <w:rsid w:val="00F63E3F"/>
    <w:rsid w:val="00F63FCE"/>
    <w:rsid w:val="00F73B67"/>
    <w:rsid w:val="00F76F14"/>
    <w:rsid w:val="00F841F5"/>
    <w:rsid w:val="00F86E81"/>
    <w:rsid w:val="00F87CCB"/>
    <w:rsid w:val="00FC257E"/>
    <w:rsid w:val="00FD0159"/>
    <w:rsid w:val="00FD2E2D"/>
    <w:rsid w:val="00FD308A"/>
    <w:rsid w:val="00FD6E37"/>
    <w:rsid w:val="00FD6FA6"/>
    <w:rsid w:val="00FD7E44"/>
    <w:rsid w:val="00FE3C2C"/>
    <w:rsid w:val="00FE672A"/>
    <w:rsid w:val="00FE7FAC"/>
    <w:rsid w:val="00FF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E3320"/>
  <w15:chartTrackingRefBased/>
  <w15:docId w15:val="{754DA929-6352-4B8C-B75C-E9733F05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AF7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Numbered Steps,List-Bullets-Solid (No Space),А        б        з        а        ц"/>
    <w:basedOn w:val="a"/>
    <w:link w:val="a4"/>
    <w:uiPriority w:val="34"/>
    <w:qFormat/>
    <w:rsid w:val="00824D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4D0C"/>
    <w:rPr>
      <w:color w:val="0563C1" w:themeColor="hyperlink"/>
      <w:u w:val="single"/>
    </w:rPr>
  </w:style>
  <w:style w:type="character" w:customStyle="1" w:styleId="a4">
    <w:name w:val="Абзац списка Знак"/>
    <w:aliases w:val="Абзац Знак,Numbered Steps Знак,List-Bullets-Solid (No Space) Знак,А        б        з        а        ц Знак"/>
    <w:link w:val="a3"/>
    <w:uiPriority w:val="34"/>
    <w:locked/>
    <w:rsid w:val="00824D0C"/>
    <w:rPr>
      <w:kern w:val="0"/>
      <w14:ligatures w14:val="none"/>
    </w:rPr>
  </w:style>
  <w:style w:type="table" w:styleId="a6">
    <w:name w:val="Table Grid"/>
    <w:basedOn w:val="a1"/>
    <w:uiPriority w:val="39"/>
    <w:rsid w:val="00824D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nhideWhenUsed/>
    <w:rsid w:val="00824D0C"/>
    <w:rPr>
      <w:sz w:val="16"/>
      <w:szCs w:val="16"/>
    </w:rPr>
  </w:style>
  <w:style w:type="paragraph" w:styleId="a8">
    <w:name w:val="annotation text"/>
    <w:basedOn w:val="a"/>
    <w:link w:val="a9"/>
    <w:unhideWhenUsed/>
    <w:rsid w:val="00824D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24D0C"/>
    <w:rPr>
      <w:kern w:val="0"/>
      <w:sz w:val="20"/>
      <w:szCs w:val="20"/>
      <w14:ligatures w14:val="none"/>
    </w:rPr>
  </w:style>
  <w:style w:type="table" w:customStyle="1" w:styleId="1">
    <w:name w:val="Сетка таблицы1"/>
    <w:basedOn w:val="a1"/>
    <w:next w:val="a6"/>
    <w:uiPriority w:val="39"/>
    <w:qFormat/>
    <w:rsid w:val="00824D0C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03589E"/>
    <w:rPr>
      <w:color w:val="605E5C"/>
      <w:shd w:val="clear" w:color="auto" w:fill="E1DFDD"/>
    </w:rPr>
  </w:style>
  <w:style w:type="paragraph" w:styleId="ab">
    <w:name w:val="Body Text Indent"/>
    <w:basedOn w:val="a"/>
    <w:link w:val="ac"/>
    <w:rsid w:val="00C525E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C525E0"/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ru-RU"/>
      <w14:ligatures w14:val="none"/>
    </w:rPr>
  </w:style>
  <w:style w:type="paragraph" w:styleId="ad">
    <w:name w:val="No Spacing"/>
    <w:uiPriority w:val="1"/>
    <w:qFormat/>
    <w:rsid w:val="00D90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FontStyle18">
    <w:name w:val="Font Style18"/>
    <w:basedOn w:val="a0"/>
    <w:uiPriority w:val="99"/>
    <w:rsid w:val="00D9010F"/>
    <w:rPr>
      <w:rFonts w:ascii="Century Schoolbook" w:hAnsi="Century Schoolbook" w:cs="Century Schoolbook" w:hint="default"/>
      <w:sz w:val="20"/>
      <w:szCs w:val="20"/>
    </w:rPr>
  </w:style>
  <w:style w:type="character" w:customStyle="1" w:styleId="ae">
    <w:name w:val="Другое_"/>
    <w:basedOn w:val="a0"/>
    <w:link w:val="af"/>
    <w:rsid w:val="00D9010F"/>
    <w:rPr>
      <w:rFonts w:ascii="Times New Roman" w:eastAsia="Times New Roman" w:hAnsi="Times New Roman" w:cs="Times New Roman"/>
      <w:color w:val="454046"/>
      <w:sz w:val="20"/>
      <w:szCs w:val="20"/>
    </w:rPr>
  </w:style>
  <w:style w:type="paragraph" w:customStyle="1" w:styleId="af">
    <w:name w:val="Другое"/>
    <w:basedOn w:val="a"/>
    <w:link w:val="ae"/>
    <w:rsid w:val="00D9010F"/>
    <w:pPr>
      <w:widowControl w:val="0"/>
      <w:spacing w:after="0" w:line="264" w:lineRule="auto"/>
    </w:pPr>
    <w:rPr>
      <w:rFonts w:ascii="Times New Roman" w:eastAsia="Times New Roman" w:hAnsi="Times New Roman" w:cs="Times New Roman"/>
      <w:color w:val="454046"/>
      <w:kern w:val="2"/>
      <w:sz w:val="20"/>
      <w:szCs w:val="20"/>
      <w14:ligatures w14:val="standardContextual"/>
    </w:rPr>
  </w:style>
  <w:style w:type="character" w:customStyle="1" w:styleId="2">
    <w:name w:val="Основной текст (2)_"/>
    <w:basedOn w:val="a0"/>
    <w:link w:val="20"/>
    <w:locked/>
    <w:rsid w:val="00857A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7A24"/>
    <w:pPr>
      <w:widowControl w:val="0"/>
      <w:shd w:val="clear" w:color="auto" w:fill="FFFFFF"/>
      <w:spacing w:before="120" w:after="720" w:line="0" w:lineRule="atLeast"/>
      <w:ind w:hanging="2100"/>
      <w:jc w:val="both"/>
    </w:pPr>
    <w:rPr>
      <w:rFonts w:ascii="Times New Roman" w:eastAsia="Times New Roman" w:hAnsi="Times New Roman" w:cs="Times New Roman"/>
      <w:kern w:val="2"/>
      <w:sz w:val="21"/>
      <w:szCs w:val="21"/>
      <w14:ligatures w14:val="standardContextual"/>
    </w:rPr>
  </w:style>
  <w:style w:type="paragraph" w:styleId="af0">
    <w:name w:val="header"/>
    <w:basedOn w:val="a"/>
    <w:link w:val="af1"/>
    <w:uiPriority w:val="99"/>
    <w:unhideWhenUsed/>
    <w:rsid w:val="00A5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51446"/>
    <w:rPr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A5144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51446"/>
    <w:rPr>
      <w:kern w:val="0"/>
      <w14:ligatures w14:val="none"/>
    </w:rPr>
  </w:style>
  <w:style w:type="paragraph" w:styleId="af4">
    <w:name w:val="Normal (Web)"/>
    <w:basedOn w:val="a"/>
    <w:uiPriority w:val="99"/>
    <w:semiHidden/>
    <w:unhideWhenUsed/>
    <w:rsid w:val="006D1999"/>
    <w:rPr>
      <w:rFonts w:ascii="Times New Roman" w:hAnsi="Times New Roman" w:cs="Times New Roman"/>
      <w:sz w:val="24"/>
      <w:szCs w:val="24"/>
    </w:rPr>
  </w:style>
  <w:style w:type="paragraph" w:styleId="af5">
    <w:name w:val="Revision"/>
    <w:hidden/>
    <w:uiPriority w:val="99"/>
    <w:semiHidden/>
    <w:rsid w:val="0030603B"/>
    <w:pPr>
      <w:spacing w:after="0" w:line="240" w:lineRule="auto"/>
    </w:pPr>
    <w:rPr>
      <w:kern w:val="0"/>
      <w14:ligatures w14:val="none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D73D4B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D73D4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E245-15C4-437E-8809-40B1625E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8</Pages>
  <Words>3121</Words>
  <Characters>22068</Characters>
  <Application>Microsoft Office Word</Application>
  <DocSecurity>0</DocSecurity>
  <Lines>408</Lines>
  <Paragraphs>157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 Turusbekov</dc:creator>
  <cp:keywords/>
  <dc:description/>
  <cp:lastModifiedBy>Natalia Sergeeva</cp:lastModifiedBy>
  <cp:revision>107</cp:revision>
  <cp:lastPrinted>2024-05-27T09:54:00Z</cp:lastPrinted>
  <dcterms:created xsi:type="dcterms:W3CDTF">2025-03-12T03:27:00Z</dcterms:created>
  <dcterms:modified xsi:type="dcterms:W3CDTF">2025-11-17T08:51:00Z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2024-01-27T05:25:13Z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9fa42685-ac20-4f7e-a17b-06feab30627f</vt:lpwstr>
  </property>
  <property fmtid="{D5CDD505-2E9C-101B-9397-08002B2CF9AE}" pid="8" name="MSIP_Label_d85bea94-60d0-4a5c-9138-48420e73067f_ContentBits">
    <vt:lpwstr>0</vt:lpwstr>
  </property>
</Properties>
</file>