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Ind w:w="-905" w:type="dxa"/>
        <w:tblLook w:val="04A0" w:firstRow="1" w:lastRow="0" w:firstColumn="1" w:lastColumn="0" w:noHBand="0" w:noVBand="1"/>
      </w:tblPr>
      <w:tblGrid>
        <w:gridCol w:w="478"/>
        <w:gridCol w:w="6817"/>
        <w:gridCol w:w="1347"/>
        <w:gridCol w:w="1942"/>
      </w:tblGrid>
      <w:tr w:rsidR="00015B48" w:rsidRPr="00520166" w14:paraId="6FC99192" w14:textId="77777777" w:rsidTr="00015B48">
        <w:trPr>
          <w:trHeight w:val="485"/>
        </w:trPr>
        <w:tc>
          <w:tcPr>
            <w:tcW w:w="10584" w:type="dxa"/>
            <w:gridSpan w:val="4"/>
          </w:tcPr>
          <w:p w14:paraId="44FE6DDD" w14:textId="61E95993" w:rsidR="00015B48" w:rsidRPr="00015B48" w:rsidRDefault="00015B48" w:rsidP="00015B48">
            <w:pPr>
              <w:pStyle w:val="ad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0F6269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АСЦЕНКИ НА ВЫПОЛНЯЕМЫЕ РАБОТЫ</w:t>
            </w:r>
          </w:p>
        </w:tc>
      </w:tr>
      <w:tr w:rsidR="00BC3C4F" w:rsidRPr="002307A3" w14:paraId="42604C74" w14:textId="77777777" w:rsidTr="00015B48">
        <w:tc>
          <w:tcPr>
            <w:tcW w:w="478" w:type="dxa"/>
          </w:tcPr>
          <w:p w14:paraId="101CA4D0" w14:textId="735161AE" w:rsidR="00BC3C4F" w:rsidRPr="00C80CD3" w:rsidRDefault="00BC3C4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80CD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№</w:t>
            </w:r>
          </w:p>
        </w:tc>
        <w:tc>
          <w:tcPr>
            <w:tcW w:w="6817" w:type="dxa"/>
          </w:tcPr>
          <w:p w14:paraId="35EB7F7A" w14:textId="2F5D486D" w:rsidR="00BC3C4F" w:rsidRPr="00C80CD3" w:rsidRDefault="0052016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80CD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Вид Работ</w:t>
            </w:r>
          </w:p>
        </w:tc>
        <w:tc>
          <w:tcPr>
            <w:tcW w:w="1347" w:type="dxa"/>
          </w:tcPr>
          <w:p w14:paraId="268642D7" w14:textId="264842D2" w:rsidR="00BC3C4F" w:rsidRPr="00C80CD3" w:rsidRDefault="0052016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80CD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Ед. изм.</w:t>
            </w:r>
          </w:p>
        </w:tc>
        <w:tc>
          <w:tcPr>
            <w:tcW w:w="1942" w:type="dxa"/>
          </w:tcPr>
          <w:p w14:paraId="07BEEB94" w14:textId="528679E7" w:rsidR="00BC3C4F" w:rsidRPr="00C80CD3" w:rsidRDefault="0052016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80CD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Стоимость с НДС и НСП, сом</w:t>
            </w:r>
          </w:p>
        </w:tc>
      </w:tr>
      <w:tr w:rsidR="00BC3C4F" w:rsidRPr="00520166" w14:paraId="00E59028" w14:textId="77777777" w:rsidTr="00015B48">
        <w:trPr>
          <w:trHeight w:val="602"/>
        </w:trPr>
        <w:tc>
          <w:tcPr>
            <w:tcW w:w="478" w:type="dxa"/>
          </w:tcPr>
          <w:p w14:paraId="0361E71F" w14:textId="383B5F04" w:rsidR="00BC3C4F" w:rsidRPr="00335A94" w:rsidRDefault="00335A94">
            <w:pPr>
              <w:rPr>
                <w:rFonts w:ascii="Times New Roman" w:hAnsi="Times New Roman" w:cs="Times New Roman"/>
                <w:lang w:val="ru-RU"/>
              </w:rPr>
            </w:pPr>
            <w:r w:rsidRPr="00335A9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6817" w:type="dxa"/>
          </w:tcPr>
          <w:p w14:paraId="5DEC2FBB" w14:textId="46B946F2" w:rsidR="00BC3C4F" w:rsidRPr="00BE669B" w:rsidRDefault="00BE669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Бурение скважин с поверхности диаметром </w:t>
            </w:r>
            <w:r>
              <w:rPr>
                <w:rFonts w:ascii="Times New Roman" w:hAnsi="Times New Roman" w:cs="Times New Roman"/>
              </w:rPr>
              <w:t>HQ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PQ</w:t>
            </w:r>
            <w:r>
              <w:rPr>
                <w:rFonts w:ascii="Times New Roman" w:hAnsi="Times New Roman" w:cs="Times New Roman"/>
                <w:lang w:val="ru-RU"/>
              </w:rPr>
              <w:t xml:space="preserve"> с углом </w:t>
            </w:r>
            <w:r w:rsidR="007B2800">
              <w:rPr>
                <w:rFonts w:ascii="Times New Roman" w:hAnsi="Times New Roman" w:cs="Times New Roman"/>
                <w:lang w:val="ru-RU"/>
              </w:rPr>
              <w:t xml:space="preserve">наклона </w:t>
            </w:r>
            <w:r w:rsidR="00063962">
              <w:rPr>
                <w:rFonts w:ascii="Times New Roman" w:hAnsi="Times New Roman" w:cs="Times New Roman"/>
                <w:lang w:val="ru-RU"/>
              </w:rPr>
              <w:t>0–</w:t>
            </w:r>
            <w:r w:rsidR="004235CC">
              <w:rPr>
                <w:rFonts w:ascii="Times New Roman" w:hAnsi="Times New Roman" w:cs="Times New Roman"/>
                <w:lang w:val="ru-RU"/>
              </w:rPr>
              <w:t>90 град.</w:t>
            </w:r>
            <w:r w:rsidR="007B2800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063962">
              <w:rPr>
                <w:rFonts w:ascii="Times New Roman" w:hAnsi="Times New Roman" w:cs="Times New Roman"/>
                <w:lang w:val="ru-RU"/>
              </w:rPr>
              <w:t xml:space="preserve">глубиной </w:t>
            </w:r>
            <w:r w:rsidR="00063962" w:rsidRPr="002D6DBA">
              <w:rPr>
                <w:rFonts w:ascii="Times New Roman" w:hAnsi="Times New Roman" w:cs="Times New Roman"/>
                <w:lang w:val="ru-RU"/>
              </w:rPr>
              <w:t>до</w:t>
            </w:r>
            <w:r w:rsidR="002D6DBA" w:rsidRPr="002D6D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B2FBA">
              <w:rPr>
                <w:rFonts w:ascii="Times New Roman" w:hAnsi="Times New Roman" w:cs="Times New Roman"/>
                <w:lang w:val="ru-RU"/>
              </w:rPr>
              <w:t xml:space="preserve">800 </w:t>
            </w:r>
            <w:r w:rsidR="002D6DBA" w:rsidRPr="002D6DBA">
              <w:rPr>
                <w:rFonts w:ascii="Times New Roman" w:hAnsi="Times New Roman" w:cs="Times New Roman"/>
                <w:lang w:val="ru-RU"/>
              </w:rPr>
              <w:t xml:space="preserve">м, включая </w:t>
            </w:r>
            <w:proofErr w:type="spellStart"/>
            <w:r w:rsidR="002D6DBA" w:rsidRPr="002D6DBA">
              <w:rPr>
                <w:rFonts w:ascii="Times New Roman" w:hAnsi="Times New Roman" w:cs="Times New Roman"/>
                <w:lang w:val="ru-RU"/>
              </w:rPr>
              <w:t>инклинометрию</w:t>
            </w:r>
            <w:proofErr w:type="spellEnd"/>
            <w:r w:rsidR="002D6DBA" w:rsidRPr="002D6DBA">
              <w:rPr>
                <w:rFonts w:ascii="Times New Roman" w:hAnsi="Times New Roman" w:cs="Times New Roman"/>
                <w:lang w:val="ru-RU"/>
              </w:rPr>
              <w:t>, изготовление керновых ящиков</w:t>
            </w:r>
          </w:p>
        </w:tc>
        <w:tc>
          <w:tcPr>
            <w:tcW w:w="1347" w:type="dxa"/>
          </w:tcPr>
          <w:p w14:paraId="48EFFDDD" w14:textId="4E85920B" w:rsidR="00BC3C4F" w:rsidRPr="00335A94" w:rsidRDefault="004235C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Пог.м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942" w:type="dxa"/>
          </w:tcPr>
          <w:p w14:paraId="39EAD476" w14:textId="77777777" w:rsidR="00BC3C4F" w:rsidRPr="00335A94" w:rsidRDefault="00BC3C4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C3C4F" w:rsidRPr="00520166" w14:paraId="7B61A01F" w14:textId="77777777" w:rsidTr="00015B48">
        <w:tc>
          <w:tcPr>
            <w:tcW w:w="478" w:type="dxa"/>
          </w:tcPr>
          <w:p w14:paraId="01D8077B" w14:textId="58B8DFBD" w:rsidR="00BC3C4F" w:rsidRPr="00335A94" w:rsidRDefault="00335A94">
            <w:pPr>
              <w:rPr>
                <w:rFonts w:ascii="Times New Roman" w:hAnsi="Times New Roman" w:cs="Times New Roman"/>
                <w:lang w:val="ru-RU"/>
              </w:rPr>
            </w:pPr>
            <w:r w:rsidRPr="00335A9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817" w:type="dxa"/>
          </w:tcPr>
          <w:p w14:paraId="57A3AEF5" w14:textId="162A8C1E" w:rsidR="00BC3C4F" w:rsidRPr="00335A94" w:rsidRDefault="002D6DBA">
            <w:pPr>
              <w:rPr>
                <w:rFonts w:ascii="Times New Roman" w:hAnsi="Times New Roman" w:cs="Times New Roman"/>
                <w:lang w:val="ru-RU"/>
              </w:rPr>
            </w:pPr>
            <w:r w:rsidRPr="002D6DBA">
              <w:rPr>
                <w:rFonts w:ascii="Times New Roman" w:hAnsi="Times New Roman" w:cs="Times New Roman"/>
                <w:lang w:val="ru-RU"/>
              </w:rPr>
              <w:t>Плановую удельную норму расхода (норма обеспечения/списания) дизельного топлива - в отношении буровых работ скважин с поверхности</w:t>
            </w:r>
          </w:p>
        </w:tc>
        <w:tc>
          <w:tcPr>
            <w:tcW w:w="1347" w:type="dxa"/>
          </w:tcPr>
          <w:p w14:paraId="3D7BD7F6" w14:textId="115AADCD" w:rsidR="00BC3C4F" w:rsidRPr="00335A94" w:rsidRDefault="00325D7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л/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942" w:type="dxa"/>
          </w:tcPr>
          <w:p w14:paraId="5318D9A0" w14:textId="77777777" w:rsidR="00BC3C4F" w:rsidRPr="00335A94" w:rsidRDefault="00BC3C4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C3C4F" w:rsidRPr="00520166" w14:paraId="6CE0589A" w14:textId="77777777" w:rsidTr="00015B48">
        <w:tc>
          <w:tcPr>
            <w:tcW w:w="478" w:type="dxa"/>
          </w:tcPr>
          <w:p w14:paraId="6B48ACA9" w14:textId="476C33D8" w:rsidR="00BC3C4F" w:rsidRPr="00335A94" w:rsidRDefault="00335A94">
            <w:pPr>
              <w:rPr>
                <w:rFonts w:ascii="Times New Roman" w:hAnsi="Times New Roman" w:cs="Times New Roman"/>
                <w:lang w:val="ru-RU"/>
              </w:rPr>
            </w:pPr>
            <w:r w:rsidRPr="00335A94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6817" w:type="dxa"/>
          </w:tcPr>
          <w:p w14:paraId="1364B3F4" w14:textId="77777777" w:rsidR="00CF3E6B" w:rsidRPr="00CF3E6B" w:rsidRDefault="00CF3E6B" w:rsidP="00CF3E6B">
            <w:pPr>
              <w:rPr>
                <w:rFonts w:ascii="Times New Roman" w:hAnsi="Times New Roman" w:cs="Times New Roman"/>
                <w:lang w:val="ru-RU"/>
              </w:rPr>
            </w:pPr>
            <w:r w:rsidRPr="00CF3E6B">
              <w:rPr>
                <w:rFonts w:ascii="Times New Roman" w:hAnsi="Times New Roman" w:cs="Times New Roman"/>
                <w:lang w:val="ru-RU"/>
              </w:rPr>
              <w:t xml:space="preserve">Бурение геотехнических скважин с применением </w:t>
            </w:r>
          </w:p>
          <w:p w14:paraId="5E14C2B5" w14:textId="21745C77" w:rsidR="00BC3C4F" w:rsidRPr="00335A94" w:rsidRDefault="00CF3E6B" w:rsidP="00CF3E6B">
            <w:pPr>
              <w:rPr>
                <w:rFonts w:ascii="Times New Roman" w:hAnsi="Times New Roman" w:cs="Times New Roman"/>
                <w:lang w:val="ru-RU"/>
              </w:rPr>
            </w:pPr>
            <w:r w:rsidRPr="00CF3E6B">
              <w:rPr>
                <w:rFonts w:ascii="Times New Roman" w:hAnsi="Times New Roman" w:cs="Times New Roman"/>
                <w:lang w:val="ru-RU"/>
              </w:rPr>
              <w:t xml:space="preserve">прибора REFLEX ACT III™ с подземных горных выработок (диаметром HQ, с углом наклона </w:t>
            </w:r>
            <w:r w:rsidR="004235CC" w:rsidRPr="00CF3E6B">
              <w:rPr>
                <w:rFonts w:ascii="Times New Roman" w:hAnsi="Times New Roman" w:cs="Times New Roman"/>
                <w:lang w:val="ru-RU"/>
              </w:rPr>
              <w:t>+5–90 град.</w:t>
            </w:r>
            <w:r w:rsidRPr="00CF3E6B">
              <w:rPr>
                <w:rFonts w:ascii="Times New Roman" w:hAnsi="Times New Roman" w:cs="Times New Roman"/>
                <w:lang w:val="ru-RU"/>
              </w:rPr>
              <w:t xml:space="preserve">, глубиной до 300 м, включая </w:t>
            </w:r>
            <w:proofErr w:type="spellStart"/>
            <w:r w:rsidRPr="00CF3E6B">
              <w:rPr>
                <w:rFonts w:ascii="Times New Roman" w:hAnsi="Times New Roman" w:cs="Times New Roman"/>
                <w:lang w:val="ru-RU"/>
              </w:rPr>
              <w:t>инклинометрию</w:t>
            </w:r>
            <w:proofErr w:type="spellEnd"/>
            <w:r w:rsidRPr="00CF3E6B">
              <w:rPr>
                <w:rFonts w:ascii="Times New Roman" w:hAnsi="Times New Roman" w:cs="Times New Roman"/>
                <w:lang w:val="ru-RU"/>
              </w:rPr>
              <w:t>, изготовление керновых ящиков)</w:t>
            </w:r>
          </w:p>
        </w:tc>
        <w:tc>
          <w:tcPr>
            <w:tcW w:w="1347" w:type="dxa"/>
          </w:tcPr>
          <w:p w14:paraId="5D7E8892" w14:textId="0CFF135B" w:rsidR="00BC3C4F" w:rsidRPr="00335A94" w:rsidRDefault="00544D9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Пог.м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942" w:type="dxa"/>
          </w:tcPr>
          <w:p w14:paraId="5A4A3BAE" w14:textId="77777777" w:rsidR="00BC3C4F" w:rsidRPr="00335A94" w:rsidRDefault="00BC3C4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C3C4F" w:rsidRPr="00520166" w14:paraId="36671D3C" w14:textId="77777777" w:rsidTr="00015B48">
        <w:tc>
          <w:tcPr>
            <w:tcW w:w="478" w:type="dxa"/>
          </w:tcPr>
          <w:p w14:paraId="75B3F657" w14:textId="1D0DCBAC" w:rsidR="00BC3C4F" w:rsidRPr="00335A94" w:rsidRDefault="00335A94">
            <w:pPr>
              <w:rPr>
                <w:rFonts w:ascii="Times New Roman" w:hAnsi="Times New Roman" w:cs="Times New Roman"/>
                <w:lang w:val="ru-RU"/>
              </w:rPr>
            </w:pPr>
            <w:r w:rsidRPr="00335A94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6817" w:type="dxa"/>
          </w:tcPr>
          <w:p w14:paraId="13FE651D" w14:textId="5024C068" w:rsidR="00BC3C4F" w:rsidRPr="00335A94" w:rsidRDefault="00CF3E6B" w:rsidP="00CF3E6B">
            <w:pPr>
              <w:rPr>
                <w:rFonts w:ascii="Times New Roman" w:hAnsi="Times New Roman" w:cs="Times New Roman"/>
                <w:lang w:val="ru-RU"/>
              </w:rPr>
            </w:pPr>
            <w:r w:rsidRPr="00CF3E6B">
              <w:rPr>
                <w:rFonts w:ascii="Times New Roman" w:hAnsi="Times New Roman" w:cs="Times New Roman"/>
                <w:lang w:val="ru-RU"/>
              </w:rPr>
              <w:t xml:space="preserve">Бурение опережающих эксплуатационных разведочных скважин с подземных горных выработок (диаметром NQ, HQ, с углом наклона +25–90 град., глубиной до </w:t>
            </w:r>
            <w:r w:rsidR="009B2FBA">
              <w:rPr>
                <w:rFonts w:ascii="Times New Roman" w:hAnsi="Times New Roman" w:cs="Times New Roman"/>
                <w:lang w:val="ru-RU"/>
              </w:rPr>
              <w:t>300</w:t>
            </w:r>
            <w:r w:rsidR="009B2FBA" w:rsidRPr="00CF3E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F3E6B">
              <w:rPr>
                <w:rFonts w:ascii="Times New Roman" w:hAnsi="Times New Roman" w:cs="Times New Roman"/>
                <w:lang w:val="ru-RU"/>
              </w:rPr>
              <w:t xml:space="preserve">м, включая </w:t>
            </w:r>
            <w:proofErr w:type="spellStart"/>
            <w:r w:rsidRPr="00CF3E6B">
              <w:rPr>
                <w:rFonts w:ascii="Times New Roman" w:hAnsi="Times New Roman" w:cs="Times New Roman"/>
                <w:lang w:val="ru-RU"/>
              </w:rPr>
              <w:t>инклинометрию</w:t>
            </w:r>
            <w:proofErr w:type="spellEnd"/>
            <w:r w:rsidRPr="00CF3E6B">
              <w:rPr>
                <w:rFonts w:ascii="Times New Roman" w:hAnsi="Times New Roman" w:cs="Times New Roman"/>
                <w:lang w:val="ru-RU"/>
              </w:rPr>
              <w:t>, изготовление керновых ящиков)</w:t>
            </w:r>
          </w:p>
        </w:tc>
        <w:tc>
          <w:tcPr>
            <w:tcW w:w="1347" w:type="dxa"/>
          </w:tcPr>
          <w:p w14:paraId="2179C69B" w14:textId="63E429D9" w:rsidR="00BC3C4F" w:rsidRPr="00335A94" w:rsidRDefault="008732F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Пог.м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942" w:type="dxa"/>
          </w:tcPr>
          <w:p w14:paraId="57C4DD35" w14:textId="77777777" w:rsidR="00BC3C4F" w:rsidRPr="00335A94" w:rsidRDefault="00BC3C4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C3C4F" w:rsidRPr="00520166" w14:paraId="2E9711CF" w14:textId="77777777" w:rsidTr="00015B48">
        <w:tc>
          <w:tcPr>
            <w:tcW w:w="478" w:type="dxa"/>
          </w:tcPr>
          <w:p w14:paraId="2CD95E9D" w14:textId="354B5609" w:rsidR="00BC3C4F" w:rsidRPr="00335A94" w:rsidRDefault="00335A94">
            <w:pPr>
              <w:rPr>
                <w:rFonts w:ascii="Times New Roman" w:hAnsi="Times New Roman" w:cs="Times New Roman"/>
                <w:lang w:val="ru-RU"/>
              </w:rPr>
            </w:pPr>
            <w:r w:rsidRPr="00335A94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817" w:type="dxa"/>
          </w:tcPr>
          <w:p w14:paraId="2A0F8261" w14:textId="251A9B82" w:rsidR="00BC3C4F" w:rsidRPr="00335A94" w:rsidRDefault="00063962">
            <w:pPr>
              <w:rPr>
                <w:rFonts w:ascii="Times New Roman" w:hAnsi="Times New Roman" w:cs="Times New Roman"/>
                <w:lang w:val="ru-RU"/>
              </w:rPr>
            </w:pPr>
            <w:r w:rsidRPr="00063962">
              <w:rPr>
                <w:rFonts w:ascii="Times New Roman" w:hAnsi="Times New Roman" w:cs="Times New Roman"/>
                <w:lang w:val="ru-RU"/>
              </w:rPr>
              <w:t>Плановая удельная норма расхода (норма обеспечения/списания) дизельного топлива - для бурения скважин с подземных горных выработок (расходы на вспомогательный автотранспорт - асс-машина, дежурный автотранспорт ИТР и пересменки персонала на участке работ)</w:t>
            </w:r>
          </w:p>
        </w:tc>
        <w:tc>
          <w:tcPr>
            <w:tcW w:w="1347" w:type="dxa"/>
          </w:tcPr>
          <w:p w14:paraId="300998CF" w14:textId="26113B1E" w:rsidR="00BC3C4F" w:rsidRPr="00335A94" w:rsidRDefault="001A6FF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л/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942" w:type="dxa"/>
          </w:tcPr>
          <w:p w14:paraId="7B38014E" w14:textId="77777777" w:rsidR="00BC3C4F" w:rsidRPr="00335A94" w:rsidRDefault="00BC3C4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C3C4F" w:rsidRPr="00520166" w14:paraId="26428F36" w14:textId="77777777" w:rsidTr="00015B48">
        <w:tc>
          <w:tcPr>
            <w:tcW w:w="478" w:type="dxa"/>
          </w:tcPr>
          <w:p w14:paraId="7493116E" w14:textId="263054DD" w:rsidR="00BC3C4F" w:rsidRPr="00335A94" w:rsidRDefault="00335A94">
            <w:pPr>
              <w:rPr>
                <w:rFonts w:ascii="Times New Roman" w:hAnsi="Times New Roman" w:cs="Times New Roman"/>
                <w:lang w:val="ru-RU"/>
              </w:rPr>
            </w:pPr>
            <w:r w:rsidRPr="00335A94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6817" w:type="dxa"/>
          </w:tcPr>
          <w:p w14:paraId="4910A3FE" w14:textId="14415E52" w:rsidR="00BC3C4F" w:rsidRPr="00335A94" w:rsidRDefault="00322CD9">
            <w:pPr>
              <w:rPr>
                <w:rFonts w:ascii="Times New Roman" w:hAnsi="Times New Roman" w:cs="Times New Roman"/>
                <w:lang w:val="ru-RU"/>
              </w:rPr>
            </w:pPr>
            <w:r w:rsidRPr="00322CD9">
              <w:rPr>
                <w:rFonts w:ascii="Times New Roman" w:hAnsi="Times New Roman" w:cs="Times New Roman"/>
                <w:lang w:val="ru-RU"/>
              </w:rPr>
              <w:t>Строительство и восстановление подъездных дорог, буровых площадок с применением экскаватора с гидромолотом</w:t>
            </w:r>
          </w:p>
        </w:tc>
        <w:tc>
          <w:tcPr>
            <w:tcW w:w="1347" w:type="dxa"/>
          </w:tcPr>
          <w:p w14:paraId="1E702B01" w14:textId="3AB50A82" w:rsidR="00BC3C4F" w:rsidRPr="00335A94" w:rsidRDefault="006815F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м.куб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942" w:type="dxa"/>
          </w:tcPr>
          <w:p w14:paraId="502E9623" w14:textId="77777777" w:rsidR="00BC3C4F" w:rsidRPr="00335A94" w:rsidRDefault="00BC3C4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C3C4F" w:rsidRPr="002307A3" w14:paraId="5AF5C160" w14:textId="77777777" w:rsidTr="00015B48">
        <w:tc>
          <w:tcPr>
            <w:tcW w:w="478" w:type="dxa"/>
          </w:tcPr>
          <w:p w14:paraId="627CE3EE" w14:textId="2734619A" w:rsidR="00BC3C4F" w:rsidRPr="00335A94" w:rsidRDefault="00335A94">
            <w:pPr>
              <w:rPr>
                <w:rFonts w:ascii="Times New Roman" w:hAnsi="Times New Roman" w:cs="Times New Roman"/>
                <w:lang w:val="ru-RU"/>
              </w:rPr>
            </w:pPr>
            <w:r w:rsidRPr="00335A94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6817" w:type="dxa"/>
          </w:tcPr>
          <w:p w14:paraId="6C410F14" w14:textId="14CFEBF6" w:rsidR="00BC3C4F" w:rsidRPr="00335A94" w:rsidRDefault="00322CD9">
            <w:pPr>
              <w:rPr>
                <w:rFonts w:ascii="Times New Roman" w:hAnsi="Times New Roman" w:cs="Times New Roman"/>
                <w:lang w:val="ru-RU"/>
              </w:rPr>
            </w:pPr>
            <w:r w:rsidRPr="00322CD9">
              <w:rPr>
                <w:rFonts w:ascii="Times New Roman" w:hAnsi="Times New Roman" w:cs="Times New Roman"/>
                <w:lang w:val="ru-RU"/>
              </w:rPr>
              <w:t xml:space="preserve">Плановая удельная норма расхода (норма обеспечения/списания) дизельного топлива </w:t>
            </w:r>
            <w:r w:rsidR="00382950" w:rsidRPr="00322CD9">
              <w:rPr>
                <w:rFonts w:ascii="Times New Roman" w:hAnsi="Times New Roman" w:cs="Times New Roman"/>
                <w:lang w:val="ru-RU"/>
              </w:rPr>
              <w:t>- в</w:t>
            </w:r>
            <w:r w:rsidRPr="00322CD9">
              <w:rPr>
                <w:rFonts w:ascii="Times New Roman" w:hAnsi="Times New Roman" w:cs="Times New Roman"/>
                <w:lang w:val="ru-RU"/>
              </w:rPr>
              <w:t xml:space="preserve"> отношении земельных работ с использованием бульдозера или экскаватора с гидромолотом признается включенной в расчет удельной нормы расхода дизельного топлива, установленной выше в отношении буровых работ с поверхности</w:t>
            </w:r>
          </w:p>
        </w:tc>
        <w:tc>
          <w:tcPr>
            <w:tcW w:w="1347" w:type="dxa"/>
          </w:tcPr>
          <w:p w14:paraId="16EC6881" w14:textId="77777777" w:rsidR="00BC3C4F" w:rsidRPr="00335A94" w:rsidRDefault="00BC3C4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42" w:type="dxa"/>
          </w:tcPr>
          <w:p w14:paraId="0671E89F" w14:textId="77777777" w:rsidR="00BC3C4F" w:rsidRPr="00335A94" w:rsidRDefault="00BC3C4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C3C4F" w:rsidRPr="00520166" w14:paraId="1DAD42F0" w14:textId="77777777" w:rsidTr="00015B48">
        <w:tc>
          <w:tcPr>
            <w:tcW w:w="478" w:type="dxa"/>
          </w:tcPr>
          <w:p w14:paraId="210860C2" w14:textId="1F911715" w:rsidR="00BC3C4F" w:rsidRPr="00335A94" w:rsidRDefault="00335A94">
            <w:pPr>
              <w:rPr>
                <w:rFonts w:ascii="Times New Roman" w:hAnsi="Times New Roman" w:cs="Times New Roman"/>
                <w:lang w:val="ru-RU"/>
              </w:rPr>
            </w:pPr>
            <w:r w:rsidRPr="00335A94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6817" w:type="dxa"/>
          </w:tcPr>
          <w:p w14:paraId="5974C6FF" w14:textId="2A994D25" w:rsidR="00BC3C4F" w:rsidRPr="00335A94" w:rsidRDefault="00E00333">
            <w:pPr>
              <w:rPr>
                <w:rFonts w:ascii="Times New Roman" w:hAnsi="Times New Roman" w:cs="Times New Roman"/>
                <w:lang w:val="ru-RU"/>
              </w:rPr>
            </w:pPr>
            <w:r w:rsidRPr="00E00333">
              <w:rPr>
                <w:rFonts w:ascii="Times New Roman" w:hAnsi="Times New Roman" w:cs="Times New Roman"/>
                <w:lang w:val="ru-RU"/>
              </w:rPr>
              <w:t>Оказание услуг водовозов и ассенизаторских машин с объёмом емкости 10 м3, на почасовой основе.</w:t>
            </w:r>
          </w:p>
        </w:tc>
        <w:tc>
          <w:tcPr>
            <w:tcW w:w="1347" w:type="dxa"/>
          </w:tcPr>
          <w:p w14:paraId="7002FA47" w14:textId="008D2459" w:rsidR="00BC3C4F" w:rsidRPr="00335A94" w:rsidRDefault="00DC5F1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час</w:t>
            </w:r>
          </w:p>
        </w:tc>
        <w:tc>
          <w:tcPr>
            <w:tcW w:w="1942" w:type="dxa"/>
          </w:tcPr>
          <w:p w14:paraId="3D48673C" w14:textId="77777777" w:rsidR="00BC3C4F" w:rsidRPr="00335A94" w:rsidRDefault="00BC3C4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C3C4F" w:rsidRPr="00520166" w14:paraId="63156588" w14:textId="77777777" w:rsidTr="00015B48">
        <w:tc>
          <w:tcPr>
            <w:tcW w:w="478" w:type="dxa"/>
          </w:tcPr>
          <w:p w14:paraId="1AEDB85F" w14:textId="1C2F34B5" w:rsidR="00BC3C4F" w:rsidRPr="00335A94" w:rsidRDefault="00335A94">
            <w:pPr>
              <w:rPr>
                <w:rFonts w:ascii="Times New Roman" w:hAnsi="Times New Roman" w:cs="Times New Roman"/>
                <w:lang w:val="ru-RU"/>
              </w:rPr>
            </w:pPr>
            <w:r w:rsidRPr="00335A94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6817" w:type="dxa"/>
          </w:tcPr>
          <w:p w14:paraId="2CC6DD6B" w14:textId="35BB898E" w:rsidR="00BC3C4F" w:rsidRPr="00335A94" w:rsidRDefault="003C5EE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Плановая удельная норма расхода (норма обеспечения/ списания</w:t>
            </w:r>
            <w:r w:rsidR="00B579F9">
              <w:rPr>
                <w:rFonts w:ascii="Times New Roman" w:hAnsi="Times New Roman" w:cs="Times New Roman"/>
                <w:lang w:val="ru-RU"/>
              </w:rPr>
              <w:t>) дизельного топливо для оказания услуг водовозов и ассени</w:t>
            </w:r>
            <w:r w:rsidR="004235CC">
              <w:rPr>
                <w:rFonts w:ascii="Times New Roman" w:hAnsi="Times New Roman" w:cs="Times New Roman"/>
                <w:lang w:val="ru-RU"/>
              </w:rPr>
              <w:t>заторских машин</w:t>
            </w:r>
          </w:p>
        </w:tc>
        <w:tc>
          <w:tcPr>
            <w:tcW w:w="1347" w:type="dxa"/>
          </w:tcPr>
          <w:p w14:paraId="64292198" w14:textId="6A1C63D4" w:rsidR="00BC3C4F" w:rsidRPr="00335A94" w:rsidRDefault="00DC5F1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л/час</w:t>
            </w:r>
          </w:p>
        </w:tc>
        <w:tc>
          <w:tcPr>
            <w:tcW w:w="1942" w:type="dxa"/>
          </w:tcPr>
          <w:p w14:paraId="18FAA840" w14:textId="77777777" w:rsidR="00BC3C4F" w:rsidRPr="00335A94" w:rsidRDefault="00BC3C4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11C6573B" w14:textId="77777777" w:rsidR="00DC0DA9" w:rsidRDefault="00DC0DA9" w:rsidP="00DC0DA9">
      <w:pPr>
        <w:rPr>
          <w:rFonts w:ascii="Times New Roman" w:hAnsi="Times New Roman" w:cs="Times New Roman"/>
          <w:lang w:val="ru-RU"/>
        </w:rPr>
      </w:pPr>
    </w:p>
    <w:p w14:paraId="48C0817D" w14:textId="1FF193F8" w:rsidR="00DC0DA9" w:rsidRPr="00DC0DA9" w:rsidRDefault="00DC0DA9" w:rsidP="00DC0DA9">
      <w:pPr>
        <w:ind w:left="-720"/>
        <w:rPr>
          <w:rFonts w:ascii="Times New Roman" w:hAnsi="Times New Roman" w:cs="Times New Roman"/>
          <w:lang w:val="ru-RU"/>
        </w:rPr>
      </w:pPr>
      <w:r w:rsidRPr="00DC0DA9">
        <w:rPr>
          <w:rFonts w:ascii="Times New Roman" w:hAnsi="Times New Roman" w:cs="Times New Roman"/>
          <w:lang w:val="ru-RU"/>
        </w:rPr>
        <w:t>Наименование компании (поставщика)</w:t>
      </w:r>
    </w:p>
    <w:p w14:paraId="5A138E91" w14:textId="77777777" w:rsidR="00DC0DA9" w:rsidRDefault="00DC0DA9" w:rsidP="00DC0DA9">
      <w:pPr>
        <w:ind w:left="-720"/>
        <w:rPr>
          <w:rFonts w:ascii="Times New Roman" w:hAnsi="Times New Roman" w:cs="Times New Roman"/>
          <w:lang w:val="ru-RU"/>
        </w:rPr>
      </w:pPr>
      <w:r w:rsidRPr="00DC0DA9">
        <w:rPr>
          <w:rFonts w:ascii="Times New Roman" w:hAnsi="Times New Roman" w:cs="Times New Roman"/>
          <w:lang w:val="ru-RU"/>
        </w:rPr>
        <w:t>Должность, ФИО</w:t>
      </w:r>
    </w:p>
    <w:p w14:paraId="23E76939" w14:textId="17F62C70" w:rsidR="00DC0DA9" w:rsidRPr="00DC0DA9" w:rsidRDefault="00DC0DA9" w:rsidP="00DC0DA9">
      <w:pPr>
        <w:ind w:left="-720"/>
        <w:rPr>
          <w:rFonts w:ascii="Times New Roman" w:hAnsi="Times New Roman" w:cs="Times New Roman"/>
          <w:lang w:val="ru-RU"/>
        </w:rPr>
      </w:pPr>
      <w:r w:rsidRPr="00DC0DA9">
        <w:rPr>
          <w:rFonts w:ascii="Times New Roman" w:hAnsi="Times New Roman" w:cs="Times New Roman"/>
          <w:lang w:val="ru-RU"/>
        </w:rPr>
        <w:t>подпись____________/МП</w:t>
      </w:r>
    </w:p>
    <w:p w14:paraId="542C9942" w14:textId="77777777" w:rsidR="003354F3" w:rsidRPr="00520166" w:rsidRDefault="003354F3">
      <w:pPr>
        <w:rPr>
          <w:lang w:val="ru-RU"/>
        </w:rPr>
      </w:pPr>
    </w:p>
    <w:sectPr w:rsidR="003354F3" w:rsidRPr="00520166" w:rsidSect="00015B48">
      <w:headerReference w:type="default" r:id="rId7"/>
      <w:pgSz w:w="12240" w:h="15840"/>
      <w:pgMar w:top="1260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CCD3B" w14:textId="77777777" w:rsidR="003C406C" w:rsidRDefault="003C406C" w:rsidP="00C80CD3">
      <w:pPr>
        <w:spacing w:after="0" w:line="240" w:lineRule="auto"/>
      </w:pPr>
      <w:r>
        <w:separator/>
      </w:r>
    </w:p>
  </w:endnote>
  <w:endnote w:type="continuationSeparator" w:id="0">
    <w:p w14:paraId="703D51D1" w14:textId="77777777" w:rsidR="003C406C" w:rsidRDefault="003C406C" w:rsidP="00C8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D20E7" w14:textId="77777777" w:rsidR="003C406C" w:rsidRDefault="003C406C" w:rsidP="00C80CD3">
      <w:pPr>
        <w:spacing w:after="0" w:line="240" w:lineRule="auto"/>
      </w:pPr>
      <w:r>
        <w:separator/>
      </w:r>
    </w:p>
  </w:footnote>
  <w:footnote w:type="continuationSeparator" w:id="0">
    <w:p w14:paraId="7A5236D0" w14:textId="77777777" w:rsidR="003C406C" w:rsidRDefault="003C406C" w:rsidP="00C80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425FE" w14:textId="77777777" w:rsidR="00AA5662" w:rsidRDefault="00AA5662">
    <w:pPr>
      <w:pStyle w:val="ad"/>
      <w:rPr>
        <w:lang w:val="ru-RU"/>
      </w:rPr>
    </w:pPr>
  </w:p>
  <w:p w14:paraId="2AEEC50D" w14:textId="598DC822" w:rsidR="000F6269" w:rsidRPr="001D5018" w:rsidRDefault="000F6269" w:rsidP="000F6269">
    <w:pPr>
      <w:spacing w:after="0" w:line="240" w:lineRule="auto"/>
      <w:jc w:val="right"/>
      <w:rPr>
        <w:rFonts w:ascii="Times New Roman" w:eastAsia="Times New Roman" w:hAnsi="Times New Roman" w:cs="Times New Roman"/>
        <w:b/>
        <w:bCs/>
        <w:lang w:val="ru-RU"/>
      </w:rPr>
    </w:pPr>
    <w:r w:rsidRPr="001D5018">
      <w:rPr>
        <w:rFonts w:ascii="Times New Roman" w:eastAsia="Times New Roman" w:hAnsi="Times New Roman" w:cs="Times New Roman"/>
        <w:b/>
        <w:bCs/>
        <w:lang w:val="ru-RU"/>
      </w:rPr>
      <w:t>ПРИЛОЖЕНИЕ №</w:t>
    </w:r>
    <w:r w:rsidR="00F81264">
      <w:rPr>
        <w:rFonts w:ascii="Times New Roman" w:eastAsia="Times New Roman" w:hAnsi="Times New Roman" w:cs="Times New Roman"/>
        <w:b/>
        <w:bCs/>
        <w:lang w:val="ru-RU"/>
      </w:rPr>
      <w:t>1</w:t>
    </w:r>
    <w:r w:rsidRPr="001D5018">
      <w:rPr>
        <w:rFonts w:ascii="Times New Roman" w:eastAsia="Times New Roman" w:hAnsi="Times New Roman" w:cs="Times New Roman"/>
        <w:b/>
        <w:bCs/>
        <w:lang w:val="ru-RU"/>
      </w:rPr>
      <w:t xml:space="preserve"> К ПРИГЛАШЕНИЮ</w:t>
    </w:r>
  </w:p>
  <w:p w14:paraId="0591C0A4" w14:textId="77777777" w:rsidR="00015B48" w:rsidRDefault="000F6269" w:rsidP="000F6269">
    <w:pPr>
      <w:spacing w:after="0" w:line="240" w:lineRule="auto"/>
      <w:jc w:val="right"/>
      <w:rPr>
        <w:rFonts w:ascii="Times New Roman" w:eastAsia="Times New Roman" w:hAnsi="Times New Roman" w:cs="Times New Roman"/>
        <w:b/>
        <w:bCs/>
        <w:lang w:val="ru-RU"/>
      </w:rPr>
    </w:pPr>
    <w:r w:rsidRPr="001D5018">
      <w:rPr>
        <w:rFonts w:ascii="Times New Roman" w:eastAsia="Times New Roman" w:hAnsi="Times New Roman" w:cs="Times New Roman"/>
        <w:b/>
        <w:bCs/>
        <w:lang w:val="ru-RU"/>
      </w:rPr>
      <w:t>ЦЕНОВОЕ ПРЕДЛОЖЕНИЕ</w:t>
    </w:r>
  </w:p>
  <w:p w14:paraId="79E396D9" w14:textId="70E22469" w:rsidR="001453A0" w:rsidRDefault="000F6269" w:rsidP="00015B48">
    <w:pPr>
      <w:spacing w:after="0" w:line="240" w:lineRule="auto"/>
      <w:jc w:val="right"/>
      <w:rPr>
        <w:rFonts w:ascii="Times New Roman" w:eastAsia="Times New Roman" w:hAnsi="Times New Roman" w:cs="Times New Roman"/>
        <w:b/>
        <w:bCs/>
        <w:lang w:val="ru-RU"/>
      </w:rPr>
    </w:pPr>
    <w:r w:rsidRPr="001D5018">
      <w:rPr>
        <w:rFonts w:ascii="Times New Roman" w:eastAsia="Times New Roman" w:hAnsi="Times New Roman" w:cs="Times New Roman"/>
        <w:b/>
        <w:bCs/>
        <w:lang w:val="ru-RU"/>
      </w:rPr>
      <w:t xml:space="preserve"> </w:t>
    </w:r>
  </w:p>
  <w:p w14:paraId="6E70AAC8" w14:textId="69F1DC02" w:rsidR="005F5622" w:rsidRPr="001453A0" w:rsidRDefault="005F5622" w:rsidP="001453A0">
    <w:pPr>
      <w:pStyle w:val="ad"/>
      <w:jc w:val="center"/>
      <w:rPr>
        <w:rFonts w:ascii="Times New Roman" w:eastAsia="Times New Roman" w:hAnsi="Times New Roman" w:cs="Times New Roman"/>
        <w:b/>
        <w:bCs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B1"/>
    <w:rsid w:val="00015B48"/>
    <w:rsid w:val="00060530"/>
    <w:rsid w:val="00063962"/>
    <w:rsid w:val="000B4D1C"/>
    <w:rsid w:val="000D17E7"/>
    <w:rsid w:val="000F6269"/>
    <w:rsid w:val="001453A0"/>
    <w:rsid w:val="001A6FF2"/>
    <w:rsid w:val="001A7ED6"/>
    <w:rsid w:val="001E026C"/>
    <w:rsid w:val="001F33CC"/>
    <w:rsid w:val="002307A3"/>
    <w:rsid w:val="002D6DBA"/>
    <w:rsid w:val="00322CD9"/>
    <w:rsid w:val="00325D77"/>
    <w:rsid w:val="003354F3"/>
    <w:rsid w:val="00335A94"/>
    <w:rsid w:val="0034701D"/>
    <w:rsid w:val="00382950"/>
    <w:rsid w:val="003C406C"/>
    <w:rsid w:val="003C5EEC"/>
    <w:rsid w:val="004235CC"/>
    <w:rsid w:val="00442AB2"/>
    <w:rsid w:val="004C509B"/>
    <w:rsid w:val="00520166"/>
    <w:rsid w:val="00540E4D"/>
    <w:rsid w:val="005435E0"/>
    <w:rsid w:val="00544D9C"/>
    <w:rsid w:val="005C5844"/>
    <w:rsid w:val="005F5622"/>
    <w:rsid w:val="006815F0"/>
    <w:rsid w:val="006A1EF7"/>
    <w:rsid w:val="007B2800"/>
    <w:rsid w:val="007D25C4"/>
    <w:rsid w:val="007D4C21"/>
    <w:rsid w:val="008732F4"/>
    <w:rsid w:val="008E137F"/>
    <w:rsid w:val="008E22CB"/>
    <w:rsid w:val="008E362B"/>
    <w:rsid w:val="00992C0E"/>
    <w:rsid w:val="009B2FBA"/>
    <w:rsid w:val="00A46822"/>
    <w:rsid w:val="00AA5662"/>
    <w:rsid w:val="00AB66CC"/>
    <w:rsid w:val="00AE10DA"/>
    <w:rsid w:val="00B579F9"/>
    <w:rsid w:val="00BC3C4F"/>
    <w:rsid w:val="00BE669B"/>
    <w:rsid w:val="00C80CD3"/>
    <w:rsid w:val="00CB75FE"/>
    <w:rsid w:val="00CF3E6B"/>
    <w:rsid w:val="00D44055"/>
    <w:rsid w:val="00DC0DA9"/>
    <w:rsid w:val="00DC5F1B"/>
    <w:rsid w:val="00E00333"/>
    <w:rsid w:val="00F2279B"/>
    <w:rsid w:val="00F81264"/>
    <w:rsid w:val="00F837A5"/>
    <w:rsid w:val="00FE3850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1F194"/>
  <w15:chartTrackingRefBased/>
  <w15:docId w15:val="{AFF623B7-E00B-44F9-9CD5-6A510888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7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D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D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7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7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7D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7D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7D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7D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7D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7D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7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7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7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7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7D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7D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7D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7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7D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7DB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C3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80CD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80CD3"/>
  </w:style>
  <w:style w:type="paragraph" w:styleId="af">
    <w:name w:val="footer"/>
    <w:basedOn w:val="a"/>
    <w:link w:val="af0"/>
    <w:uiPriority w:val="99"/>
    <w:unhideWhenUsed/>
    <w:rsid w:val="00C80CD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80CD3"/>
  </w:style>
  <w:style w:type="paragraph" w:styleId="af1">
    <w:name w:val="Revision"/>
    <w:hidden/>
    <w:uiPriority w:val="99"/>
    <w:semiHidden/>
    <w:rsid w:val="009B2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76AC9-373A-4FBD-99FC-CC9EF435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1572</Characters>
  <Application>Microsoft Office Word</Application>
  <DocSecurity>0</DocSecurity>
  <Lines>70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Adilet Turganbaev</dc:creator>
  <cp:keywords/>
  <dc:description/>
  <cp:lastModifiedBy>Adilet Turganbaev</cp:lastModifiedBy>
  <cp:revision>5</cp:revision>
  <dcterms:created xsi:type="dcterms:W3CDTF">2025-10-16T09:00:00Z</dcterms:created>
  <dcterms:modified xsi:type="dcterms:W3CDTF">2025-10-20T08:18:00Z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2025-10-16T02:45:37Z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3d052569-0189-4fc1-80db-5d47b2ba9ccb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