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D497" w14:textId="1A44DF46" w:rsidR="00AF5565" w:rsidRPr="000D001A" w:rsidRDefault="005A2A11"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r w:rsidRPr="00FF6B2A">
        <w:rPr>
          <w:rFonts w:ascii="Times New Roman" w:eastAsia="Arial" w:hAnsi="Times New Roman" w:cs="Times New Roman"/>
          <w:b/>
          <w:bCs/>
          <w:sz w:val="24"/>
          <w:szCs w:val="24"/>
          <w:lang w:val="ky-KG"/>
          <w14:ligatures w14:val="none"/>
        </w:rPr>
        <w:t xml:space="preserve">Багажды текшерүү үчүн </w:t>
      </w:r>
      <w:proofErr w:type="spellStart"/>
      <w:r w:rsidR="00090783" w:rsidRPr="00FF6B2A">
        <w:rPr>
          <w:rFonts w:ascii="Times New Roman" w:eastAsia="Arial" w:hAnsi="Times New Roman" w:cs="Times New Roman"/>
          <w:b/>
          <w:bCs/>
          <w:sz w:val="24"/>
          <w:szCs w:val="24"/>
          <w14:ligatures w14:val="none"/>
        </w:rPr>
        <w:t>рентгендик</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жабдууну</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жеткирүү</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боюнча</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конкурстук</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сунушту</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тапшыруу</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чакыруусуна</w:t>
      </w:r>
      <w:proofErr w:type="spellEnd"/>
      <w:r w:rsidR="00090783" w:rsidRPr="00FF6B2A">
        <w:rPr>
          <w:rFonts w:ascii="Times New Roman" w:eastAsia="Arial" w:hAnsi="Times New Roman" w:cs="Times New Roman"/>
          <w:b/>
          <w:bCs/>
          <w:sz w:val="24"/>
          <w:szCs w:val="24"/>
          <w14:ligatures w14:val="none"/>
        </w:rPr>
        <w:t xml:space="preserve"> </w:t>
      </w:r>
      <w:proofErr w:type="spellStart"/>
      <w:r w:rsidR="00090783" w:rsidRPr="00FF6B2A">
        <w:rPr>
          <w:rFonts w:ascii="Times New Roman" w:eastAsia="Arial" w:hAnsi="Times New Roman" w:cs="Times New Roman"/>
          <w:b/>
          <w:bCs/>
          <w:sz w:val="24"/>
          <w:szCs w:val="24"/>
          <w14:ligatures w14:val="none"/>
        </w:rPr>
        <w:t>тиркеме</w:t>
      </w:r>
      <w:proofErr w:type="spellEnd"/>
      <w:r w:rsidR="00090783" w:rsidRPr="00FF6B2A">
        <w:rPr>
          <w:rFonts w:ascii="Times New Roman" w:eastAsia="Arial" w:hAnsi="Times New Roman" w:cs="Times New Roman"/>
          <w:b/>
          <w:bCs/>
          <w:sz w:val="24"/>
          <w:szCs w:val="24"/>
          <w14:ligatures w14:val="none"/>
        </w:rPr>
        <w:t xml:space="preserve"> №3</w:t>
      </w:r>
    </w:p>
    <w:p w14:paraId="2B35946D" w14:textId="77777777" w:rsidR="00AF5565" w:rsidRPr="000D001A" w:rsidRDefault="00AF5565"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p>
    <w:p w14:paraId="418BDEE8" w14:textId="77777777" w:rsidR="00AF5565" w:rsidRPr="000D001A" w:rsidRDefault="00AF5565"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r w:rsidRPr="000D001A">
        <w:rPr>
          <w:rFonts w:ascii="Times New Roman" w:eastAsia="Arial" w:hAnsi="Times New Roman" w:cs="Times New Roman"/>
          <w:b/>
          <w:bCs/>
          <w:sz w:val="24"/>
          <w:szCs w:val="24"/>
          <w:lang w:val="ky-KG"/>
          <w14:ligatures w14:val="none"/>
        </w:rPr>
        <w:t>БЕРҮҮЧҮНҮН БАА СУНУШУ</w:t>
      </w:r>
    </w:p>
    <w:p w14:paraId="2DF344CC" w14:textId="77777777" w:rsidR="00AF5565" w:rsidRPr="000D001A" w:rsidRDefault="00AF5565" w:rsidP="00AF5565">
      <w:pPr>
        <w:widowControl w:val="0"/>
        <w:autoSpaceDE w:val="0"/>
        <w:autoSpaceDN w:val="0"/>
        <w:spacing w:before="48" w:after="0" w:line="240" w:lineRule="auto"/>
        <w:ind w:left="955" w:right="959"/>
        <w:jc w:val="center"/>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pacing w:val="-2"/>
          <w:sz w:val="20"/>
          <w:szCs w:val="20"/>
          <w:lang w:val="ky-KG"/>
          <w14:ligatures w14:val="none"/>
        </w:rPr>
        <w:t>(эки этаптуу эки топтомдон турган процедура болгон учурда)</w:t>
      </w:r>
    </w:p>
    <w:p w14:paraId="68A309C4" w14:textId="77777777" w:rsidR="00AF5565" w:rsidRPr="000D001A" w:rsidRDefault="00AF5565" w:rsidP="00AF5565">
      <w:pPr>
        <w:widowControl w:val="0"/>
        <w:tabs>
          <w:tab w:val="left" w:pos="540"/>
          <w:tab w:val="left" w:pos="7889"/>
        </w:tabs>
        <w:autoSpaceDE w:val="0"/>
        <w:autoSpaceDN w:val="0"/>
        <w:spacing w:before="1" w:after="0" w:line="345" w:lineRule="auto"/>
        <w:ind w:left="709" w:right="1713"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Жарыялоонун №: </w:t>
      </w:r>
      <w:r w:rsidRPr="000D001A">
        <w:rPr>
          <w:rFonts w:ascii="Times New Roman" w:eastAsia="Microsoft Sans Serif" w:hAnsi="Times New Roman" w:cs="Times New Roman"/>
          <w:sz w:val="20"/>
          <w:szCs w:val="20"/>
          <w:u w:val="single"/>
          <w:lang w:val="ky-KG"/>
          <w14:ligatures w14:val="none"/>
        </w:rPr>
        <w:tab/>
      </w:r>
      <w:r w:rsidRPr="000D001A">
        <w:rPr>
          <w:rFonts w:ascii="Times New Roman" w:eastAsia="Microsoft Sans Serif" w:hAnsi="Times New Roman" w:cs="Times New Roman"/>
          <w:spacing w:val="-13"/>
          <w:sz w:val="20"/>
          <w:szCs w:val="20"/>
          <w:u w:val="single"/>
          <w:lang w:val="ky-KG"/>
          <w14:ligatures w14:val="none"/>
        </w:rPr>
        <w:t xml:space="preserve"> </w:t>
      </w:r>
      <w:r w:rsidRPr="000D001A">
        <w:rPr>
          <w:rFonts w:ascii="Times New Roman" w:eastAsia="Microsoft Sans Serif" w:hAnsi="Times New Roman" w:cs="Times New Roman"/>
          <w:sz w:val="20"/>
          <w:szCs w:val="20"/>
          <w:lang w:val="ky-KG"/>
          <w14:ligatures w14:val="none"/>
        </w:rPr>
        <w:t xml:space="preserve"> Кимге: </w:t>
      </w:r>
      <w:r w:rsidRPr="000D001A">
        <w:rPr>
          <w:rFonts w:ascii="Times New Roman" w:eastAsia="Microsoft Sans Serif" w:hAnsi="Times New Roman" w:cs="Times New Roman"/>
          <w:sz w:val="20"/>
          <w:szCs w:val="20"/>
          <w:u w:val="single"/>
          <w:lang w:val="ky-KG"/>
          <w14:ligatures w14:val="none"/>
        </w:rPr>
        <w:tab/>
      </w:r>
    </w:p>
    <w:p w14:paraId="51BAA53B" w14:textId="77777777" w:rsidR="00AF5565" w:rsidRPr="000D001A" w:rsidRDefault="00AF5565" w:rsidP="00AF5565">
      <w:pPr>
        <w:widowControl w:val="0"/>
        <w:tabs>
          <w:tab w:val="left" w:pos="540"/>
        </w:tabs>
        <w:autoSpaceDE w:val="0"/>
        <w:autoSpaceDN w:val="0"/>
        <w:spacing w:before="90" w:after="0" w:line="240" w:lineRule="auto"/>
        <w:ind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ab/>
      </w:r>
      <w:r w:rsidRPr="000D001A">
        <w:rPr>
          <w:rFonts w:ascii="Times New Roman" w:eastAsia="Microsoft Sans Serif" w:hAnsi="Times New Roman" w:cs="Times New Roman"/>
          <w:sz w:val="20"/>
          <w:szCs w:val="20"/>
          <w:lang w:val="ky-KG"/>
          <w14:ligatures w14:val="none"/>
        </w:rPr>
        <w:tab/>
        <w:t>Кимден:_________________________________________________________________</w:t>
      </w:r>
    </w:p>
    <w:p w14:paraId="00619A09" w14:textId="77777777" w:rsidR="00AF5565" w:rsidRPr="000D001A" w:rsidRDefault="00AF5565" w:rsidP="00AF5565">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lang w:val="ky-KG"/>
          <w14:ligatures w14:val="none"/>
        </w:rPr>
      </w:pPr>
    </w:p>
    <w:p w14:paraId="3B5EF754" w14:textId="77777777" w:rsidR="00AF5565" w:rsidRPr="000D001A" w:rsidRDefault="00AF5565" w:rsidP="00AF5565">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Системада жарыяланган сатып алуулар документациясын изилдеп чыккандан кийин, биз товарларды жеткирүүгө/жумуштарды аткарууга/кызмат көрсөтүүнү сунуштайбыз. </w:t>
      </w:r>
      <w:r w:rsidRPr="000D001A">
        <w:rPr>
          <w:rFonts w:ascii="Times New Roman" w:eastAsia="Microsoft Sans Serif" w:hAnsi="Times New Roman" w:cs="Times New Roman"/>
          <w:sz w:val="20"/>
          <w:szCs w:val="20"/>
          <w:u w:val="single"/>
          <w:lang w:val="ky-KG"/>
          <w14:ligatures w14:val="none"/>
        </w:rPr>
        <w:tab/>
      </w:r>
    </w:p>
    <w:p w14:paraId="454323DD" w14:textId="77777777" w:rsidR="00AF5565" w:rsidRPr="000D001A" w:rsidRDefault="00AF5565" w:rsidP="00AF5565">
      <w:pPr>
        <w:widowControl w:val="0"/>
        <w:tabs>
          <w:tab w:val="left" w:pos="540"/>
        </w:tabs>
        <w:autoSpaceDE w:val="0"/>
        <w:autoSpaceDN w:val="0"/>
        <w:spacing w:before="2" w:after="0" w:line="240" w:lineRule="auto"/>
        <w:ind w:firstLine="11"/>
        <w:rPr>
          <w:rFonts w:ascii="Times New Roman" w:eastAsia="Microsoft Sans Serif" w:hAnsi="Times New Roman" w:cs="Times New Roman"/>
          <w:sz w:val="17"/>
          <w:szCs w:val="20"/>
          <w:lang w:val="ky-KG"/>
          <w14:ligatures w14:val="none"/>
        </w:rPr>
      </w:pPr>
      <w:r w:rsidRPr="000D001A">
        <w:rPr>
          <w:rFonts w:ascii="Times New Roman" w:eastAsia="Microsoft Sans Serif" w:hAnsi="Times New Roman" w:cs="Times New Roman"/>
          <w:noProof/>
          <w:sz w:val="17"/>
          <w:szCs w:val="20"/>
          <w:lang w:val="ky-KG"/>
          <w14:ligatures w14:val="none"/>
        </w:rPr>
        <mc:AlternateContent>
          <mc:Choice Requires="wps">
            <w:drawing>
              <wp:anchor distT="0" distB="0" distL="0" distR="0" simplePos="0" relativeHeight="251659264" behindDoc="1" locked="0" layoutInCell="1" allowOverlap="1" wp14:anchorId="76883AEE" wp14:editId="6349C281">
                <wp:simplePos x="0" y="0"/>
                <wp:positionH relativeFrom="page">
                  <wp:posOffset>1440433</wp:posOffset>
                </wp:positionH>
                <wp:positionV relativeFrom="paragraph">
                  <wp:posOffset>139303</wp:posOffset>
                </wp:positionV>
                <wp:extent cx="4516120" cy="1270"/>
                <wp:effectExtent l="0" t="0" r="0" b="0"/>
                <wp:wrapTopAndBottom/>
                <wp:docPr id="2959435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6120" cy="1270"/>
                        </a:xfrm>
                        <a:custGeom>
                          <a:avLst/>
                          <a:gdLst/>
                          <a:ahLst/>
                          <a:cxnLst/>
                          <a:rect l="l" t="t" r="r" b="b"/>
                          <a:pathLst>
                            <a:path w="4516120">
                              <a:moveTo>
                                <a:pt x="0" y="0"/>
                              </a:moveTo>
                              <a:lnTo>
                                <a:pt x="451601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A3243" id="Graphic 14" o:spid="_x0000_s1026" style="position:absolute;margin-left:113.4pt;margin-top:10.95pt;width:35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51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Ld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" path="m,l4516017,e" filled="f" strokeweight=".22133mm">
                <v:path arrowok="t"/>
                <w10:wrap type="topAndBottom" anchorx="page"/>
              </v:shape>
            </w:pict>
          </mc:Fallback>
        </mc:AlternateContent>
      </w:r>
    </w:p>
    <w:p w14:paraId="3BC3AF0D" w14:textId="77777777" w:rsidR="00AF5565" w:rsidRPr="000D001A" w:rsidRDefault="00AF5565" w:rsidP="00AF5565">
      <w:pPr>
        <w:widowControl w:val="0"/>
        <w:tabs>
          <w:tab w:val="left" w:pos="540"/>
        </w:tabs>
        <w:autoSpaceDE w:val="0"/>
        <w:autoSpaceDN w:val="0"/>
        <w:spacing w:before="102" w:after="0" w:line="240" w:lineRule="auto"/>
        <w:ind w:left="3155"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pacing w:val="-2"/>
          <w:sz w:val="20"/>
          <w:szCs w:val="20"/>
          <w:lang w:val="ky-KG"/>
          <w14:ligatures w14:val="none"/>
        </w:rPr>
        <w:t>(сатып алуунун аталышы)</w:t>
      </w:r>
    </w:p>
    <w:p w14:paraId="5D1F506D" w14:textId="77777777" w:rsidR="00AF5565" w:rsidRPr="000D001A" w:rsidRDefault="00AF5565" w:rsidP="00AF5565">
      <w:pPr>
        <w:widowControl w:val="0"/>
        <w:tabs>
          <w:tab w:val="left" w:pos="540"/>
          <w:tab w:val="left" w:pos="3555"/>
        </w:tabs>
        <w:autoSpaceDE w:val="0"/>
        <w:autoSpaceDN w:val="0"/>
        <w:spacing w:before="98" w:after="0" w:line="280" w:lineRule="auto"/>
        <w:ind w:left="143" w:right="142"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суммасына </w:t>
      </w:r>
      <w:r w:rsidRPr="000D001A">
        <w:rPr>
          <w:rFonts w:ascii="Times New Roman" w:eastAsia="Microsoft Sans Serif" w:hAnsi="Times New Roman" w:cs="Times New Roman"/>
          <w:sz w:val="20"/>
          <w:szCs w:val="20"/>
          <w:u w:val="single"/>
          <w:lang w:val="ky-KG"/>
          <w14:ligatures w14:val="none"/>
        </w:rPr>
        <w:tab/>
      </w:r>
      <w:r w:rsidRPr="000D001A">
        <w:rPr>
          <w:rFonts w:ascii="Times New Roman" w:eastAsia="Microsoft Sans Serif" w:hAnsi="Times New Roman" w:cs="Times New Roman"/>
          <w:sz w:val="20"/>
          <w:szCs w:val="20"/>
          <w:lang w:val="ky-KG"/>
          <w14:ligatures w14:val="none"/>
        </w:rPr>
        <w:t xml:space="preserve"> (сунуштун суммасын жана валютасын көрсөтүү), Берүүчүнүн ушул сунушунун бир бөлүгү болуп саналган толтурулган формалар менен ырасталуучу сатып алуу жөнүндө документтердин бардык шарттарына жана талаптарына ылайык.</w:t>
      </w:r>
    </w:p>
    <w:tbl>
      <w:tblPr>
        <w:tblStyle w:val="TableNormal10"/>
        <w:tblW w:w="96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
        <w:gridCol w:w="1486"/>
        <w:gridCol w:w="1514"/>
        <w:gridCol w:w="916"/>
        <w:gridCol w:w="1080"/>
        <w:gridCol w:w="1350"/>
        <w:gridCol w:w="1260"/>
        <w:gridCol w:w="1710"/>
      </w:tblGrid>
      <w:tr w:rsidR="00AF5565" w:rsidRPr="000D001A" w14:paraId="346CDFD0" w14:textId="77777777" w:rsidTr="00C572D9">
        <w:trPr>
          <w:trHeight w:val="1117"/>
        </w:trPr>
        <w:tc>
          <w:tcPr>
            <w:tcW w:w="314" w:type="dxa"/>
          </w:tcPr>
          <w:p w14:paraId="155D431C" w14:textId="77777777" w:rsidR="00AF5565" w:rsidRPr="000D001A" w:rsidRDefault="00AF5565" w:rsidP="00C572D9">
            <w:pPr>
              <w:pStyle w:val="TableParagraph"/>
              <w:spacing w:line="227" w:lineRule="exact"/>
              <w:ind w:left="18"/>
              <w:rPr>
                <w:rFonts w:ascii="Times New Roman" w:hAnsi="Times New Roman" w:cs="Times New Roman"/>
                <w:b/>
                <w:sz w:val="20"/>
                <w:lang w:val="ky-KG"/>
              </w:rPr>
            </w:pPr>
            <w:r w:rsidRPr="000D001A">
              <w:rPr>
                <w:rFonts w:ascii="Times New Roman" w:hAnsi="Times New Roman" w:cs="Times New Roman"/>
                <w:b/>
                <w:spacing w:val="-10"/>
                <w:sz w:val="20"/>
                <w:lang w:val="ky-KG"/>
              </w:rPr>
              <w:t>№</w:t>
            </w:r>
          </w:p>
        </w:tc>
        <w:tc>
          <w:tcPr>
            <w:tcW w:w="1486" w:type="dxa"/>
          </w:tcPr>
          <w:p w14:paraId="35E45706" w14:textId="77777777" w:rsidR="00AF5565" w:rsidRPr="000D001A" w:rsidRDefault="00AF5565" w:rsidP="00C572D9">
            <w:pPr>
              <w:pStyle w:val="TableParagraph"/>
              <w:spacing w:line="276" w:lineRule="auto"/>
              <w:ind w:left="508" w:hanging="389"/>
              <w:rPr>
                <w:rFonts w:ascii="Times New Roman" w:hAnsi="Times New Roman" w:cs="Times New Roman"/>
                <w:b/>
                <w:sz w:val="20"/>
                <w:lang w:val="ky-KG"/>
              </w:rPr>
            </w:pPr>
            <w:r w:rsidRPr="000D001A">
              <w:rPr>
                <w:rFonts w:ascii="Times New Roman" w:hAnsi="Times New Roman" w:cs="Times New Roman"/>
                <w:b/>
                <w:spacing w:val="-2"/>
                <w:sz w:val="20"/>
                <w:lang w:val="ky-KG"/>
              </w:rPr>
              <w:t>Товардын аты</w:t>
            </w:r>
          </w:p>
        </w:tc>
        <w:tc>
          <w:tcPr>
            <w:tcW w:w="1514" w:type="dxa"/>
          </w:tcPr>
          <w:p w14:paraId="13EB5075" w14:textId="77777777" w:rsidR="00AF5565" w:rsidRPr="000D001A" w:rsidRDefault="00AF5565" w:rsidP="00C572D9">
            <w:pPr>
              <w:pStyle w:val="TableParagraph"/>
              <w:spacing w:line="276" w:lineRule="auto"/>
              <w:ind w:right="88"/>
              <w:rPr>
                <w:rFonts w:ascii="Times New Roman" w:hAnsi="Times New Roman" w:cs="Times New Roman"/>
                <w:b/>
                <w:sz w:val="20"/>
                <w:lang w:val="ky-KG"/>
              </w:rPr>
            </w:pPr>
            <w:r w:rsidRPr="000D001A">
              <w:rPr>
                <w:rFonts w:ascii="Times New Roman" w:hAnsi="Times New Roman" w:cs="Times New Roman"/>
                <w:b/>
                <w:spacing w:val="-4"/>
                <w:sz w:val="20"/>
                <w:lang w:val="ky-KG"/>
              </w:rPr>
              <w:t>Өлчөө бирдиги</w:t>
            </w:r>
          </w:p>
        </w:tc>
        <w:tc>
          <w:tcPr>
            <w:tcW w:w="916" w:type="dxa"/>
          </w:tcPr>
          <w:p w14:paraId="457A52B9" w14:textId="77777777" w:rsidR="00AF5565" w:rsidRPr="000D001A" w:rsidRDefault="00AF5565" w:rsidP="00C572D9">
            <w:pPr>
              <w:pStyle w:val="TableParagraph"/>
              <w:spacing w:line="227" w:lineRule="exact"/>
              <w:ind w:left="21" w:right="5"/>
              <w:rPr>
                <w:rFonts w:ascii="Times New Roman" w:hAnsi="Times New Roman" w:cs="Times New Roman"/>
                <w:b/>
                <w:sz w:val="20"/>
                <w:lang w:val="ky-KG"/>
              </w:rPr>
            </w:pPr>
            <w:r w:rsidRPr="000D001A">
              <w:rPr>
                <w:rFonts w:ascii="Times New Roman" w:hAnsi="Times New Roman" w:cs="Times New Roman"/>
                <w:b/>
                <w:spacing w:val="-2"/>
                <w:sz w:val="20"/>
                <w:lang w:val="ky-KG"/>
              </w:rPr>
              <w:t>Саны</w:t>
            </w:r>
          </w:p>
        </w:tc>
        <w:tc>
          <w:tcPr>
            <w:tcW w:w="1080" w:type="dxa"/>
          </w:tcPr>
          <w:p w14:paraId="00C46238" w14:textId="77777777" w:rsidR="00AF5565" w:rsidRPr="000D001A" w:rsidRDefault="00AF5565" w:rsidP="00C572D9">
            <w:pPr>
              <w:pStyle w:val="TableParagraph"/>
              <w:spacing w:line="276" w:lineRule="auto"/>
              <w:ind w:left="137" w:right="113" w:firstLine="43"/>
              <w:rPr>
                <w:rFonts w:ascii="Times New Roman" w:hAnsi="Times New Roman" w:cs="Times New Roman"/>
                <w:b/>
                <w:sz w:val="20"/>
                <w:lang w:val="ky-KG"/>
              </w:rPr>
            </w:pPr>
            <w:r w:rsidRPr="000D001A">
              <w:rPr>
                <w:rFonts w:ascii="Times New Roman" w:hAnsi="Times New Roman" w:cs="Times New Roman"/>
                <w:b/>
                <w:sz w:val="20"/>
                <w:lang w:val="ky-KG"/>
              </w:rPr>
              <w:t>Бирдик баасы</w:t>
            </w:r>
          </w:p>
        </w:tc>
        <w:tc>
          <w:tcPr>
            <w:tcW w:w="1350" w:type="dxa"/>
          </w:tcPr>
          <w:p w14:paraId="08F8BE1D" w14:textId="77777777" w:rsidR="00AF5565" w:rsidRPr="000D001A" w:rsidRDefault="00AF5565" w:rsidP="00C572D9">
            <w:pPr>
              <w:pStyle w:val="TableParagraph"/>
              <w:spacing w:line="276" w:lineRule="auto"/>
              <w:ind w:left="77" w:right="59"/>
              <w:rPr>
                <w:rFonts w:ascii="Times New Roman" w:hAnsi="Times New Roman" w:cs="Times New Roman"/>
                <w:b/>
                <w:sz w:val="20"/>
                <w:lang w:val="ky-KG"/>
              </w:rPr>
            </w:pPr>
            <w:r w:rsidRPr="000D001A">
              <w:rPr>
                <w:rFonts w:ascii="Times New Roman" w:hAnsi="Times New Roman" w:cs="Times New Roman"/>
                <w:b/>
                <w:spacing w:val="-2"/>
                <w:sz w:val="20"/>
                <w:lang w:val="ky-KG"/>
              </w:rPr>
              <w:t>Салыктарды кошпогондо, жалпы баа</w:t>
            </w:r>
          </w:p>
        </w:tc>
        <w:tc>
          <w:tcPr>
            <w:tcW w:w="1260" w:type="dxa"/>
          </w:tcPr>
          <w:p w14:paraId="49A201C1" w14:textId="77777777" w:rsidR="00AF5565" w:rsidRPr="000D001A" w:rsidRDefault="00AF5565" w:rsidP="00C572D9">
            <w:pPr>
              <w:pStyle w:val="TableParagraph"/>
              <w:spacing w:line="227" w:lineRule="exact"/>
              <w:ind w:left="216"/>
              <w:rPr>
                <w:rFonts w:ascii="Times New Roman" w:hAnsi="Times New Roman" w:cs="Times New Roman"/>
                <w:b/>
                <w:sz w:val="20"/>
                <w:lang w:val="ky-KG"/>
              </w:rPr>
            </w:pPr>
            <w:r w:rsidRPr="000D001A">
              <w:rPr>
                <w:rFonts w:ascii="Times New Roman" w:hAnsi="Times New Roman" w:cs="Times New Roman"/>
                <w:b/>
                <w:sz w:val="20"/>
                <w:lang w:val="ky-KG"/>
              </w:rPr>
              <w:t>КНС жана</w:t>
            </w:r>
          </w:p>
          <w:p w14:paraId="672A1653" w14:textId="77777777" w:rsidR="00AF5565" w:rsidRPr="000D001A" w:rsidRDefault="00AF5565" w:rsidP="00C572D9">
            <w:pPr>
              <w:pStyle w:val="TableParagraph"/>
              <w:spacing w:before="34" w:line="278" w:lineRule="auto"/>
              <w:ind w:left="175" w:right="146" w:firstLine="67"/>
              <w:rPr>
                <w:rFonts w:ascii="Times New Roman" w:hAnsi="Times New Roman" w:cs="Times New Roman"/>
                <w:b/>
                <w:sz w:val="20"/>
                <w:lang w:val="ky-KG"/>
              </w:rPr>
            </w:pPr>
            <w:r w:rsidRPr="000D001A">
              <w:rPr>
                <w:rFonts w:ascii="Times New Roman" w:hAnsi="Times New Roman" w:cs="Times New Roman"/>
                <w:b/>
                <w:spacing w:val="-2"/>
                <w:sz w:val="20"/>
                <w:lang w:val="ky-KG"/>
              </w:rPr>
              <w:t>башка салыктар</w:t>
            </w:r>
          </w:p>
        </w:tc>
        <w:tc>
          <w:tcPr>
            <w:tcW w:w="1710" w:type="dxa"/>
          </w:tcPr>
          <w:p w14:paraId="54A76224" w14:textId="77777777" w:rsidR="00AF5565" w:rsidRPr="000D001A" w:rsidRDefault="00AF5565" w:rsidP="00C572D9">
            <w:pPr>
              <w:pStyle w:val="TableParagraph"/>
              <w:ind w:left="237"/>
              <w:rPr>
                <w:rFonts w:ascii="Times New Roman" w:hAnsi="Times New Roman" w:cs="Times New Roman"/>
                <w:b/>
                <w:sz w:val="20"/>
                <w:lang w:val="ky-KG"/>
              </w:rPr>
            </w:pPr>
            <w:r w:rsidRPr="000D001A">
              <w:rPr>
                <w:rFonts w:ascii="Times New Roman" w:hAnsi="Times New Roman" w:cs="Times New Roman"/>
                <w:b/>
                <w:spacing w:val="-2"/>
                <w:sz w:val="20"/>
                <w:lang w:val="ky-KG"/>
              </w:rPr>
              <w:t>Салыктарды эске алуу менен жалпы баа</w:t>
            </w:r>
          </w:p>
        </w:tc>
      </w:tr>
      <w:tr w:rsidR="00AF5565" w:rsidRPr="000D001A" w14:paraId="0EAF8CED" w14:textId="77777777" w:rsidTr="00C572D9">
        <w:trPr>
          <w:trHeight w:val="325"/>
        </w:trPr>
        <w:tc>
          <w:tcPr>
            <w:tcW w:w="314" w:type="dxa"/>
          </w:tcPr>
          <w:p w14:paraId="4FD2F525" w14:textId="77777777" w:rsidR="00AF5565" w:rsidRPr="000D001A" w:rsidRDefault="00AF5565" w:rsidP="00C572D9">
            <w:pPr>
              <w:pStyle w:val="TableParagraph"/>
              <w:spacing w:before="2"/>
              <w:ind w:left="18" w:right="1"/>
              <w:jc w:val="center"/>
              <w:rPr>
                <w:rFonts w:ascii="Times New Roman" w:hAnsi="Times New Roman" w:cs="Times New Roman"/>
                <w:sz w:val="20"/>
                <w:lang w:val="ky-KG"/>
              </w:rPr>
            </w:pPr>
            <w:r w:rsidRPr="000D001A">
              <w:rPr>
                <w:rFonts w:ascii="Times New Roman" w:hAnsi="Times New Roman" w:cs="Times New Roman"/>
                <w:spacing w:val="-10"/>
                <w:sz w:val="20"/>
                <w:lang w:val="ky-KG"/>
              </w:rPr>
              <w:t>1</w:t>
            </w:r>
          </w:p>
        </w:tc>
        <w:tc>
          <w:tcPr>
            <w:tcW w:w="1486" w:type="dxa"/>
          </w:tcPr>
          <w:p w14:paraId="6B136A53" w14:textId="77777777" w:rsidR="00AF5565" w:rsidRPr="000D001A" w:rsidRDefault="00AF5565" w:rsidP="00C572D9">
            <w:pPr>
              <w:pStyle w:val="TableParagraph"/>
              <w:spacing w:before="2"/>
              <w:ind w:left="19"/>
              <w:jc w:val="center"/>
              <w:rPr>
                <w:rFonts w:ascii="Times New Roman" w:hAnsi="Times New Roman" w:cs="Times New Roman"/>
                <w:sz w:val="20"/>
                <w:lang w:val="ky-KG"/>
              </w:rPr>
            </w:pPr>
            <w:r w:rsidRPr="000D001A">
              <w:rPr>
                <w:rFonts w:ascii="Times New Roman" w:hAnsi="Times New Roman" w:cs="Times New Roman"/>
                <w:spacing w:val="-10"/>
                <w:sz w:val="20"/>
                <w:lang w:val="ky-KG"/>
              </w:rPr>
              <w:t>2</w:t>
            </w:r>
          </w:p>
        </w:tc>
        <w:tc>
          <w:tcPr>
            <w:tcW w:w="1514" w:type="dxa"/>
          </w:tcPr>
          <w:p w14:paraId="62E2E2D8" w14:textId="77777777" w:rsidR="00AF5565" w:rsidRPr="000D001A" w:rsidRDefault="00AF5565" w:rsidP="00C572D9">
            <w:pPr>
              <w:pStyle w:val="TableParagraph"/>
              <w:spacing w:before="2"/>
              <w:ind w:left="21" w:right="6"/>
              <w:jc w:val="center"/>
              <w:rPr>
                <w:rFonts w:ascii="Times New Roman" w:hAnsi="Times New Roman" w:cs="Times New Roman"/>
                <w:sz w:val="20"/>
                <w:lang w:val="ky-KG"/>
              </w:rPr>
            </w:pPr>
            <w:r w:rsidRPr="000D001A">
              <w:rPr>
                <w:rFonts w:ascii="Times New Roman" w:hAnsi="Times New Roman" w:cs="Times New Roman"/>
                <w:spacing w:val="-10"/>
                <w:sz w:val="20"/>
                <w:lang w:val="ky-KG"/>
              </w:rPr>
              <w:t>3</w:t>
            </w:r>
          </w:p>
        </w:tc>
        <w:tc>
          <w:tcPr>
            <w:tcW w:w="916" w:type="dxa"/>
          </w:tcPr>
          <w:p w14:paraId="35255980" w14:textId="77777777" w:rsidR="00AF5565" w:rsidRPr="000D001A" w:rsidRDefault="00AF5565" w:rsidP="00C572D9">
            <w:pPr>
              <w:pStyle w:val="TableParagraph"/>
              <w:spacing w:before="2"/>
              <w:ind w:left="21" w:right="1"/>
              <w:jc w:val="center"/>
              <w:rPr>
                <w:rFonts w:ascii="Times New Roman" w:hAnsi="Times New Roman" w:cs="Times New Roman"/>
                <w:sz w:val="20"/>
                <w:lang w:val="ky-KG"/>
              </w:rPr>
            </w:pPr>
            <w:r w:rsidRPr="000D001A">
              <w:rPr>
                <w:rFonts w:ascii="Times New Roman" w:hAnsi="Times New Roman" w:cs="Times New Roman"/>
                <w:spacing w:val="-10"/>
                <w:sz w:val="20"/>
                <w:lang w:val="ky-KG"/>
              </w:rPr>
              <w:t>4</w:t>
            </w:r>
          </w:p>
        </w:tc>
        <w:tc>
          <w:tcPr>
            <w:tcW w:w="1080" w:type="dxa"/>
          </w:tcPr>
          <w:p w14:paraId="74E765F4" w14:textId="77777777" w:rsidR="00AF5565" w:rsidRPr="000D001A" w:rsidRDefault="00AF5565" w:rsidP="00C572D9">
            <w:pPr>
              <w:pStyle w:val="TableParagraph"/>
              <w:spacing w:before="2"/>
              <w:ind w:left="19"/>
              <w:jc w:val="center"/>
              <w:rPr>
                <w:rFonts w:ascii="Times New Roman" w:hAnsi="Times New Roman" w:cs="Times New Roman"/>
                <w:sz w:val="20"/>
                <w:lang w:val="ky-KG"/>
              </w:rPr>
            </w:pPr>
            <w:r w:rsidRPr="000D001A">
              <w:rPr>
                <w:rFonts w:ascii="Times New Roman" w:hAnsi="Times New Roman" w:cs="Times New Roman"/>
                <w:spacing w:val="-10"/>
                <w:sz w:val="20"/>
                <w:lang w:val="ky-KG"/>
              </w:rPr>
              <w:t>5</w:t>
            </w:r>
          </w:p>
        </w:tc>
        <w:tc>
          <w:tcPr>
            <w:tcW w:w="1350" w:type="dxa"/>
          </w:tcPr>
          <w:p w14:paraId="6C3F3567" w14:textId="77777777" w:rsidR="00AF5565" w:rsidRPr="000D001A" w:rsidRDefault="00AF5565" w:rsidP="00C572D9">
            <w:pPr>
              <w:pStyle w:val="TableParagraph"/>
              <w:spacing w:before="2"/>
              <w:ind w:left="375"/>
              <w:rPr>
                <w:rFonts w:ascii="Times New Roman" w:hAnsi="Times New Roman" w:cs="Times New Roman"/>
                <w:sz w:val="20"/>
                <w:lang w:val="ky-KG"/>
              </w:rPr>
            </w:pPr>
            <w:r w:rsidRPr="000D001A">
              <w:rPr>
                <w:rFonts w:ascii="Times New Roman" w:hAnsi="Times New Roman" w:cs="Times New Roman"/>
                <w:spacing w:val="-2"/>
                <w:sz w:val="20"/>
                <w:lang w:val="ky-KG"/>
              </w:rPr>
              <w:t>6=4х5</w:t>
            </w:r>
          </w:p>
        </w:tc>
        <w:tc>
          <w:tcPr>
            <w:tcW w:w="1260" w:type="dxa"/>
          </w:tcPr>
          <w:p w14:paraId="4FF0A2AF" w14:textId="77777777" w:rsidR="00AF5565" w:rsidRPr="000D001A" w:rsidRDefault="00AF5565" w:rsidP="00C572D9">
            <w:pPr>
              <w:pStyle w:val="TableParagraph"/>
              <w:spacing w:before="2"/>
              <w:ind w:left="21"/>
              <w:jc w:val="center"/>
              <w:rPr>
                <w:rFonts w:ascii="Times New Roman" w:hAnsi="Times New Roman" w:cs="Times New Roman"/>
                <w:sz w:val="20"/>
                <w:lang w:val="ky-KG"/>
              </w:rPr>
            </w:pPr>
            <w:r w:rsidRPr="000D001A">
              <w:rPr>
                <w:rFonts w:ascii="Times New Roman" w:hAnsi="Times New Roman" w:cs="Times New Roman"/>
                <w:spacing w:val="-10"/>
                <w:sz w:val="20"/>
                <w:lang w:val="ky-KG"/>
              </w:rPr>
              <w:t>7</w:t>
            </w:r>
          </w:p>
        </w:tc>
        <w:tc>
          <w:tcPr>
            <w:tcW w:w="1710" w:type="dxa"/>
          </w:tcPr>
          <w:p w14:paraId="5D9DED90" w14:textId="77777777" w:rsidR="00AF5565" w:rsidRPr="000D001A" w:rsidRDefault="00AF5565" w:rsidP="00C572D9">
            <w:pPr>
              <w:pStyle w:val="TableParagraph"/>
              <w:spacing w:before="2"/>
              <w:ind w:left="357"/>
              <w:rPr>
                <w:rFonts w:ascii="Times New Roman" w:hAnsi="Times New Roman" w:cs="Times New Roman"/>
                <w:sz w:val="20"/>
                <w:lang w:val="ky-KG"/>
              </w:rPr>
            </w:pPr>
            <w:r w:rsidRPr="000D001A">
              <w:rPr>
                <w:rFonts w:ascii="Times New Roman" w:hAnsi="Times New Roman" w:cs="Times New Roman"/>
                <w:spacing w:val="-2"/>
                <w:sz w:val="20"/>
                <w:lang w:val="ky-KG"/>
              </w:rPr>
              <w:t>8=6+7</w:t>
            </w:r>
          </w:p>
        </w:tc>
      </w:tr>
      <w:tr w:rsidR="00AF5565" w:rsidRPr="000D001A" w14:paraId="39872A5F" w14:textId="77777777" w:rsidTr="00C572D9">
        <w:trPr>
          <w:trHeight w:val="323"/>
        </w:trPr>
        <w:tc>
          <w:tcPr>
            <w:tcW w:w="314" w:type="dxa"/>
          </w:tcPr>
          <w:p w14:paraId="7FBE0AE1" w14:textId="77777777" w:rsidR="00AF5565" w:rsidRPr="000D001A" w:rsidRDefault="00AF5565" w:rsidP="00C572D9">
            <w:pPr>
              <w:pStyle w:val="TableParagraph"/>
              <w:rPr>
                <w:rFonts w:ascii="Times New Roman" w:hAnsi="Times New Roman" w:cs="Times New Roman"/>
                <w:sz w:val="20"/>
                <w:lang w:val="ky-KG"/>
              </w:rPr>
            </w:pPr>
          </w:p>
        </w:tc>
        <w:tc>
          <w:tcPr>
            <w:tcW w:w="1486" w:type="dxa"/>
          </w:tcPr>
          <w:p w14:paraId="38B44F14" w14:textId="77777777" w:rsidR="00AF5565" w:rsidRPr="000D001A" w:rsidRDefault="00AF5565" w:rsidP="00C572D9">
            <w:pPr>
              <w:pStyle w:val="TableParagraph"/>
              <w:rPr>
                <w:rFonts w:ascii="Times New Roman" w:hAnsi="Times New Roman" w:cs="Times New Roman"/>
                <w:sz w:val="20"/>
                <w:lang w:val="ky-KG"/>
              </w:rPr>
            </w:pPr>
          </w:p>
        </w:tc>
        <w:tc>
          <w:tcPr>
            <w:tcW w:w="1514" w:type="dxa"/>
          </w:tcPr>
          <w:p w14:paraId="784A771F" w14:textId="77777777" w:rsidR="00AF5565" w:rsidRPr="000D001A" w:rsidRDefault="00AF5565" w:rsidP="00C572D9">
            <w:pPr>
              <w:pStyle w:val="TableParagraph"/>
              <w:rPr>
                <w:rFonts w:ascii="Times New Roman" w:hAnsi="Times New Roman" w:cs="Times New Roman"/>
                <w:sz w:val="20"/>
                <w:lang w:val="ky-KG"/>
              </w:rPr>
            </w:pPr>
          </w:p>
        </w:tc>
        <w:tc>
          <w:tcPr>
            <w:tcW w:w="916" w:type="dxa"/>
          </w:tcPr>
          <w:p w14:paraId="5BC8DDB1" w14:textId="77777777" w:rsidR="00AF5565" w:rsidRPr="000D001A" w:rsidRDefault="00AF5565" w:rsidP="00C572D9">
            <w:pPr>
              <w:pStyle w:val="TableParagraph"/>
              <w:rPr>
                <w:rFonts w:ascii="Times New Roman" w:hAnsi="Times New Roman" w:cs="Times New Roman"/>
                <w:sz w:val="20"/>
                <w:lang w:val="ky-KG"/>
              </w:rPr>
            </w:pPr>
          </w:p>
        </w:tc>
        <w:tc>
          <w:tcPr>
            <w:tcW w:w="1080" w:type="dxa"/>
          </w:tcPr>
          <w:p w14:paraId="43EDABD6" w14:textId="77777777" w:rsidR="00AF5565" w:rsidRPr="000D001A" w:rsidRDefault="00AF5565" w:rsidP="00C572D9">
            <w:pPr>
              <w:pStyle w:val="TableParagraph"/>
              <w:rPr>
                <w:rFonts w:ascii="Times New Roman" w:hAnsi="Times New Roman" w:cs="Times New Roman"/>
                <w:sz w:val="20"/>
                <w:lang w:val="ky-KG"/>
              </w:rPr>
            </w:pPr>
          </w:p>
        </w:tc>
        <w:tc>
          <w:tcPr>
            <w:tcW w:w="1350" w:type="dxa"/>
          </w:tcPr>
          <w:p w14:paraId="0FE61719" w14:textId="77777777" w:rsidR="00AF5565" w:rsidRPr="000D001A" w:rsidRDefault="00AF5565" w:rsidP="00C572D9">
            <w:pPr>
              <w:pStyle w:val="TableParagraph"/>
              <w:rPr>
                <w:rFonts w:ascii="Times New Roman" w:hAnsi="Times New Roman" w:cs="Times New Roman"/>
                <w:sz w:val="20"/>
                <w:lang w:val="ky-KG"/>
              </w:rPr>
            </w:pPr>
          </w:p>
        </w:tc>
        <w:tc>
          <w:tcPr>
            <w:tcW w:w="1260" w:type="dxa"/>
          </w:tcPr>
          <w:p w14:paraId="0910D235" w14:textId="77777777" w:rsidR="00AF5565" w:rsidRPr="000D001A" w:rsidRDefault="00AF5565" w:rsidP="00C572D9">
            <w:pPr>
              <w:pStyle w:val="TableParagraph"/>
              <w:rPr>
                <w:rFonts w:ascii="Times New Roman" w:hAnsi="Times New Roman" w:cs="Times New Roman"/>
                <w:sz w:val="20"/>
                <w:lang w:val="ky-KG"/>
              </w:rPr>
            </w:pPr>
          </w:p>
        </w:tc>
        <w:tc>
          <w:tcPr>
            <w:tcW w:w="1710" w:type="dxa"/>
          </w:tcPr>
          <w:p w14:paraId="655CF09A" w14:textId="77777777" w:rsidR="00AF5565" w:rsidRPr="000D001A" w:rsidRDefault="00AF5565" w:rsidP="00C572D9">
            <w:pPr>
              <w:pStyle w:val="TableParagraph"/>
              <w:rPr>
                <w:rFonts w:ascii="Times New Roman" w:hAnsi="Times New Roman" w:cs="Times New Roman"/>
                <w:sz w:val="20"/>
                <w:lang w:val="ky-KG"/>
              </w:rPr>
            </w:pPr>
          </w:p>
        </w:tc>
      </w:tr>
    </w:tbl>
    <w:p w14:paraId="117163F8" w14:textId="77777777" w:rsidR="00AF5565" w:rsidRPr="000D001A" w:rsidRDefault="00AF5565" w:rsidP="00AF5565">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1. Конкурстун Катышуучусу тарабынан көрсөтүлгөн продукциянын наркына бардык чыгымдарды, анын ичинде салыктарды, алымдарды (резиденттер үчүн), жыйымдарды, Балыкчы шаарынын Нарын автомагистралы 9 дареги боюнча кардардын кампасына DAP или DDP (Incoterms 2020) шарттары менен жеткирип берүү жана Кыргыз Республикасынын мыйзамдарына ылайык алынган башка төлөмдөр, ошондой эле кызмат көрсөтүү мөөнөтүн эске алуу менен келишимдик милдеттенмелерди аткаруу үчүн башка чыгымдар кириши керек,  Келишимде көрсөтүлгөн.</w:t>
      </w:r>
    </w:p>
    <w:p w14:paraId="4614D252" w14:textId="77777777" w:rsidR="00AF5565" w:rsidRPr="000D001A" w:rsidRDefault="00AF5565" w:rsidP="00AF5565">
      <w:pPr>
        <w:widowControl w:val="0"/>
        <w:tabs>
          <w:tab w:val="left" w:pos="540"/>
        </w:tabs>
        <w:autoSpaceDE w:val="0"/>
        <w:autoSpaceDN w:val="0"/>
        <w:spacing w:before="57" w:after="0" w:line="240" w:lineRule="auto"/>
        <w:ind w:left="709"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Төмөндө сунушталган арзандатуулар жана аларды колдонуу методологиясы көрсөтүлгөн:</w:t>
      </w:r>
    </w:p>
    <w:p w14:paraId="27D57A98" w14:textId="77777777" w:rsidR="00AF5565" w:rsidRPr="000D001A" w:rsidRDefault="00AF5565" w:rsidP="00AF5565">
      <w:pPr>
        <w:widowControl w:val="0"/>
        <w:tabs>
          <w:tab w:val="left" w:pos="540"/>
        </w:tabs>
        <w:autoSpaceDE w:val="0"/>
        <w:autoSpaceDN w:val="0"/>
        <w:spacing w:before="98" w:after="0" w:line="283" w:lineRule="auto"/>
        <w:ind w:left="143" w:right="132"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Жеңилдетүүлөр: биздин конкурстук сунуш кабыл алынса, төмөнкү арзандатуу колдонулат:</w:t>
      </w:r>
    </w:p>
    <w:p w14:paraId="43CCD4C9" w14:textId="77777777" w:rsidR="00AF5565" w:rsidRPr="000D001A" w:rsidRDefault="00AF5565" w:rsidP="00AF5565">
      <w:pPr>
        <w:widowControl w:val="0"/>
        <w:tabs>
          <w:tab w:val="left" w:pos="540"/>
        </w:tabs>
        <w:autoSpaceDE w:val="0"/>
        <w:autoSpaceDN w:val="0"/>
        <w:spacing w:before="56" w:after="0" w:line="280" w:lineRule="auto"/>
        <w:ind w:left="143" w:right="132"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[сунуш кылынган ар бир жеңилдетилген жана ал колдонулган талаптардын тизмесинин конкреттүү пунктун толук көрсөтүңүз].</w:t>
      </w:r>
    </w:p>
    <w:p w14:paraId="240C0C5F" w14:textId="77777777" w:rsidR="00AF5565" w:rsidRPr="000D001A" w:rsidRDefault="00AF5565" w:rsidP="00AF5565">
      <w:pPr>
        <w:widowControl w:val="0"/>
        <w:tabs>
          <w:tab w:val="left" w:pos="540"/>
        </w:tabs>
        <w:autoSpaceDE w:val="0"/>
        <w:autoSpaceDN w:val="0"/>
        <w:spacing w:before="59" w:after="0" w:line="280" w:lineRule="auto"/>
        <w:ind w:left="143"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Арзандатуу колдонуу методологиясы: арзандатуу төмөнкү методология боюнча колдонулат: [жеңилдетүүлөрдү колдонуу үчүн колдонула турган ыкманы толук көрсөтүү].</w:t>
      </w:r>
    </w:p>
    <w:p w14:paraId="7D435AD2"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pacing w:val="-2"/>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  Биз бул сатып алууларга катышуу үчүн биздин юридикалык жөндөмдүүлүгүбүздү тастыктайбыз.</w:t>
      </w:r>
    </w:p>
    <w:p w14:paraId="1C0020FA"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 </w:t>
      </w:r>
      <w:r w:rsidRPr="000D001A">
        <w:rPr>
          <w:rFonts w:ascii="Times New Roman" w:eastAsia="Microsoft Sans Serif" w:hAnsi="Times New Roman" w:cs="Times New Roman"/>
          <w:b/>
          <w:bCs/>
          <w:sz w:val="20"/>
          <w:szCs w:val="20"/>
          <w:lang w:val="ky-KG"/>
          <w14:ligatures w14:val="none"/>
        </w:rPr>
        <w:t>Биздин сунуш конкурстук сунуштарды берүүнүн акыркы мөөнөтү үчүн белгиленген күндөн тартып   (жарактуулук мөөнөтүн көрсөтүү)</w:t>
      </w:r>
      <w:r w:rsidRPr="000D001A">
        <w:rPr>
          <w:rFonts w:ascii="Times New Roman" w:eastAsia="Microsoft Sans Serif" w:hAnsi="Times New Roman" w:cs="Times New Roman"/>
          <w:sz w:val="20"/>
          <w:szCs w:val="20"/>
          <w:lang w:val="ky-KG"/>
          <w14:ligatures w14:val="none"/>
        </w:rPr>
        <w:t xml:space="preserve"> </w:t>
      </w:r>
      <w:r w:rsidRPr="000D001A">
        <w:rPr>
          <w:rFonts w:ascii="Times New Roman" w:eastAsia="Microsoft Sans Serif" w:hAnsi="Times New Roman" w:cs="Times New Roman"/>
          <w:b/>
          <w:bCs/>
          <w:sz w:val="20"/>
          <w:szCs w:val="20"/>
          <w:lang w:val="ky-KG"/>
          <w14:ligatures w14:val="none"/>
        </w:rPr>
        <w:t>күндөрдүн ичинде жарактуу болот</w:t>
      </w:r>
      <w:r w:rsidRPr="000D001A">
        <w:rPr>
          <w:rFonts w:ascii="Times New Roman" w:eastAsia="Microsoft Sans Serif" w:hAnsi="Times New Roman" w:cs="Times New Roman"/>
          <w:sz w:val="20"/>
          <w:szCs w:val="20"/>
          <w:lang w:val="ky-KG"/>
          <w14:ligatures w14:val="none"/>
        </w:rPr>
        <w:t xml:space="preserve"> жана биз үчүн милдеттүү бойдон калат жана бул мөөнөт аяктаганга чейин каалаган убакта кабыл алынышы мүмкүн.</w:t>
      </w:r>
    </w:p>
    <w:p w14:paraId="4BFDE5DF"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Биздин сунуш жеңүүчү катары аныкталган учурда, биз төмөнкүлөргө милдеттенме алабыз:</w:t>
      </w:r>
    </w:p>
    <w:p w14:paraId="666867B0"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1) Берүүчүнүн сунушунун бөлүгү болгон бардык керектүү документтерди берүү.</w:t>
      </w:r>
    </w:p>
    <w:p w14:paraId="4E5EB64F"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2) Товарларды жеткирүү, жумуштарды аткаруу же кызмат көрсөтүүлөрдү сатып алуу документациясында көрсөтүлгөн талаптарга ылайык көрсөтүү.</w:t>
      </w:r>
    </w:p>
    <w:p w14:paraId="2284D9B4" w14:textId="77777777" w:rsidR="00AF5565" w:rsidRPr="000D001A" w:rsidRDefault="00AF5565" w:rsidP="00AF5565">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lang w:val="ky-KG"/>
          <w14:ligatures w14:val="none"/>
        </w:rPr>
      </w:pPr>
    </w:p>
    <w:p w14:paraId="5DA0A289" w14:textId="77777777" w:rsidR="00AF5565" w:rsidRPr="000D001A" w:rsidRDefault="00AF5565" w:rsidP="00AF5565">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Берүүчүнүн аты (толук аты-жөнү, кызматы)</w:t>
      </w:r>
      <w:r w:rsidRPr="000D001A">
        <w:rPr>
          <w:rFonts w:ascii="Times New Roman" w:eastAsia="Microsoft Sans Serif" w:hAnsi="Times New Roman" w:cs="Times New Roman"/>
          <w:sz w:val="20"/>
          <w:szCs w:val="20"/>
          <w:lang w:val="ky-KG"/>
          <w14:ligatures w14:val="none"/>
        </w:rPr>
        <w:tab/>
        <w:t>(Кол тамгасы)</w:t>
      </w:r>
    </w:p>
    <w:p w14:paraId="6CCA5B27" w14:textId="77777777" w:rsidR="005A2A11" w:rsidRDefault="005A2A11"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712E039A" w14:textId="77777777" w:rsidR="005A2A11" w:rsidRDefault="005A2A11"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63215246" w14:textId="77777777" w:rsidR="005A2A11" w:rsidRDefault="005A2A11"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0831AE98" w14:textId="77777777" w:rsidR="005A2A11" w:rsidRDefault="005A2A11"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283CDE3F" w14:textId="77777777" w:rsidR="005A2A11" w:rsidRDefault="005A2A11"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092046E2" w14:textId="7503A77A" w:rsidR="00AF5565" w:rsidRPr="00AF5565" w:rsidRDefault="00ED677A"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 xml:space="preserve"> </w:t>
      </w:r>
    </w:p>
    <w:p w14:paraId="1ECEE8F6" w14:textId="77777777" w:rsidR="00AF5565" w:rsidRPr="00AF5565" w:rsidRDefault="00AF5565"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660A916F" w14:textId="77777777" w:rsidR="00AF5565" w:rsidRPr="00AF5565" w:rsidRDefault="00AF5565"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6E0A2D08" w14:textId="5CE3DB03" w:rsidR="00ED677A" w:rsidRPr="000D3A84" w:rsidRDefault="00ED677A" w:rsidP="005A2A11">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 xml:space="preserve">      Приложение №</w:t>
      </w:r>
      <w:r w:rsidR="00916A70" w:rsidRPr="000D3A84">
        <w:rPr>
          <w:rFonts w:ascii="Times New Roman" w:eastAsia="Arial" w:hAnsi="Times New Roman" w:cs="Times New Roman"/>
          <w:b/>
          <w:bCs/>
          <w:sz w:val="24"/>
          <w:szCs w:val="24"/>
          <w14:ligatures w14:val="none"/>
        </w:rPr>
        <w:t>3</w:t>
      </w:r>
      <w:r w:rsidRPr="000D3A84">
        <w:rPr>
          <w:rFonts w:ascii="Times New Roman" w:eastAsia="Arial" w:hAnsi="Times New Roman" w:cs="Times New Roman"/>
          <w:b/>
          <w:bCs/>
          <w:sz w:val="24"/>
          <w:szCs w:val="24"/>
          <w14:ligatures w14:val="none"/>
        </w:rPr>
        <w:t xml:space="preserve"> к приглашению на подачу конкурсной заявки на поставку </w:t>
      </w:r>
      <w:r w:rsidR="005A2A11">
        <w:rPr>
          <w:rFonts w:ascii="Times New Roman" w:eastAsia="Arial" w:hAnsi="Times New Roman" w:cs="Times New Roman"/>
          <w:b/>
          <w:bCs/>
          <w:sz w:val="24"/>
          <w:szCs w:val="24"/>
          <w14:ligatures w14:val="none"/>
        </w:rPr>
        <w:t>рентгеновской установки для досмотра багажа</w:t>
      </w:r>
    </w:p>
    <w:p w14:paraId="04641E21" w14:textId="77777777"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p>
    <w:p w14:paraId="4FF7ACAF" w14:textId="77777777"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p>
    <w:p w14:paraId="52163192" w14:textId="0FE49A14"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ЦЕНОВОЕ</w:t>
      </w:r>
      <w:r w:rsidRPr="000D3A84">
        <w:rPr>
          <w:rFonts w:ascii="Times New Roman" w:eastAsia="Arial" w:hAnsi="Times New Roman" w:cs="Times New Roman"/>
          <w:b/>
          <w:bCs/>
          <w:spacing w:val="-4"/>
          <w:sz w:val="24"/>
          <w:szCs w:val="24"/>
          <w14:ligatures w14:val="none"/>
        </w:rPr>
        <w:t xml:space="preserve"> </w:t>
      </w:r>
      <w:r w:rsidRPr="000D3A84">
        <w:rPr>
          <w:rFonts w:ascii="Times New Roman" w:eastAsia="Arial" w:hAnsi="Times New Roman" w:cs="Times New Roman"/>
          <w:b/>
          <w:bCs/>
          <w:sz w:val="24"/>
          <w:szCs w:val="24"/>
          <w14:ligatures w14:val="none"/>
        </w:rPr>
        <w:t>ПРЕДЛОЖЕНИЕ</w:t>
      </w:r>
      <w:r w:rsidRPr="000D3A84">
        <w:rPr>
          <w:rFonts w:ascii="Times New Roman" w:eastAsia="Arial" w:hAnsi="Times New Roman" w:cs="Times New Roman"/>
          <w:b/>
          <w:bCs/>
          <w:spacing w:val="-3"/>
          <w:sz w:val="24"/>
          <w:szCs w:val="24"/>
          <w14:ligatures w14:val="none"/>
        </w:rPr>
        <w:t xml:space="preserve"> </w:t>
      </w:r>
      <w:r w:rsidRPr="000D3A84">
        <w:rPr>
          <w:rFonts w:ascii="Times New Roman" w:eastAsia="Arial" w:hAnsi="Times New Roman" w:cs="Times New Roman"/>
          <w:b/>
          <w:bCs/>
          <w:spacing w:val="-2"/>
          <w:sz w:val="24"/>
          <w:szCs w:val="24"/>
          <w14:ligatures w14:val="none"/>
        </w:rPr>
        <w:t>ПОСТАВЩИКА</w:t>
      </w:r>
    </w:p>
    <w:p w14:paraId="38788841" w14:textId="09693EFF" w:rsidR="00ED677A" w:rsidRPr="000D3A84" w:rsidRDefault="00ED677A" w:rsidP="00ED677A">
      <w:pPr>
        <w:widowControl w:val="0"/>
        <w:autoSpaceDE w:val="0"/>
        <w:autoSpaceDN w:val="0"/>
        <w:spacing w:before="48" w:after="0" w:line="240" w:lineRule="auto"/>
        <w:ind w:left="955" w:right="959"/>
        <w:jc w:val="center"/>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pacing w:val="-2"/>
          <w:sz w:val="20"/>
          <w:szCs w:val="20"/>
          <w14:ligatures w14:val="none"/>
        </w:rPr>
        <w:t>(в</w:t>
      </w:r>
      <w:r w:rsidRPr="000D3A84">
        <w:rPr>
          <w:rFonts w:ascii="Times New Roman" w:eastAsia="Microsoft Sans Serif" w:hAnsi="Times New Roman" w:cs="Times New Roman"/>
          <w:spacing w:val="1"/>
          <w:sz w:val="20"/>
          <w:szCs w:val="20"/>
          <w14:ligatures w14:val="none"/>
        </w:rPr>
        <w:t xml:space="preserve"> </w:t>
      </w:r>
      <w:r w:rsidRPr="000D3A84">
        <w:rPr>
          <w:rFonts w:ascii="Times New Roman" w:eastAsia="Microsoft Sans Serif" w:hAnsi="Times New Roman" w:cs="Times New Roman"/>
          <w:spacing w:val="-2"/>
          <w:sz w:val="20"/>
          <w:szCs w:val="20"/>
          <w14:ligatures w14:val="none"/>
        </w:rPr>
        <w:t>случае</w:t>
      </w:r>
      <w:r w:rsidRPr="000D3A84">
        <w:rPr>
          <w:rFonts w:ascii="Times New Roman" w:eastAsia="Microsoft Sans Serif" w:hAnsi="Times New Roman" w:cs="Times New Roman"/>
          <w:spacing w:val="3"/>
          <w:sz w:val="20"/>
          <w:szCs w:val="20"/>
          <w14:ligatures w14:val="none"/>
        </w:rPr>
        <w:t xml:space="preserve"> </w:t>
      </w:r>
      <w:r w:rsidRPr="000D3A84">
        <w:rPr>
          <w:rFonts w:ascii="Times New Roman" w:eastAsia="Microsoft Sans Serif" w:hAnsi="Times New Roman" w:cs="Times New Roman"/>
          <w:spacing w:val="-2"/>
          <w:sz w:val="20"/>
          <w:szCs w:val="20"/>
          <w14:ligatures w14:val="none"/>
        </w:rPr>
        <w:t xml:space="preserve">двухэтапной </w:t>
      </w:r>
      <w:proofErr w:type="spellStart"/>
      <w:r w:rsidRPr="000D3A84">
        <w:rPr>
          <w:rFonts w:ascii="Times New Roman" w:eastAsia="Microsoft Sans Serif" w:hAnsi="Times New Roman" w:cs="Times New Roman"/>
          <w:spacing w:val="-2"/>
          <w:sz w:val="20"/>
          <w:szCs w:val="20"/>
          <w14:ligatures w14:val="none"/>
        </w:rPr>
        <w:t>двухпакетной</w:t>
      </w:r>
      <w:proofErr w:type="spellEnd"/>
      <w:r w:rsidRPr="000D3A84">
        <w:rPr>
          <w:rFonts w:ascii="Times New Roman" w:eastAsia="Microsoft Sans Serif" w:hAnsi="Times New Roman" w:cs="Times New Roman"/>
          <w:spacing w:val="1"/>
          <w:sz w:val="20"/>
          <w:szCs w:val="20"/>
          <w14:ligatures w14:val="none"/>
        </w:rPr>
        <w:t xml:space="preserve"> </w:t>
      </w:r>
      <w:r w:rsidRPr="000D3A84">
        <w:rPr>
          <w:rFonts w:ascii="Times New Roman" w:eastAsia="Microsoft Sans Serif" w:hAnsi="Times New Roman" w:cs="Times New Roman"/>
          <w:spacing w:val="-2"/>
          <w:sz w:val="20"/>
          <w:szCs w:val="20"/>
          <w14:ligatures w14:val="none"/>
        </w:rPr>
        <w:t>процедуры)</w:t>
      </w:r>
    </w:p>
    <w:p w14:paraId="030FF3C4" w14:textId="77777777" w:rsidR="00ED677A" w:rsidRPr="000D3A84" w:rsidRDefault="00ED677A" w:rsidP="00ED677A">
      <w:pPr>
        <w:widowControl w:val="0"/>
        <w:autoSpaceDE w:val="0"/>
        <w:autoSpaceDN w:val="0"/>
        <w:spacing w:before="195" w:after="0" w:line="240" w:lineRule="auto"/>
        <w:rPr>
          <w:rFonts w:ascii="Times New Roman" w:eastAsia="Microsoft Sans Serif" w:hAnsi="Times New Roman" w:cs="Times New Roman"/>
          <w:sz w:val="20"/>
          <w:szCs w:val="20"/>
          <w14:ligatures w14:val="none"/>
        </w:rPr>
      </w:pPr>
    </w:p>
    <w:p w14:paraId="16076AFD" w14:textId="77777777" w:rsidR="00ED677A" w:rsidRPr="000D3A84" w:rsidRDefault="00ED677A" w:rsidP="00ED677A">
      <w:pPr>
        <w:widowControl w:val="0"/>
        <w:tabs>
          <w:tab w:val="left" w:pos="540"/>
          <w:tab w:val="left" w:pos="7889"/>
        </w:tabs>
        <w:autoSpaceDE w:val="0"/>
        <w:autoSpaceDN w:val="0"/>
        <w:spacing w:before="1" w:after="0" w:line="345" w:lineRule="auto"/>
        <w:ind w:left="709" w:right="1713"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 объявления: </w:t>
      </w:r>
      <w:proofErr w:type="gramStart"/>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pacing w:val="-13"/>
          <w:sz w:val="20"/>
          <w:szCs w:val="20"/>
          <w:u w:val="single"/>
          <w14:ligatures w14:val="none"/>
        </w:rPr>
        <w:t xml:space="preserve"> </w:t>
      </w:r>
      <w:r w:rsidRPr="000D3A84">
        <w:rPr>
          <w:rFonts w:ascii="Times New Roman" w:eastAsia="Microsoft Sans Serif" w:hAnsi="Times New Roman" w:cs="Times New Roman"/>
          <w:sz w:val="20"/>
          <w:szCs w:val="20"/>
          <w14:ligatures w14:val="none"/>
        </w:rPr>
        <w:t xml:space="preserve"> Кому</w:t>
      </w:r>
      <w:proofErr w:type="gramEnd"/>
      <w:r w:rsidRPr="000D3A84">
        <w:rPr>
          <w:rFonts w:ascii="Times New Roman" w:eastAsia="Microsoft Sans Serif" w:hAnsi="Times New Roman" w:cs="Times New Roman"/>
          <w:sz w:val="20"/>
          <w:szCs w:val="20"/>
          <w14:ligatures w14:val="none"/>
        </w:rPr>
        <w:t xml:space="preserve">: </w:t>
      </w:r>
      <w:proofErr w:type="gramStart"/>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pacing w:val="-13"/>
          <w:sz w:val="20"/>
          <w:szCs w:val="20"/>
          <w:u w:val="single"/>
          <w14:ligatures w14:val="none"/>
        </w:rPr>
        <w:t xml:space="preserve"> </w:t>
      </w:r>
      <w:r w:rsidRPr="000D3A84">
        <w:rPr>
          <w:rFonts w:ascii="Times New Roman" w:eastAsia="Microsoft Sans Serif" w:hAnsi="Times New Roman" w:cs="Times New Roman"/>
          <w:sz w:val="20"/>
          <w:szCs w:val="20"/>
          <w14:ligatures w14:val="none"/>
        </w:rPr>
        <w:t xml:space="preserve"> От</w:t>
      </w:r>
      <w:proofErr w:type="gramEnd"/>
      <w:r w:rsidRPr="000D3A84">
        <w:rPr>
          <w:rFonts w:ascii="Times New Roman" w:eastAsia="Microsoft Sans Serif" w:hAnsi="Times New Roman" w:cs="Times New Roman"/>
          <w:sz w:val="20"/>
          <w:szCs w:val="20"/>
          <w14:ligatures w14:val="none"/>
        </w:rPr>
        <w:t xml:space="preserve">: </w:t>
      </w:r>
      <w:r w:rsidRPr="000D3A84">
        <w:rPr>
          <w:rFonts w:ascii="Times New Roman" w:eastAsia="Microsoft Sans Serif" w:hAnsi="Times New Roman" w:cs="Times New Roman"/>
          <w:sz w:val="20"/>
          <w:szCs w:val="20"/>
          <w:u w:val="single"/>
          <w14:ligatures w14:val="none"/>
        </w:rPr>
        <w:tab/>
      </w:r>
    </w:p>
    <w:p w14:paraId="35A03C03" w14:textId="77777777" w:rsidR="00ED677A" w:rsidRPr="000D3A84" w:rsidRDefault="00ED677A" w:rsidP="00ED677A">
      <w:pPr>
        <w:widowControl w:val="0"/>
        <w:tabs>
          <w:tab w:val="left" w:pos="540"/>
        </w:tabs>
        <w:autoSpaceDE w:val="0"/>
        <w:autoSpaceDN w:val="0"/>
        <w:spacing w:before="90" w:after="0" w:line="240" w:lineRule="auto"/>
        <w:ind w:firstLine="11"/>
        <w:rPr>
          <w:rFonts w:ascii="Times New Roman" w:eastAsia="Microsoft Sans Serif" w:hAnsi="Times New Roman" w:cs="Times New Roman"/>
          <w:sz w:val="20"/>
          <w:szCs w:val="20"/>
          <w14:ligatures w14:val="none"/>
        </w:rPr>
      </w:pPr>
    </w:p>
    <w:p w14:paraId="5F2B103C" w14:textId="77777777" w:rsidR="00ED677A" w:rsidRPr="000D3A84" w:rsidRDefault="00ED677A" w:rsidP="00ED677A">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Изучив опубликованную в Системе документацию по закупке, предлагаем осуществить поставку товаров/выполнение работ/оказание услуг - </w:t>
      </w:r>
      <w:r w:rsidRPr="000D3A84">
        <w:rPr>
          <w:rFonts w:ascii="Times New Roman" w:eastAsia="Microsoft Sans Serif" w:hAnsi="Times New Roman" w:cs="Times New Roman"/>
          <w:sz w:val="20"/>
          <w:szCs w:val="20"/>
          <w:u w:val="single"/>
          <w14:ligatures w14:val="none"/>
        </w:rPr>
        <w:tab/>
      </w:r>
    </w:p>
    <w:p w14:paraId="121AC323" w14:textId="77777777" w:rsidR="00ED677A" w:rsidRPr="000D3A84" w:rsidRDefault="00ED677A" w:rsidP="00ED677A">
      <w:pPr>
        <w:widowControl w:val="0"/>
        <w:tabs>
          <w:tab w:val="left" w:pos="540"/>
        </w:tabs>
        <w:autoSpaceDE w:val="0"/>
        <w:autoSpaceDN w:val="0"/>
        <w:spacing w:before="2" w:after="0" w:line="240" w:lineRule="auto"/>
        <w:ind w:firstLine="11"/>
        <w:rPr>
          <w:rFonts w:ascii="Times New Roman" w:eastAsia="Microsoft Sans Serif" w:hAnsi="Times New Roman" w:cs="Times New Roman"/>
          <w:sz w:val="17"/>
          <w:szCs w:val="20"/>
          <w14:ligatures w14:val="none"/>
        </w:rPr>
      </w:pPr>
      <w:r w:rsidRPr="000D3A84">
        <w:rPr>
          <w:rFonts w:ascii="Times New Roman" w:eastAsia="Microsoft Sans Serif" w:hAnsi="Times New Roman" w:cs="Times New Roman"/>
          <w:noProof/>
          <w:sz w:val="17"/>
          <w:szCs w:val="20"/>
          <w14:ligatures w14:val="none"/>
        </w:rPr>
        <mc:AlternateContent>
          <mc:Choice Requires="wps">
            <w:drawing>
              <wp:anchor distT="0" distB="0" distL="0" distR="0" simplePos="0" relativeHeight="251657216" behindDoc="1" locked="0" layoutInCell="1" allowOverlap="1" wp14:anchorId="26707C37" wp14:editId="445A0ACB">
                <wp:simplePos x="0" y="0"/>
                <wp:positionH relativeFrom="page">
                  <wp:posOffset>1440433</wp:posOffset>
                </wp:positionH>
                <wp:positionV relativeFrom="paragraph">
                  <wp:posOffset>139303</wp:posOffset>
                </wp:positionV>
                <wp:extent cx="45161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6120" cy="1270"/>
                        </a:xfrm>
                        <a:custGeom>
                          <a:avLst/>
                          <a:gdLst/>
                          <a:ahLst/>
                          <a:cxnLst/>
                          <a:rect l="l" t="t" r="r" b="b"/>
                          <a:pathLst>
                            <a:path w="4516120">
                              <a:moveTo>
                                <a:pt x="0" y="0"/>
                              </a:moveTo>
                              <a:lnTo>
                                <a:pt x="451601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6B01E" id="Graphic 14" o:spid="_x0000_s1026" style="position:absolute;margin-left:113.4pt;margin-top:10.95pt;width:355.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1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Ld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" path="m,l4516017,e" filled="f" strokeweight=".22133mm">
                <v:path arrowok="t"/>
                <w10:wrap type="topAndBottom" anchorx="page"/>
              </v:shape>
            </w:pict>
          </mc:Fallback>
        </mc:AlternateContent>
      </w:r>
    </w:p>
    <w:p w14:paraId="27BCDA6D" w14:textId="77777777" w:rsidR="00ED677A" w:rsidRPr="000D3A84" w:rsidRDefault="00ED677A" w:rsidP="00ED677A">
      <w:pPr>
        <w:widowControl w:val="0"/>
        <w:tabs>
          <w:tab w:val="left" w:pos="540"/>
        </w:tabs>
        <w:autoSpaceDE w:val="0"/>
        <w:autoSpaceDN w:val="0"/>
        <w:spacing w:before="102" w:after="0" w:line="240" w:lineRule="auto"/>
        <w:ind w:left="3155"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pacing w:val="-2"/>
          <w:sz w:val="20"/>
          <w:szCs w:val="20"/>
          <w14:ligatures w14:val="none"/>
        </w:rPr>
        <w:t>(наименование</w:t>
      </w:r>
      <w:r w:rsidRPr="000D3A84">
        <w:rPr>
          <w:rFonts w:ascii="Times New Roman" w:eastAsia="Microsoft Sans Serif" w:hAnsi="Times New Roman" w:cs="Times New Roman"/>
          <w:spacing w:val="4"/>
          <w:sz w:val="20"/>
          <w:szCs w:val="20"/>
          <w14:ligatures w14:val="none"/>
        </w:rPr>
        <w:t xml:space="preserve"> </w:t>
      </w:r>
      <w:r w:rsidRPr="000D3A84">
        <w:rPr>
          <w:rFonts w:ascii="Times New Roman" w:eastAsia="Microsoft Sans Serif" w:hAnsi="Times New Roman" w:cs="Times New Roman"/>
          <w:spacing w:val="-2"/>
          <w:sz w:val="20"/>
          <w:szCs w:val="20"/>
          <w14:ligatures w14:val="none"/>
        </w:rPr>
        <w:t>закупки)</w:t>
      </w:r>
    </w:p>
    <w:p w14:paraId="131450BB" w14:textId="77777777" w:rsidR="00ED677A" w:rsidRPr="000D3A84" w:rsidRDefault="00ED677A" w:rsidP="00ED677A">
      <w:pPr>
        <w:widowControl w:val="0"/>
        <w:tabs>
          <w:tab w:val="left" w:pos="540"/>
          <w:tab w:val="left" w:pos="3555"/>
        </w:tabs>
        <w:autoSpaceDE w:val="0"/>
        <w:autoSpaceDN w:val="0"/>
        <w:spacing w:before="98" w:after="0" w:line="280" w:lineRule="auto"/>
        <w:ind w:left="143" w:right="142"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на</w:t>
      </w:r>
      <w:r w:rsidRPr="000D3A84">
        <w:rPr>
          <w:rFonts w:ascii="Times New Roman" w:eastAsia="Microsoft Sans Serif" w:hAnsi="Times New Roman" w:cs="Times New Roman"/>
          <w:spacing w:val="40"/>
          <w:sz w:val="20"/>
          <w:szCs w:val="20"/>
          <w14:ligatures w14:val="none"/>
        </w:rPr>
        <w:t xml:space="preserve"> </w:t>
      </w:r>
      <w:r w:rsidRPr="000D3A84">
        <w:rPr>
          <w:rFonts w:ascii="Times New Roman" w:eastAsia="Microsoft Sans Serif" w:hAnsi="Times New Roman" w:cs="Times New Roman"/>
          <w:sz w:val="20"/>
          <w:szCs w:val="20"/>
          <w14:ligatures w14:val="none"/>
        </w:rPr>
        <w:t>сумму</w:t>
      </w:r>
      <w:r w:rsidRPr="000D3A84">
        <w:rPr>
          <w:rFonts w:ascii="Times New Roman" w:eastAsia="Microsoft Sans Serif" w:hAnsi="Times New Roman" w:cs="Times New Roman"/>
          <w:spacing w:val="58"/>
          <w:sz w:val="20"/>
          <w:szCs w:val="20"/>
          <w14:ligatures w14:val="none"/>
        </w:rPr>
        <w:t xml:space="preserve"> </w:t>
      </w:r>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z w:val="20"/>
          <w:szCs w:val="20"/>
          <w14:ligatures w14:val="none"/>
        </w:rPr>
        <w:t xml:space="preserve"> (указать сумму и валюту предложения), в соответствии со всеми условиями и требованиями документации о закупке, подтверждаемые заполненными формами, которая является частью настоящего предложения поставщика.</w:t>
      </w:r>
    </w:p>
    <w:tbl>
      <w:tblPr>
        <w:tblStyle w:val="TableNormal1"/>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1709"/>
        <w:gridCol w:w="1291"/>
        <w:gridCol w:w="1392"/>
        <w:gridCol w:w="1116"/>
        <w:gridCol w:w="1304"/>
        <w:gridCol w:w="1037"/>
        <w:gridCol w:w="1285"/>
      </w:tblGrid>
      <w:tr w:rsidR="00ED677A" w:rsidRPr="000D3A84" w14:paraId="360195B6" w14:textId="77777777" w:rsidTr="006B4DB7">
        <w:trPr>
          <w:trHeight w:val="1117"/>
        </w:trPr>
        <w:tc>
          <w:tcPr>
            <w:tcW w:w="439" w:type="dxa"/>
          </w:tcPr>
          <w:p w14:paraId="6174FF0A" w14:textId="77777777" w:rsidR="00ED677A" w:rsidRPr="000D3A84" w:rsidRDefault="00ED677A" w:rsidP="006B4DB7">
            <w:pPr>
              <w:pStyle w:val="TableParagraph"/>
              <w:spacing w:line="227" w:lineRule="exact"/>
              <w:ind w:left="18"/>
              <w:jc w:val="center"/>
              <w:rPr>
                <w:rFonts w:ascii="Times New Roman" w:hAnsi="Times New Roman" w:cs="Times New Roman"/>
                <w:b/>
                <w:sz w:val="20"/>
              </w:rPr>
            </w:pPr>
            <w:r w:rsidRPr="000D3A84">
              <w:rPr>
                <w:rFonts w:ascii="Times New Roman" w:hAnsi="Times New Roman" w:cs="Times New Roman"/>
                <w:b/>
                <w:spacing w:val="-10"/>
                <w:sz w:val="20"/>
              </w:rPr>
              <w:t>№</w:t>
            </w:r>
          </w:p>
        </w:tc>
        <w:tc>
          <w:tcPr>
            <w:tcW w:w="1709" w:type="dxa"/>
          </w:tcPr>
          <w:p w14:paraId="60691472" w14:textId="77777777" w:rsidR="00ED677A" w:rsidRPr="000D3A84" w:rsidRDefault="00ED677A" w:rsidP="006B4DB7">
            <w:pPr>
              <w:pStyle w:val="TableParagraph"/>
              <w:spacing w:line="276" w:lineRule="auto"/>
              <w:ind w:left="508" w:hanging="389"/>
              <w:rPr>
                <w:rFonts w:ascii="Times New Roman" w:hAnsi="Times New Roman" w:cs="Times New Roman"/>
                <w:b/>
                <w:sz w:val="20"/>
              </w:rPr>
            </w:pPr>
            <w:proofErr w:type="spellStart"/>
            <w:r w:rsidRPr="000D3A84">
              <w:rPr>
                <w:rFonts w:ascii="Times New Roman" w:hAnsi="Times New Roman" w:cs="Times New Roman"/>
                <w:b/>
                <w:spacing w:val="-2"/>
                <w:sz w:val="20"/>
              </w:rPr>
              <w:t>Наименование</w:t>
            </w:r>
            <w:proofErr w:type="spellEnd"/>
            <w:r w:rsidRPr="000D3A84">
              <w:rPr>
                <w:rFonts w:ascii="Times New Roman" w:hAnsi="Times New Roman" w:cs="Times New Roman"/>
                <w:b/>
                <w:spacing w:val="-2"/>
                <w:sz w:val="20"/>
              </w:rPr>
              <w:t xml:space="preserve"> </w:t>
            </w:r>
            <w:proofErr w:type="spellStart"/>
            <w:r w:rsidRPr="000D3A84">
              <w:rPr>
                <w:rFonts w:ascii="Times New Roman" w:hAnsi="Times New Roman" w:cs="Times New Roman"/>
                <w:b/>
                <w:spacing w:val="-2"/>
                <w:sz w:val="20"/>
              </w:rPr>
              <w:t>товара</w:t>
            </w:r>
            <w:proofErr w:type="spellEnd"/>
          </w:p>
        </w:tc>
        <w:tc>
          <w:tcPr>
            <w:tcW w:w="1291" w:type="dxa"/>
          </w:tcPr>
          <w:p w14:paraId="3A42563F" w14:textId="77777777" w:rsidR="00ED677A" w:rsidRPr="000D3A84" w:rsidRDefault="00ED677A" w:rsidP="006B4DB7">
            <w:pPr>
              <w:pStyle w:val="TableParagraph"/>
              <w:spacing w:line="276" w:lineRule="auto"/>
              <w:ind w:left="105" w:right="88" w:firstLine="379"/>
              <w:rPr>
                <w:rFonts w:ascii="Times New Roman" w:hAnsi="Times New Roman" w:cs="Times New Roman"/>
                <w:b/>
                <w:sz w:val="20"/>
              </w:rPr>
            </w:pPr>
            <w:proofErr w:type="spellStart"/>
            <w:r w:rsidRPr="000D3A84">
              <w:rPr>
                <w:rFonts w:ascii="Times New Roman" w:hAnsi="Times New Roman" w:cs="Times New Roman"/>
                <w:b/>
                <w:spacing w:val="-4"/>
                <w:sz w:val="20"/>
              </w:rPr>
              <w:t>Ед</w:t>
            </w:r>
            <w:proofErr w:type="spellEnd"/>
            <w:r w:rsidRPr="000D3A84">
              <w:rPr>
                <w:rFonts w:ascii="Times New Roman" w:hAnsi="Times New Roman" w:cs="Times New Roman"/>
                <w:b/>
                <w:spacing w:val="-4"/>
                <w:sz w:val="20"/>
              </w:rPr>
              <w:t xml:space="preserve">. </w:t>
            </w:r>
            <w:proofErr w:type="spellStart"/>
            <w:r w:rsidRPr="000D3A84">
              <w:rPr>
                <w:rFonts w:ascii="Times New Roman" w:hAnsi="Times New Roman" w:cs="Times New Roman"/>
                <w:b/>
                <w:spacing w:val="-2"/>
                <w:sz w:val="20"/>
              </w:rPr>
              <w:t>измерения</w:t>
            </w:r>
            <w:proofErr w:type="spellEnd"/>
          </w:p>
        </w:tc>
        <w:tc>
          <w:tcPr>
            <w:tcW w:w="1392" w:type="dxa"/>
          </w:tcPr>
          <w:p w14:paraId="1DF379E4" w14:textId="77777777" w:rsidR="00ED677A" w:rsidRPr="000D3A84" w:rsidRDefault="00ED677A" w:rsidP="006B4DB7">
            <w:pPr>
              <w:pStyle w:val="TableParagraph"/>
              <w:spacing w:line="227" w:lineRule="exact"/>
              <w:ind w:left="21" w:right="5"/>
              <w:jc w:val="center"/>
              <w:rPr>
                <w:rFonts w:ascii="Times New Roman" w:hAnsi="Times New Roman" w:cs="Times New Roman"/>
                <w:b/>
                <w:sz w:val="20"/>
              </w:rPr>
            </w:pPr>
            <w:proofErr w:type="spellStart"/>
            <w:r w:rsidRPr="000D3A84">
              <w:rPr>
                <w:rFonts w:ascii="Times New Roman" w:hAnsi="Times New Roman" w:cs="Times New Roman"/>
                <w:b/>
                <w:spacing w:val="-2"/>
                <w:sz w:val="20"/>
              </w:rPr>
              <w:t>Количество</w:t>
            </w:r>
            <w:proofErr w:type="spellEnd"/>
          </w:p>
        </w:tc>
        <w:tc>
          <w:tcPr>
            <w:tcW w:w="1116" w:type="dxa"/>
          </w:tcPr>
          <w:p w14:paraId="2097F2DA" w14:textId="77777777" w:rsidR="00ED677A" w:rsidRPr="000D3A84" w:rsidRDefault="00ED677A" w:rsidP="006B4DB7">
            <w:pPr>
              <w:pStyle w:val="TableParagraph"/>
              <w:spacing w:line="276" w:lineRule="auto"/>
              <w:ind w:left="137" w:right="113" w:firstLine="43"/>
              <w:rPr>
                <w:rFonts w:ascii="Times New Roman" w:hAnsi="Times New Roman" w:cs="Times New Roman"/>
                <w:b/>
                <w:sz w:val="20"/>
              </w:rPr>
            </w:pPr>
            <w:proofErr w:type="spellStart"/>
            <w:r w:rsidRPr="000D3A84">
              <w:rPr>
                <w:rFonts w:ascii="Times New Roman" w:hAnsi="Times New Roman" w:cs="Times New Roman"/>
                <w:b/>
                <w:sz w:val="20"/>
              </w:rPr>
              <w:t>Цена</w:t>
            </w:r>
            <w:proofErr w:type="spellEnd"/>
            <w:r w:rsidRPr="000D3A84">
              <w:rPr>
                <w:rFonts w:ascii="Times New Roman" w:hAnsi="Times New Roman" w:cs="Times New Roman"/>
                <w:b/>
                <w:sz w:val="20"/>
              </w:rPr>
              <w:t xml:space="preserve"> </w:t>
            </w:r>
            <w:proofErr w:type="spellStart"/>
            <w:r w:rsidRPr="000D3A84">
              <w:rPr>
                <w:rFonts w:ascii="Times New Roman" w:hAnsi="Times New Roman" w:cs="Times New Roman"/>
                <w:b/>
                <w:sz w:val="20"/>
              </w:rPr>
              <w:t>за</w:t>
            </w:r>
            <w:proofErr w:type="spellEnd"/>
            <w:r w:rsidRPr="000D3A84">
              <w:rPr>
                <w:rFonts w:ascii="Times New Roman" w:hAnsi="Times New Roman" w:cs="Times New Roman"/>
                <w:b/>
                <w:sz w:val="20"/>
              </w:rPr>
              <w:t xml:space="preserve"> </w:t>
            </w:r>
            <w:proofErr w:type="spellStart"/>
            <w:r w:rsidRPr="000D3A84">
              <w:rPr>
                <w:rFonts w:ascii="Times New Roman" w:hAnsi="Times New Roman" w:cs="Times New Roman"/>
                <w:b/>
                <w:spacing w:val="-2"/>
                <w:sz w:val="20"/>
              </w:rPr>
              <w:t>единицу</w:t>
            </w:r>
            <w:proofErr w:type="spellEnd"/>
          </w:p>
        </w:tc>
        <w:tc>
          <w:tcPr>
            <w:tcW w:w="1304" w:type="dxa"/>
          </w:tcPr>
          <w:p w14:paraId="004C5291" w14:textId="77777777" w:rsidR="00ED677A" w:rsidRPr="000D3A84" w:rsidRDefault="00ED677A" w:rsidP="006B4DB7">
            <w:pPr>
              <w:pStyle w:val="TableParagraph"/>
              <w:spacing w:line="276" w:lineRule="auto"/>
              <w:ind w:left="77" w:right="59"/>
              <w:jc w:val="center"/>
              <w:rPr>
                <w:rFonts w:ascii="Times New Roman" w:hAnsi="Times New Roman" w:cs="Times New Roman"/>
                <w:b/>
                <w:sz w:val="20"/>
                <w:lang w:val="ru-RU"/>
              </w:rPr>
            </w:pPr>
            <w:r w:rsidRPr="000D3A84">
              <w:rPr>
                <w:rFonts w:ascii="Times New Roman" w:hAnsi="Times New Roman" w:cs="Times New Roman"/>
                <w:b/>
                <w:spacing w:val="-2"/>
                <w:sz w:val="20"/>
                <w:lang w:val="ru-RU"/>
              </w:rPr>
              <w:t xml:space="preserve">Общая </w:t>
            </w:r>
            <w:r w:rsidRPr="000D3A84">
              <w:rPr>
                <w:rFonts w:ascii="Times New Roman" w:hAnsi="Times New Roman" w:cs="Times New Roman"/>
                <w:b/>
                <w:sz w:val="20"/>
                <w:lang w:val="ru-RU"/>
              </w:rPr>
              <w:t>цена,</w:t>
            </w:r>
            <w:r w:rsidRPr="000D3A84">
              <w:rPr>
                <w:rFonts w:ascii="Times New Roman" w:hAnsi="Times New Roman" w:cs="Times New Roman"/>
                <w:b/>
                <w:spacing w:val="-14"/>
                <w:sz w:val="20"/>
                <w:lang w:val="ru-RU"/>
              </w:rPr>
              <w:t xml:space="preserve"> </w:t>
            </w:r>
            <w:r w:rsidRPr="000D3A84">
              <w:rPr>
                <w:rFonts w:ascii="Times New Roman" w:hAnsi="Times New Roman" w:cs="Times New Roman"/>
                <w:b/>
                <w:sz w:val="20"/>
                <w:lang w:val="ru-RU"/>
              </w:rPr>
              <w:t xml:space="preserve">без </w:t>
            </w:r>
            <w:r w:rsidRPr="000D3A84">
              <w:rPr>
                <w:rFonts w:ascii="Times New Roman" w:hAnsi="Times New Roman" w:cs="Times New Roman"/>
                <w:b/>
                <w:spacing w:val="-2"/>
                <w:sz w:val="20"/>
                <w:lang w:val="ru-RU"/>
              </w:rPr>
              <w:t>учета налогов</w:t>
            </w:r>
          </w:p>
        </w:tc>
        <w:tc>
          <w:tcPr>
            <w:tcW w:w="1037" w:type="dxa"/>
          </w:tcPr>
          <w:p w14:paraId="0B082F17" w14:textId="77777777" w:rsidR="00ED677A" w:rsidRPr="000D3A84" w:rsidRDefault="00ED677A" w:rsidP="006B4DB7">
            <w:pPr>
              <w:pStyle w:val="TableParagraph"/>
              <w:spacing w:line="227" w:lineRule="exact"/>
              <w:ind w:left="216"/>
              <w:rPr>
                <w:rFonts w:ascii="Times New Roman" w:hAnsi="Times New Roman" w:cs="Times New Roman"/>
                <w:b/>
                <w:sz w:val="20"/>
              </w:rPr>
            </w:pPr>
            <w:r w:rsidRPr="000D3A84">
              <w:rPr>
                <w:rFonts w:ascii="Times New Roman" w:hAnsi="Times New Roman" w:cs="Times New Roman"/>
                <w:b/>
                <w:sz w:val="20"/>
              </w:rPr>
              <w:t>НДС</w:t>
            </w:r>
            <w:r w:rsidRPr="000D3A84">
              <w:rPr>
                <w:rFonts w:ascii="Times New Roman" w:hAnsi="Times New Roman" w:cs="Times New Roman"/>
                <w:b/>
                <w:spacing w:val="-8"/>
                <w:sz w:val="20"/>
              </w:rPr>
              <w:t xml:space="preserve"> </w:t>
            </w:r>
            <w:r w:rsidRPr="000D3A84">
              <w:rPr>
                <w:rFonts w:ascii="Times New Roman" w:hAnsi="Times New Roman" w:cs="Times New Roman"/>
                <w:b/>
                <w:spacing w:val="-10"/>
                <w:sz w:val="20"/>
              </w:rPr>
              <w:t>и</w:t>
            </w:r>
          </w:p>
          <w:p w14:paraId="5403317D" w14:textId="77777777" w:rsidR="00ED677A" w:rsidRPr="000D3A84" w:rsidRDefault="00ED677A" w:rsidP="006B4DB7">
            <w:pPr>
              <w:pStyle w:val="TableParagraph"/>
              <w:spacing w:before="34" w:line="278" w:lineRule="auto"/>
              <w:ind w:left="175" w:right="146" w:firstLine="67"/>
              <w:rPr>
                <w:rFonts w:ascii="Times New Roman" w:hAnsi="Times New Roman" w:cs="Times New Roman"/>
                <w:b/>
                <w:sz w:val="20"/>
              </w:rPr>
            </w:pPr>
            <w:proofErr w:type="spellStart"/>
            <w:r w:rsidRPr="000D3A84">
              <w:rPr>
                <w:rFonts w:ascii="Times New Roman" w:hAnsi="Times New Roman" w:cs="Times New Roman"/>
                <w:b/>
                <w:spacing w:val="-2"/>
                <w:sz w:val="20"/>
              </w:rPr>
              <w:t>друге</w:t>
            </w:r>
            <w:proofErr w:type="spellEnd"/>
            <w:r w:rsidRPr="000D3A84">
              <w:rPr>
                <w:rFonts w:ascii="Times New Roman" w:hAnsi="Times New Roman" w:cs="Times New Roman"/>
                <w:b/>
                <w:spacing w:val="-2"/>
                <w:sz w:val="20"/>
              </w:rPr>
              <w:t xml:space="preserve"> </w:t>
            </w:r>
            <w:proofErr w:type="spellStart"/>
            <w:r w:rsidRPr="000D3A84">
              <w:rPr>
                <w:rFonts w:ascii="Times New Roman" w:hAnsi="Times New Roman" w:cs="Times New Roman"/>
                <w:b/>
                <w:spacing w:val="-2"/>
                <w:sz w:val="20"/>
              </w:rPr>
              <w:t>налоги</w:t>
            </w:r>
            <w:proofErr w:type="spellEnd"/>
          </w:p>
        </w:tc>
        <w:tc>
          <w:tcPr>
            <w:tcW w:w="1285" w:type="dxa"/>
          </w:tcPr>
          <w:p w14:paraId="198E701B" w14:textId="77777777" w:rsidR="00ED677A" w:rsidRPr="000D3A84" w:rsidRDefault="00ED677A" w:rsidP="006B4DB7">
            <w:pPr>
              <w:pStyle w:val="TableParagraph"/>
              <w:spacing w:line="276" w:lineRule="auto"/>
              <w:ind w:left="288" w:right="270" w:firstLine="16"/>
              <w:jc w:val="both"/>
              <w:rPr>
                <w:rFonts w:ascii="Times New Roman" w:hAnsi="Times New Roman" w:cs="Times New Roman"/>
                <w:b/>
                <w:sz w:val="20"/>
                <w:lang w:val="ru-RU"/>
              </w:rPr>
            </w:pPr>
            <w:r w:rsidRPr="000D3A84">
              <w:rPr>
                <w:rFonts w:ascii="Times New Roman" w:hAnsi="Times New Roman" w:cs="Times New Roman"/>
                <w:b/>
                <w:spacing w:val="-2"/>
                <w:sz w:val="20"/>
                <w:lang w:val="ru-RU"/>
              </w:rPr>
              <w:t xml:space="preserve">Общая </w:t>
            </w:r>
            <w:r w:rsidRPr="000D3A84">
              <w:rPr>
                <w:rFonts w:ascii="Times New Roman" w:hAnsi="Times New Roman" w:cs="Times New Roman"/>
                <w:b/>
                <w:sz w:val="20"/>
                <w:lang w:val="ru-RU"/>
              </w:rPr>
              <w:t xml:space="preserve">цена с </w:t>
            </w:r>
            <w:r w:rsidRPr="000D3A84">
              <w:rPr>
                <w:rFonts w:ascii="Times New Roman" w:hAnsi="Times New Roman" w:cs="Times New Roman"/>
                <w:b/>
                <w:spacing w:val="-2"/>
                <w:sz w:val="20"/>
                <w:lang w:val="ru-RU"/>
              </w:rPr>
              <w:t>учетом</w:t>
            </w:r>
          </w:p>
          <w:p w14:paraId="086F6EFD" w14:textId="77777777" w:rsidR="00ED677A" w:rsidRPr="000D3A84" w:rsidRDefault="00ED677A" w:rsidP="006B4DB7">
            <w:pPr>
              <w:pStyle w:val="TableParagraph"/>
              <w:ind w:left="237"/>
              <w:rPr>
                <w:rFonts w:ascii="Times New Roman" w:hAnsi="Times New Roman" w:cs="Times New Roman"/>
                <w:b/>
                <w:sz w:val="20"/>
                <w:lang w:val="ru-RU"/>
              </w:rPr>
            </w:pPr>
            <w:r w:rsidRPr="000D3A84">
              <w:rPr>
                <w:rFonts w:ascii="Times New Roman" w:hAnsi="Times New Roman" w:cs="Times New Roman"/>
                <w:b/>
                <w:spacing w:val="-2"/>
                <w:sz w:val="20"/>
                <w:lang w:val="ru-RU"/>
              </w:rPr>
              <w:t>налогов</w:t>
            </w:r>
          </w:p>
        </w:tc>
      </w:tr>
      <w:tr w:rsidR="00ED677A" w:rsidRPr="000D3A84" w14:paraId="3E84D6C1" w14:textId="77777777" w:rsidTr="006B4DB7">
        <w:trPr>
          <w:trHeight w:val="325"/>
        </w:trPr>
        <w:tc>
          <w:tcPr>
            <w:tcW w:w="439" w:type="dxa"/>
          </w:tcPr>
          <w:p w14:paraId="75D92AA0" w14:textId="77777777" w:rsidR="00ED677A" w:rsidRPr="000D3A84" w:rsidRDefault="00ED677A" w:rsidP="006B4DB7">
            <w:pPr>
              <w:pStyle w:val="TableParagraph"/>
              <w:spacing w:before="2"/>
              <w:ind w:left="18" w:right="1"/>
              <w:jc w:val="center"/>
              <w:rPr>
                <w:rFonts w:ascii="Times New Roman" w:hAnsi="Times New Roman" w:cs="Times New Roman"/>
                <w:sz w:val="20"/>
              </w:rPr>
            </w:pPr>
            <w:r w:rsidRPr="000D3A84">
              <w:rPr>
                <w:rFonts w:ascii="Times New Roman" w:hAnsi="Times New Roman" w:cs="Times New Roman"/>
                <w:spacing w:val="-10"/>
                <w:sz w:val="20"/>
              </w:rPr>
              <w:t>1</w:t>
            </w:r>
          </w:p>
        </w:tc>
        <w:tc>
          <w:tcPr>
            <w:tcW w:w="1709" w:type="dxa"/>
          </w:tcPr>
          <w:p w14:paraId="27452F37" w14:textId="77777777" w:rsidR="00ED677A" w:rsidRPr="000D3A84" w:rsidRDefault="00ED677A" w:rsidP="006B4DB7">
            <w:pPr>
              <w:pStyle w:val="TableParagraph"/>
              <w:spacing w:before="2"/>
              <w:ind w:left="19"/>
              <w:jc w:val="center"/>
              <w:rPr>
                <w:rFonts w:ascii="Times New Roman" w:hAnsi="Times New Roman" w:cs="Times New Roman"/>
                <w:sz w:val="20"/>
              </w:rPr>
            </w:pPr>
            <w:r w:rsidRPr="000D3A84">
              <w:rPr>
                <w:rFonts w:ascii="Times New Roman" w:hAnsi="Times New Roman" w:cs="Times New Roman"/>
                <w:spacing w:val="-10"/>
                <w:sz w:val="20"/>
              </w:rPr>
              <w:t>2</w:t>
            </w:r>
          </w:p>
        </w:tc>
        <w:tc>
          <w:tcPr>
            <w:tcW w:w="1291" w:type="dxa"/>
          </w:tcPr>
          <w:p w14:paraId="24312AD2" w14:textId="77777777" w:rsidR="00ED677A" w:rsidRPr="000D3A84" w:rsidRDefault="00ED677A" w:rsidP="006B4DB7">
            <w:pPr>
              <w:pStyle w:val="TableParagraph"/>
              <w:spacing w:before="2"/>
              <w:ind w:left="21" w:right="6"/>
              <w:jc w:val="center"/>
              <w:rPr>
                <w:rFonts w:ascii="Times New Roman" w:hAnsi="Times New Roman" w:cs="Times New Roman"/>
                <w:sz w:val="20"/>
              </w:rPr>
            </w:pPr>
            <w:r w:rsidRPr="000D3A84">
              <w:rPr>
                <w:rFonts w:ascii="Times New Roman" w:hAnsi="Times New Roman" w:cs="Times New Roman"/>
                <w:spacing w:val="-10"/>
                <w:sz w:val="20"/>
              </w:rPr>
              <w:t>3</w:t>
            </w:r>
          </w:p>
        </w:tc>
        <w:tc>
          <w:tcPr>
            <w:tcW w:w="1392" w:type="dxa"/>
          </w:tcPr>
          <w:p w14:paraId="0D448BF7" w14:textId="77777777" w:rsidR="00ED677A" w:rsidRPr="000D3A84" w:rsidRDefault="00ED677A" w:rsidP="006B4DB7">
            <w:pPr>
              <w:pStyle w:val="TableParagraph"/>
              <w:spacing w:before="2"/>
              <w:ind w:left="21" w:right="1"/>
              <w:jc w:val="center"/>
              <w:rPr>
                <w:rFonts w:ascii="Times New Roman" w:hAnsi="Times New Roman" w:cs="Times New Roman"/>
                <w:sz w:val="20"/>
              </w:rPr>
            </w:pPr>
            <w:r w:rsidRPr="000D3A84">
              <w:rPr>
                <w:rFonts w:ascii="Times New Roman" w:hAnsi="Times New Roman" w:cs="Times New Roman"/>
                <w:spacing w:val="-10"/>
                <w:sz w:val="20"/>
              </w:rPr>
              <w:t>4</w:t>
            </w:r>
          </w:p>
        </w:tc>
        <w:tc>
          <w:tcPr>
            <w:tcW w:w="1116" w:type="dxa"/>
          </w:tcPr>
          <w:p w14:paraId="19BA35C2" w14:textId="77777777" w:rsidR="00ED677A" w:rsidRPr="000D3A84" w:rsidRDefault="00ED677A" w:rsidP="006B4DB7">
            <w:pPr>
              <w:pStyle w:val="TableParagraph"/>
              <w:spacing w:before="2"/>
              <w:ind w:left="19"/>
              <w:jc w:val="center"/>
              <w:rPr>
                <w:rFonts w:ascii="Times New Roman" w:hAnsi="Times New Roman" w:cs="Times New Roman"/>
                <w:sz w:val="20"/>
              </w:rPr>
            </w:pPr>
            <w:r w:rsidRPr="000D3A84">
              <w:rPr>
                <w:rFonts w:ascii="Times New Roman" w:hAnsi="Times New Roman" w:cs="Times New Roman"/>
                <w:spacing w:val="-10"/>
                <w:sz w:val="20"/>
              </w:rPr>
              <w:t>5</w:t>
            </w:r>
          </w:p>
        </w:tc>
        <w:tc>
          <w:tcPr>
            <w:tcW w:w="1304" w:type="dxa"/>
          </w:tcPr>
          <w:p w14:paraId="17AD21B4" w14:textId="77777777" w:rsidR="00ED677A" w:rsidRPr="000D3A84" w:rsidRDefault="00ED677A" w:rsidP="006B4DB7">
            <w:pPr>
              <w:pStyle w:val="TableParagraph"/>
              <w:spacing w:before="2"/>
              <w:ind w:left="375"/>
              <w:rPr>
                <w:rFonts w:ascii="Times New Roman" w:hAnsi="Times New Roman" w:cs="Times New Roman"/>
                <w:sz w:val="20"/>
              </w:rPr>
            </w:pPr>
            <w:r w:rsidRPr="000D3A84">
              <w:rPr>
                <w:rFonts w:ascii="Times New Roman" w:hAnsi="Times New Roman" w:cs="Times New Roman"/>
                <w:spacing w:val="-2"/>
                <w:sz w:val="20"/>
              </w:rPr>
              <w:t>6=4x5</w:t>
            </w:r>
          </w:p>
        </w:tc>
        <w:tc>
          <w:tcPr>
            <w:tcW w:w="1037" w:type="dxa"/>
          </w:tcPr>
          <w:p w14:paraId="67F2C224" w14:textId="77777777" w:rsidR="00ED677A" w:rsidRPr="000D3A84" w:rsidRDefault="00ED677A" w:rsidP="006B4DB7">
            <w:pPr>
              <w:pStyle w:val="TableParagraph"/>
              <w:spacing w:before="2"/>
              <w:ind w:left="21"/>
              <w:jc w:val="center"/>
              <w:rPr>
                <w:rFonts w:ascii="Times New Roman" w:hAnsi="Times New Roman" w:cs="Times New Roman"/>
                <w:sz w:val="20"/>
              </w:rPr>
            </w:pPr>
            <w:r w:rsidRPr="000D3A84">
              <w:rPr>
                <w:rFonts w:ascii="Times New Roman" w:hAnsi="Times New Roman" w:cs="Times New Roman"/>
                <w:spacing w:val="-10"/>
                <w:sz w:val="20"/>
              </w:rPr>
              <w:t>7</w:t>
            </w:r>
          </w:p>
        </w:tc>
        <w:tc>
          <w:tcPr>
            <w:tcW w:w="1285" w:type="dxa"/>
          </w:tcPr>
          <w:p w14:paraId="670ED16B" w14:textId="77777777" w:rsidR="00ED677A" w:rsidRPr="000D3A84" w:rsidRDefault="00ED677A" w:rsidP="006B4DB7">
            <w:pPr>
              <w:pStyle w:val="TableParagraph"/>
              <w:spacing w:before="2"/>
              <w:ind w:left="357"/>
              <w:rPr>
                <w:rFonts w:ascii="Times New Roman" w:hAnsi="Times New Roman" w:cs="Times New Roman"/>
                <w:sz w:val="20"/>
              </w:rPr>
            </w:pPr>
            <w:r w:rsidRPr="000D3A84">
              <w:rPr>
                <w:rFonts w:ascii="Times New Roman" w:hAnsi="Times New Roman" w:cs="Times New Roman"/>
                <w:spacing w:val="-2"/>
                <w:sz w:val="20"/>
              </w:rPr>
              <w:t>8=6+7</w:t>
            </w:r>
          </w:p>
        </w:tc>
      </w:tr>
      <w:tr w:rsidR="00ED677A" w:rsidRPr="000D3A84" w14:paraId="0DB80B74" w14:textId="77777777" w:rsidTr="006B4DB7">
        <w:trPr>
          <w:trHeight w:val="323"/>
        </w:trPr>
        <w:tc>
          <w:tcPr>
            <w:tcW w:w="439" w:type="dxa"/>
          </w:tcPr>
          <w:p w14:paraId="092F7EA3" w14:textId="77777777" w:rsidR="00ED677A" w:rsidRPr="000D3A84" w:rsidRDefault="00ED677A" w:rsidP="006B4DB7">
            <w:pPr>
              <w:pStyle w:val="TableParagraph"/>
              <w:rPr>
                <w:rFonts w:ascii="Times New Roman" w:hAnsi="Times New Roman" w:cs="Times New Roman"/>
                <w:sz w:val="20"/>
              </w:rPr>
            </w:pPr>
          </w:p>
        </w:tc>
        <w:tc>
          <w:tcPr>
            <w:tcW w:w="1709" w:type="dxa"/>
          </w:tcPr>
          <w:p w14:paraId="7E19E27E" w14:textId="77777777" w:rsidR="00ED677A" w:rsidRPr="000D3A84" w:rsidRDefault="00ED677A" w:rsidP="006B4DB7">
            <w:pPr>
              <w:pStyle w:val="TableParagraph"/>
              <w:rPr>
                <w:rFonts w:ascii="Times New Roman" w:hAnsi="Times New Roman" w:cs="Times New Roman"/>
                <w:sz w:val="20"/>
              </w:rPr>
            </w:pPr>
          </w:p>
        </w:tc>
        <w:tc>
          <w:tcPr>
            <w:tcW w:w="1291" w:type="dxa"/>
          </w:tcPr>
          <w:p w14:paraId="4212ED37" w14:textId="77777777" w:rsidR="00ED677A" w:rsidRPr="000D3A84" w:rsidRDefault="00ED677A" w:rsidP="006B4DB7">
            <w:pPr>
              <w:pStyle w:val="TableParagraph"/>
              <w:rPr>
                <w:rFonts w:ascii="Times New Roman" w:hAnsi="Times New Roman" w:cs="Times New Roman"/>
                <w:sz w:val="20"/>
              </w:rPr>
            </w:pPr>
          </w:p>
        </w:tc>
        <w:tc>
          <w:tcPr>
            <w:tcW w:w="1392" w:type="dxa"/>
          </w:tcPr>
          <w:p w14:paraId="6B23311E" w14:textId="77777777" w:rsidR="00ED677A" w:rsidRPr="000D3A84" w:rsidRDefault="00ED677A" w:rsidP="006B4DB7">
            <w:pPr>
              <w:pStyle w:val="TableParagraph"/>
              <w:rPr>
                <w:rFonts w:ascii="Times New Roman" w:hAnsi="Times New Roman" w:cs="Times New Roman"/>
                <w:sz w:val="20"/>
              </w:rPr>
            </w:pPr>
          </w:p>
        </w:tc>
        <w:tc>
          <w:tcPr>
            <w:tcW w:w="1116" w:type="dxa"/>
          </w:tcPr>
          <w:p w14:paraId="40203972" w14:textId="77777777" w:rsidR="00ED677A" w:rsidRPr="000D3A84" w:rsidRDefault="00ED677A" w:rsidP="006B4DB7">
            <w:pPr>
              <w:pStyle w:val="TableParagraph"/>
              <w:rPr>
                <w:rFonts w:ascii="Times New Roman" w:hAnsi="Times New Roman" w:cs="Times New Roman"/>
                <w:sz w:val="20"/>
              </w:rPr>
            </w:pPr>
          </w:p>
        </w:tc>
        <w:tc>
          <w:tcPr>
            <w:tcW w:w="1304" w:type="dxa"/>
          </w:tcPr>
          <w:p w14:paraId="2F489378" w14:textId="77777777" w:rsidR="00ED677A" w:rsidRPr="000D3A84" w:rsidRDefault="00ED677A" w:rsidP="006B4DB7">
            <w:pPr>
              <w:pStyle w:val="TableParagraph"/>
              <w:rPr>
                <w:rFonts w:ascii="Times New Roman" w:hAnsi="Times New Roman" w:cs="Times New Roman"/>
                <w:sz w:val="20"/>
              </w:rPr>
            </w:pPr>
          </w:p>
        </w:tc>
        <w:tc>
          <w:tcPr>
            <w:tcW w:w="1037" w:type="dxa"/>
          </w:tcPr>
          <w:p w14:paraId="0E4E4042" w14:textId="77777777" w:rsidR="00ED677A" w:rsidRPr="000D3A84" w:rsidRDefault="00ED677A" w:rsidP="006B4DB7">
            <w:pPr>
              <w:pStyle w:val="TableParagraph"/>
              <w:rPr>
                <w:rFonts w:ascii="Times New Roman" w:hAnsi="Times New Roman" w:cs="Times New Roman"/>
                <w:sz w:val="20"/>
              </w:rPr>
            </w:pPr>
          </w:p>
        </w:tc>
        <w:tc>
          <w:tcPr>
            <w:tcW w:w="1285" w:type="dxa"/>
          </w:tcPr>
          <w:p w14:paraId="6B03D966" w14:textId="77777777" w:rsidR="00ED677A" w:rsidRPr="000D3A84" w:rsidRDefault="00ED677A" w:rsidP="006B4DB7">
            <w:pPr>
              <w:pStyle w:val="TableParagraph"/>
              <w:rPr>
                <w:rFonts w:ascii="Times New Roman" w:hAnsi="Times New Roman" w:cs="Times New Roman"/>
                <w:sz w:val="20"/>
              </w:rPr>
            </w:pPr>
          </w:p>
        </w:tc>
      </w:tr>
    </w:tbl>
    <w:p w14:paraId="6F87F8FB" w14:textId="59570BDE" w:rsidR="00EF0C04" w:rsidRPr="000D3A84" w:rsidRDefault="00EF0C04" w:rsidP="00EF0C04">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1. Стоимость продукции, указанная участником конкурса, должна включать все расходы, включая     налоги, пошлины (для резидентов),сборы, доставку до склада заказчика по адресу  город  Балыкчи Нарынское шоссе 9  на условиях DAP</w:t>
      </w:r>
      <w:r w:rsidR="00D51DA3" w:rsidRPr="000D3A84">
        <w:rPr>
          <w:rFonts w:ascii="Times New Roman" w:eastAsia="Microsoft Sans Serif" w:hAnsi="Times New Roman" w:cs="Times New Roman"/>
          <w:sz w:val="20"/>
          <w:szCs w:val="20"/>
          <w14:ligatures w14:val="none"/>
        </w:rPr>
        <w:t xml:space="preserve"> или </w:t>
      </w:r>
      <w:r w:rsidR="00D51DA3" w:rsidRPr="000D3A84">
        <w:rPr>
          <w:rFonts w:ascii="Times New Roman" w:eastAsia="Microsoft Sans Serif" w:hAnsi="Times New Roman" w:cs="Times New Roman"/>
          <w:sz w:val="20"/>
          <w:szCs w:val="20"/>
          <w:lang w:val="en-US"/>
          <w14:ligatures w14:val="none"/>
        </w:rPr>
        <w:t>DDP</w:t>
      </w:r>
      <w:r w:rsidRPr="000D3A84">
        <w:rPr>
          <w:rFonts w:ascii="Times New Roman" w:eastAsia="Microsoft Sans Serif" w:hAnsi="Times New Roman" w:cs="Times New Roman"/>
          <w:sz w:val="20"/>
          <w:szCs w:val="20"/>
          <w14:ligatures w14:val="none"/>
        </w:rPr>
        <w:t xml:space="preserve"> (</w:t>
      </w:r>
      <w:proofErr w:type="spellStart"/>
      <w:r w:rsidRPr="000D3A84">
        <w:rPr>
          <w:rFonts w:ascii="Times New Roman" w:eastAsia="Microsoft Sans Serif" w:hAnsi="Times New Roman" w:cs="Times New Roman"/>
          <w:sz w:val="20"/>
          <w:szCs w:val="20"/>
          <w14:ligatures w14:val="none"/>
        </w:rPr>
        <w:t>Incoterms</w:t>
      </w:r>
      <w:proofErr w:type="spellEnd"/>
      <w:r w:rsidRPr="000D3A84">
        <w:rPr>
          <w:rFonts w:ascii="Times New Roman" w:eastAsia="Microsoft Sans Serif" w:hAnsi="Times New Roman" w:cs="Times New Roman"/>
          <w:sz w:val="20"/>
          <w:szCs w:val="20"/>
          <w14:ligatures w14:val="none"/>
        </w:rPr>
        <w:t xml:space="preserve"> 2020) и другие платежи, взимаемые в соответствии с законодательством Кыргызской Республики, и иные расходы по выполнению договорных обязательств с учетом периода обслуживания, сопутствующих услуг, указанных в Договоре.</w:t>
      </w:r>
    </w:p>
    <w:p w14:paraId="51F08277" w14:textId="77777777" w:rsidR="00ED677A" w:rsidRPr="000D3A84" w:rsidRDefault="00ED677A" w:rsidP="00ED677A">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14:ligatures w14:val="none"/>
        </w:rPr>
      </w:pPr>
    </w:p>
    <w:p w14:paraId="0D69D434" w14:textId="77777777" w:rsidR="00ED677A" w:rsidRPr="000D3A84" w:rsidRDefault="00ED677A" w:rsidP="00ED677A">
      <w:pPr>
        <w:widowControl w:val="0"/>
        <w:tabs>
          <w:tab w:val="left" w:pos="540"/>
        </w:tabs>
        <w:autoSpaceDE w:val="0"/>
        <w:autoSpaceDN w:val="0"/>
        <w:spacing w:before="57" w:after="0" w:line="240" w:lineRule="auto"/>
        <w:ind w:left="709"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Ниже</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приведены</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предлагаемые</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скидки</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и</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методология</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их</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pacing w:val="-2"/>
          <w:sz w:val="20"/>
          <w:szCs w:val="20"/>
          <w14:ligatures w14:val="none"/>
        </w:rPr>
        <w:t>применения:</w:t>
      </w:r>
    </w:p>
    <w:p w14:paraId="2FFE8032" w14:textId="77777777" w:rsidR="00ED677A" w:rsidRPr="000D3A84" w:rsidRDefault="00ED677A" w:rsidP="00ED677A">
      <w:pPr>
        <w:widowControl w:val="0"/>
        <w:tabs>
          <w:tab w:val="left" w:pos="540"/>
        </w:tabs>
        <w:autoSpaceDE w:val="0"/>
        <w:autoSpaceDN w:val="0"/>
        <w:spacing w:before="98" w:after="0" w:line="283" w:lineRule="auto"/>
        <w:ind w:left="143" w:right="132"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Скидки: если наше Конкурсное предложение будет принято, будут применяться следующие </w:t>
      </w:r>
      <w:r w:rsidRPr="000D3A84">
        <w:rPr>
          <w:rFonts w:ascii="Times New Roman" w:eastAsia="Microsoft Sans Serif" w:hAnsi="Times New Roman" w:cs="Times New Roman"/>
          <w:spacing w:val="-2"/>
          <w:sz w:val="20"/>
          <w:szCs w:val="20"/>
          <w14:ligatures w14:val="none"/>
        </w:rPr>
        <w:t>скидки:</w:t>
      </w:r>
    </w:p>
    <w:p w14:paraId="5188C592" w14:textId="77777777" w:rsidR="00ED677A" w:rsidRPr="000D3A84" w:rsidRDefault="00ED677A" w:rsidP="00ED677A">
      <w:pPr>
        <w:widowControl w:val="0"/>
        <w:tabs>
          <w:tab w:val="left" w:pos="540"/>
        </w:tabs>
        <w:autoSpaceDE w:val="0"/>
        <w:autoSpaceDN w:val="0"/>
        <w:spacing w:before="56" w:after="0" w:line="280" w:lineRule="auto"/>
        <w:ind w:left="143" w:right="132"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[подробно указать каждую предлагаемую скидку и конкретный пункт Перечня требований, к которому она применяется].</w:t>
      </w:r>
    </w:p>
    <w:p w14:paraId="07104FDA" w14:textId="77777777" w:rsidR="00ED677A" w:rsidRPr="000D3A84" w:rsidRDefault="00ED677A" w:rsidP="00ED677A">
      <w:pPr>
        <w:widowControl w:val="0"/>
        <w:tabs>
          <w:tab w:val="left" w:pos="540"/>
        </w:tabs>
        <w:autoSpaceDE w:val="0"/>
        <w:autoSpaceDN w:val="0"/>
        <w:spacing w:before="59" w:after="0" w:line="280" w:lineRule="auto"/>
        <w:ind w:left="143"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Методика</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применения</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скидок:</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Скидки</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будут</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применяться</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по</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следующей</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методике:</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[подробно указать метод, который будет использоваться для применения скидок].</w:t>
      </w:r>
    </w:p>
    <w:p w14:paraId="79C355B4" w14:textId="29A71515" w:rsidR="00ED677A" w:rsidRPr="000D3A84" w:rsidRDefault="00ED677A" w:rsidP="00ED677A">
      <w:pPr>
        <w:widowControl w:val="0"/>
        <w:tabs>
          <w:tab w:val="left" w:pos="540"/>
        </w:tabs>
        <w:autoSpaceDE w:val="0"/>
        <w:autoSpaceDN w:val="0"/>
        <w:spacing w:before="60" w:after="0" w:line="240" w:lineRule="auto"/>
        <w:rPr>
          <w:rFonts w:ascii="Times New Roman" w:eastAsia="Microsoft Sans Serif" w:hAnsi="Times New Roman" w:cs="Times New Roman"/>
          <w:spacing w:val="-2"/>
          <w:sz w:val="20"/>
          <w:szCs w:val="20"/>
          <w14:ligatures w14:val="none"/>
        </w:rPr>
      </w:pPr>
      <w:r w:rsidRPr="000D3A84">
        <w:rPr>
          <w:rFonts w:ascii="Times New Roman" w:eastAsia="Microsoft Sans Serif" w:hAnsi="Times New Roman" w:cs="Times New Roman"/>
          <w:sz w:val="20"/>
          <w:szCs w:val="20"/>
          <w14:ligatures w14:val="none"/>
        </w:rPr>
        <w:t xml:space="preserve">  Настоящим</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подтверждаем</w:t>
      </w:r>
      <w:r w:rsidRPr="000D3A84">
        <w:rPr>
          <w:rFonts w:ascii="Times New Roman" w:eastAsia="Microsoft Sans Serif" w:hAnsi="Times New Roman" w:cs="Times New Roman"/>
          <w:spacing w:val="-11"/>
          <w:sz w:val="20"/>
          <w:szCs w:val="20"/>
          <w14:ligatures w14:val="none"/>
        </w:rPr>
        <w:t xml:space="preserve"> </w:t>
      </w:r>
      <w:r w:rsidRPr="000D3A84">
        <w:rPr>
          <w:rFonts w:ascii="Times New Roman" w:eastAsia="Microsoft Sans Serif" w:hAnsi="Times New Roman" w:cs="Times New Roman"/>
          <w:sz w:val="20"/>
          <w:szCs w:val="20"/>
          <w14:ligatures w14:val="none"/>
        </w:rPr>
        <w:t>свою</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правоспособность</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z w:val="20"/>
          <w:szCs w:val="20"/>
          <w14:ligatures w14:val="none"/>
        </w:rPr>
        <w:t>для</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участия</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z w:val="20"/>
          <w:szCs w:val="20"/>
          <w14:ligatures w14:val="none"/>
        </w:rPr>
        <w:t>в</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данной</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pacing w:val="-2"/>
          <w:sz w:val="20"/>
          <w:szCs w:val="20"/>
          <w14:ligatures w14:val="none"/>
        </w:rPr>
        <w:t>закупке.</w:t>
      </w:r>
    </w:p>
    <w:p w14:paraId="63A59155" w14:textId="0420AAD4"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b/>
          <w:bCs/>
          <w:spacing w:val="-2"/>
          <w:sz w:val="20"/>
          <w:szCs w:val="20"/>
          <w14:ligatures w14:val="none"/>
        </w:rPr>
        <w:t xml:space="preserve">  </w:t>
      </w:r>
      <w:r w:rsidRPr="000D3A84">
        <w:rPr>
          <w:rFonts w:ascii="Times New Roman" w:eastAsia="Microsoft Sans Serif" w:hAnsi="Times New Roman" w:cs="Times New Roman"/>
          <w:b/>
          <w:bCs/>
          <w:sz w:val="20"/>
          <w:szCs w:val="20"/>
          <w14:ligatures w14:val="none"/>
        </w:rPr>
        <w:t xml:space="preserve">Наше предложение будет действительно в течение </w:t>
      </w:r>
      <w:r w:rsidRPr="000D3A84">
        <w:rPr>
          <w:rFonts w:ascii="Times New Roman" w:eastAsia="Microsoft Sans Serif" w:hAnsi="Times New Roman" w:cs="Times New Roman"/>
          <w:b/>
          <w:bCs/>
          <w:sz w:val="20"/>
          <w:szCs w:val="20"/>
          <w14:ligatures w14:val="none"/>
        </w:rPr>
        <w:tab/>
        <w:t xml:space="preserve"> (указать срок действия) дней</w:t>
      </w:r>
      <w:r w:rsidRPr="000D3A84">
        <w:rPr>
          <w:rFonts w:ascii="Times New Roman" w:eastAsia="Microsoft Sans Serif" w:hAnsi="Times New Roman" w:cs="Times New Roman"/>
          <w:sz w:val="20"/>
          <w:szCs w:val="20"/>
          <w14:ligatures w14:val="none"/>
        </w:rPr>
        <w:t>, начиная с даты, установленной для окончательного срока подачи конкурсных предложений, и будет оставаться обязательным для нас и может быть принято в любое время до истечения этого срока.</w:t>
      </w:r>
    </w:p>
    <w:p w14:paraId="61C55AB8"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Обязуемся, в случае определения нашего предложения победителем:</w:t>
      </w:r>
    </w:p>
    <w:p w14:paraId="6B3633CF"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1)</w:t>
      </w:r>
      <w:r w:rsidRPr="000D3A84">
        <w:rPr>
          <w:rFonts w:ascii="Times New Roman" w:eastAsia="Microsoft Sans Serif" w:hAnsi="Times New Roman" w:cs="Times New Roman"/>
          <w:sz w:val="20"/>
          <w:szCs w:val="20"/>
          <w14:ligatures w14:val="none"/>
        </w:rPr>
        <w:tab/>
        <w:t>Предоставить все необходимые документы, входящие в состав предложения поставщика.</w:t>
      </w:r>
    </w:p>
    <w:p w14:paraId="196E8CC7"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2)</w:t>
      </w:r>
      <w:r w:rsidRPr="000D3A84">
        <w:rPr>
          <w:rFonts w:ascii="Times New Roman" w:eastAsia="Microsoft Sans Serif" w:hAnsi="Times New Roman" w:cs="Times New Roman"/>
          <w:sz w:val="20"/>
          <w:szCs w:val="20"/>
          <w14:ligatures w14:val="none"/>
        </w:rPr>
        <w:tab/>
        <w:t>Поставить товары, выполнить работы или оказать услуги в соответствии с требованиями, приведенными в документации о закупке.</w:t>
      </w:r>
    </w:p>
    <w:p w14:paraId="411B7C72"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p>
    <w:p w14:paraId="5681E632"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Наименование поставщика</w:t>
      </w:r>
    </w:p>
    <w:p w14:paraId="401829BD" w14:textId="679694A1" w:rsidR="00ED677A" w:rsidRPr="000D3A84" w:rsidRDefault="00ED677A" w:rsidP="00190A7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14:ligatures w14:val="none"/>
        </w:rPr>
        <w:sectPr w:rsidR="00ED677A" w:rsidRPr="000D3A84" w:rsidSect="00ED677A">
          <w:pgSz w:w="11910" w:h="16840"/>
          <w:pgMar w:top="1100" w:right="708" w:bottom="1100" w:left="1170" w:header="717" w:footer="909" w:gutter="0"/>
          <w:cols w:space="720"/>
        </w:sectPr>
      </w:pPr>
      <w:r w:rsidRPr="000D3A84">
        <w:rPr>
          <w:rFonts w:ascii="Times New Roman" w:eastAsia="Microsoft Sans Serif" w:hAnsi="Times New Roman" w:cs="Times New Roman"/>
          <w:sz w:val="20"/>
          <w:szCs w:val="20"/>
          <w14:ligatures w14:val="none"/>
        </w:rPr>
        <w:t>(ФИО, должность)</w:t>
      </w:r>
      <w:r w:rsidRPr="000D3A84">
        <w:rPr>
          <w:rFonts w:ascii="Times New Roman" w:eastAsia="Microsoft Sans Serif" w:hAnsi="Times New Roman" w:cs="Times New Roman"/>
          <w:sz w:val="20"/>
          <w:szCs w:val="20"/>
          <w14:ligatures w14:val="none"/>
        </w:rPr>
        <w:tab/>
        <w:t>(Подпись)</w:t>
      </w:r>
    </w:p>
    <w:p w14:paraId="07950673" w14:textId="77777777" w:rsidR="00844B18" w:rsidRDefault="00844B18">
      <w:pPr>
        <w:rPr>
          <w:rFonts w:ascii="Microsoft Sans Serif" w:eastAsia="Microsoft Sans Serif" w:hAnsi="Microsoft Sans Serif" w:cs="Microsoft Sans Serif"/>
          <w:sz w:val="20"/>
          <w:szCs w:val="20"/>
          <w14:ligatures w14:val="none"/>
        </w:rPr>
      </w:pPr>
    </w:p>
    <w:p w14:paraId="669D2F13" w14:textId="77777777" w:rsidR="00ED677A" w:rsidRDefault="00ED677A"/>
    <w:sectPr w:rsidR="00ED677A" w:rsidSect="00AF4B6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446E5"/>
    <w:multiLevelType w:val="hybridMultilevel"/>
    <w:tmpl w:val="E0A6D00A"/>
    <w:lvl w:ilvl="0" w:tplc="C5D65670">
      <w:start w:val="1"/>
      <w:numFmt w:val="decimal"/>
      <w:lvlText w:val="%1)"/>
      <w:lvlJc w:val="left"/>
      <w:pPr>
        <w:ind w:left="941" w:hanging="233"/>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5AE2230A">
      <w:numFmt w:val="bullet"/>
      <w:lvlText w:val="•"/>
      <w:lvlJc w:val="left"/>
      <w:pPr>
        <w:ind w:left="1809" w:hanging="233"/>
      </w:pPr>
      <w:rPr>
        <w:rFonts w:hint="default"/>
        <w:lang w:val="ru-RU" w:eastAsia="en-US" w:bidi="ar-SA"/>
      </w:rPr>
    </w:lvl>
    <w:lvl w:ilvl="2" w:tplc="925C4DBA">
      <w:numFmt w:val="bullet"/>
      <w:lvlText w:val="•"/>
      <w:lvlJc w:val="left"/>
      <w:pPr>
        <w:ind w:left="2679" w:hanging="233"/>
      </w:pPr>
      <w:rPr>
        <w:rFonts w:hint="default"/>
        <w:lang w:val="ru-RU" w:eastAsia="en-US" w:bidi="ar-SA"/>
      </w:rPr>
    </w:lvl>
    <w:lvl w:ilvl="3" w:tplc="5668519C">
      <w:numFmt w:val="bullet"/>
      <w:lvlText w:val="•"/>
      <w:lvlJc w:val="left"/>
      <w:pPr>
        <w:ind w:left="3549" w:hanging="233"/>
      </w:pPr>
      <w:rPr>
        <w:rFonts w:hint="default"/>
        <w:lang w:val="ru-RU" w:eastAsia="en-US" w:bidi="ar-SA"/>
      </w:rPr>
    </w:lvl>
    <w:lvl w:ilvl="4" w:tplc="499C3314">
      <w:numFmt w:val="bullet"/>
      <w:lvlText w:val="•"/>
      <w:lvlJc w:val="left"/>
      <w:pPr>
        <w:ind w:left="4419" w:hanging="233"/>
      </w:pPr>
      <w:rPr>
        <w:rFonts w:hint="default"/>
        <w:lang w:val="ru-RU" w:eastAsia="en-US" w:bidi="ar-SA"/>
      </w:rPr>
    </w:lvl>
    <w:lvl w:ilvl="5" w:tplc="15DA9BAC">
      <w:numFmt w:val="bullet"/>
      <w:lvlText w:val="•"/>
      <w:lvlJc w:val="left"/>
      <w:pPr>
        <w:ind w:left="5289" w:hanging="233"/>
      </w:pPr>
      <w:rPr>
        <w:rFonts w:hint="default"/>
        <w:lang w:val="ru-RU" w:eastAsia="en-US" w:bidi="ar-SA"/>
      </w:rPr>
    </w:lvl>
    <w:lvl w:ilvl="6" w:tplc="97A88A5E">
      <w:numFmt w:val="bullet"/>
      <w:lvlText w:val="•"/>
      <w:lvlJc w:val="left"/>
      <w:pPr>
        <w:ind w:left="6159" w:hanging="233"/>
      </w:pPr>
      <w:rPr>
        <w:rFonts w:hint="default"/>
        <w:lang w:val="ru-RU" w:eastAsia="en-US" w:bidi="ar-SA"/>
      </w:rPr>
    </w:lvl>
    <w:lvl w:ilvl="7" w:tplc="C50CF51C">
      <w:numFmt w:val="bullet"/>
      <w:lvlText w:val="•"/>
      <w:lvlJc w:val="left"/>
      <w:pPr>
        <w:ind w:left="7029" w:hanging="233"/>
      </w:pPr>
      <w:rPr>
        <w:rFonts w:hint="default"/>
        <w:lang w:val="ru-RU" w:eastAsia="en-US" w:bidi="ar-SA"/>
      </w:rPr>
    </w:lvl>
    <w:lvl w:ilvl="8" w:tplc="E4A4FD5A">
      <w:numFmt w:val="bullet"/>
      <w:lvlText w:val="•"/>
      <w:lvlJc w:val="left"/>
      <w:pPr>
        <w:ind w:left="7899" w:hanging="233"/>
      </w:pPr>
      <w:rPr>
        <w:rFonts w:hint="default"/>
        <w:lang w:val="ru-RU" w:eastAsia="en-US" w:bidi="ar-SA"/>
      </w:rPr>
    </w:lvl>
  </w:abstractNum>
  <w:num w:numId="1" w16cid:durableId="148970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A"/>
    <w:rsid w:val="00090783"/>
    <w:rsid w:val="000D3A84"/>
    <w:rsid w:val="001156D3"/>
    <w:rsid w:val="00190A75"/>
    <w:rsid w:val="002D1760"/>
    <w:rsid w:val="00411A66"/>
    <w:rsid w:val="005A2A11"/>
    <w:rsid w:val="00732835"/>
    <w:rsid w:val="007D0458"/>
    <w:rsid w:val="00844B18"/>
    <w:rsid w:val="00907CF2"/>
    <w:rsid w:val="00916A70"/>
    <w:rsid w:val="009B6BA4"/>
    <w:rsid w:val="00AF4B6A"/>
    <w:rsid w:val="00AF5565"/>
    <w:rsid w:val="00D51DA3"/>
    <w:rsid w:val="00E26A36"/>
    <w:rsid w:val="00ED677A"/>
    <w:rsid w:val="00EF0C04"/>
    <w:rsid w:val="00F05AD5"/>
    <w:rsid w:val="00F55026"/>
    <w:rsid w:val="00FF6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CD98"/>
  <w15:chartTrackingRefBased/>
  <w15:docId w15:val="{28DAE0FC-7153-4ED5-A5BB-2F07CCE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6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6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67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67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67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67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7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7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7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7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67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67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67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67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67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77A"/>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7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77A"/>
    <w:rPr>
      <w:rFonts w:eastAsiaTheme="majorEastAsia" w:cstheme="majorBidi"/>
      <w:color w:val="272727" w:themeColor="text1" w:themeTint="D8"/>
    </w:rPr>
  </w:style>
  <w:style w:type="paragraph" w:styleId="a3">
    <w:name w:val="Title"/>
    <w:basedOn w:val="a"/>
    <w:next w:val="a"/>
    <w:link w:val="a4"/>
    <w:uiPriority w:val="10"/>
    <w:qFormat/>
    <w:rsid w:val="00ED6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7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7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77A"/>
    <w:pPr>
      <w:spacing w:before="160"/>
      <w:jc w:val="center"/>
    </w:pPr>
    <w:rPr>
      <w:i/>
      <w:iCs/>
      <w:color w:val="404040" w:themeColor="text1" w:themeTint="BF"/>
    </w:rPr>
  </w:style>
  <w:style w:type="character" w:customStyle="1" w:styleId="22">
    <w:name w:val="Цитата 2 Знак"/>
    <w:basedOn w:val="a0"/>
    <w:link w:val="21"/>
    <w:uiPriority w:val="29"/>
    <w:rsid w:val="00ED677A"/>
    <w:rPr>
      <w:i/>
      <w:iCs/>
      <w:color w:val="404040" w:themeColor="text1" w:themeTint="BF"/>
    </w:rPr>
  </w:style>
  <w:style w:type="paragraph" w:styleId="a7">
    <w:name w:val="List Paragraph"/>
    <w:basedOn w:val="a"/>
    <w:uiPriority w:val="34"/>
    <w:qFormat/>
    <w:rsid w:val="00ED677A"/>
    <w:pPr>
      <w:ind w:left="720"/>
      <w:contextualSpacing/>
    </w:pPr>
  </w:style>
  <w:style w:type="character" w:styleId="a8">
    <w:name w:val="Intense Emphasis"/>
    <w:basedOn w:val="a0"/>
    <w:uiPriority w:val="21"/>
    <w:qFormat/>
    <w:rsid w:val="00ED677A"/>
    <w:rPr>
      <w:i/>
      <w:iCs/>
      <w:color w:val="2F5496" w:themeColor="accent1" w:themeShade="BF"/>
    </w:rPr>
  </w:style>
  <w:style w:type="paragraph" w:styleId="a9">
    <w:name w:val="Intense Quote"/>
    <w:basedOn w:val="a"/>
    <w:next w:val="a"/>
    <w:link w:val="aa"/>
    <w:uiPriority w:val="30"/>
    <w:qFormat/>
    <w:rsid w:val="00ED6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677A"/>
    <w:rPr>
      <w:i/>
      <w:iCs/>
      <w:color w:val="2F5496" w:themeColor="accent1" w:themeShade="BF"/>
    </w:rPr>
  </w:style>
  <w:style w:type="character" w:styleId="ab">
    <w:name w:val="Intense Reference"/>
    <w:basedOn w:val="a0"/>
    <w:uiPriority w:val="32"/>
    <w:qFormat/>
    <w:rsid w:val="00ED677A"/>
    <w:rPr>
      <w:b/>
      <w:bCs/>
      <w:smallCaps/>
      <w:color w:val="2F5496" w:themeColor="accent1" w:themeShade="BF"/>
      <w:spacing w:val="5"/>
    </w:rPr>
  </w:style>
  <w:style w:type="table" w:customStyle="1" w:styleId="TableNormal1">
    <w:name w:val="Table Normal1"/>
    <w:uiPriority w:val="2"/>
    <w:semiHidden/>
    <w:unhideWhenUsed/>
    <w:qFormat/>
    <w:rsid w:val="00ED677A"/>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677A"/>
    <w:pPr>
      <w:widowControl w:val="0"/>
      <w:autoSpaceDE w:val="0"/>
      <w:autoSpaceDN w:val="0"/>
      <w:spacing w:after="0" w:line="240" w:lineRule="auto"/>
    </w:pPr>
    <w:rPr>
      <w:rFonts w:ascii="Arial" w:eastAsia="Arial" w:hAnsi="Arial" w:cs="Arial"/>
      <w14:ligatures w14:val="none"/>
    </w:rPr>
  </w:style>
  <w:style w:type="table" w:customStyle="1" w:styleId="TableNormal10">
    <w:name w:val="Table Normal1"/>
    <w:uiPriority w:val="2"/>
    <w:semiHidden/>
    <w:unhideWhenUsed/>
    <w:qFormat/>
    <w:rsid w:val="00AF5565"/>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Myktybek Uulu</dc:creator>
  <cp:keywords/>
  <dc:description/>
  <cp:lastModifiedBy>Nurzhan Zholdoshev</cp:lastModifiedBy>
  <cp:revision>3</cp:revision>
  <dcterms:created xsi:type="dcterms:W3CDTF">2025-09-02T03:30:00Z</dcterms:created>
  <dcterms:modified xsi:type="dcterms:W3CDTF">2025-09-09T04:44:00Z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2025-07-14T12:49:17Z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9e292dd3-b30f-4ce7-a524-1ff47deb2d03</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