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8E8EF" w14:textId="77777777" w:rsidR="006112F3" w:rsidRPr="006112F3" w:rsidRDefault="006112F3" w:rsidP="006112F3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  <w:lang w:val="ru-RU"/>
        </w:rPr>
      </w:pPr>
      <w:r w:rsidRPr="006112F3">
        <w:rPr>
          <w:rFonts w:ascii="Arial" w:hAnsi="Arial" w:cs="Arial"/>
          <w:b/>
          <w:bCs/>
          <w:color w:val="auto"/>
          <w:spacing w:val="-2"/>
          <w:sz w:val="24"/>
          <w:szCs w:val="24"/>
          <w:lang w:val="ru-RU"/>
        </w:rPr>
        <w:t>ДЕКЛАРАЦИЯ</w:t>
      </w:r>
    </w:p>
    <w:p w14:paraId="79AD0E29" w14:textId="77777777" w:rsidR="006112F3" w:rsidRPr="006112F3" w:rsidRDefault="006112F3" w:rsidP="006112F3">
      <w:pPr>
        <w:pStyle w:val="Heading2"/>
        <w:ind w:left="957"/>
        <w:jc w:val="center"/>
        <w:rPr>
          <w:rFonts w:ascii="Arial" w:hAnsi="Arial" w:cs="Arial"/>
          <w:b/>
          <w:bCs/>
          <w:color w:val="auto"/>
          <w:sz w:val="24"/>
          <w:szCs w:val="24"/>
          <w:lang w:val="ru-RU"/>
        </w:rPr>
      </w:pPr>
      <w:r w:rsidRPr="006112F3">
        <w:rPr>
          <w:rFonts w:ascii="Arial" w:hAnsi="Arial" w:cs="Arial"/>
          <w:b/>
          <w:bCs/>
          <w:color w:val="auto"/>
          <w:sz w:val="24"/>
          <w:szCs w:val="24"/>
          <w:lang w:val="ru-RU"/>
        </w:rPr>
        <w:t>добросовестности</w:t>
      </w:r>
      <w:r w:rsidRPr="006112F3">
        <w:rPr>
          <w:rFonts w:ascii="Arial" w:hAnsi="Arial" w:cs="Arial"/>
          <w:b/>
          <w:bCs/>
          <w:color w:val="auto"/>
          <w:spacing w:val="-8"/>
          <w:sz w:val="24"/>
          <w:szCs w:val="24"/>
          <w:lang w:val="ru-RU"/>
        </w:rPr>
        <w:t xml:space="preserve"> </w:t>
      </w:r>
      <w:r w:rsidRPr="006112F3">
        <w:rPr>
          <w:rFonts w:ascii="Arial" w:hAnsi="Arial" w:cs="Arial"/>
          <w:b/>
          <w:bCs/>
          <w:color w:val="auto"/>
          <w:sz w:val="24"/>
          <w:szCs w:val="24"/>
          <w:lang w:val="ru-RU"/>
        </w:rPr>
        <w:t>и</w:t>
      </w:r>
      <w:r w:rsidRPr="006112F3">
        <w:rPr>
          <w:rFonts w:ascii="Arial" w:hAnsi="Arial" w:cs="Arial"/>
          <w:b/>
          <w:bCs/>
          <w:color w:val="auto"/>
          <w:spacing w:val="-8"/>
          <w:sz w:val="24"/>
          <w:szCs w:val="24"/>
          <w:lang w:val="ru-RU"/>
        </w:rPr>
        <w:t xml:space="preserve"> </w:t>
      </w:r>
      <w:r w:rsidRPr="006112F3">
        <w:rPr>
          <w:rFonts w:ascii="Arial" w:hAnsi="Arial" w:cs="Arial"/>
          <w:b/>
          <w:bCs/>
          <w:color w:val="auto"/>
          <w:sz w:val="24"/>
          <w:szCs w:val="24"/>
          <w:lang w:val="ru-RU"/>
        </w:rPr>
        <w:t>антикоррупционная</w:t>
      </w:r>
      <w:r w:rsidRPr="006112F3">
        <w:rPr>
          <w:rFonts w:ascii="Arial" w:hAnsi="Arial" w:cs="Arial"/>
          <w:b/>
          <w:bCs/>
          <w:color w:val="auto"/>
          <w:spacing w:val="-7"/>
          <w:sz w:val="24"/>
          <w:szCs w:val="24"/>
          <w:lang w:val="ru-RU"/>
        </w:rPr>
        <w:t xml:space="preserve"> </w:t>
      </w:r>
      <w:r w:rsidRPr="006112F3">
        <w:rPr>
          <w:rFonts w:ascii="Arial" w:hAnsi="Arial" w:cs="Arial"/>
          <w:b/>
          <w:bCs/>
          <w:color w:val="auto"/>
          <w:spacing w:val="-2"/>
          <w:sz w:val="24"/>
          <w:szCs w:val="24"/>
          <w:lang w:val="ru-RU"/>
        </w:rPr>
        <w:t>оговорка</w:t>
      </w:r>
    </w:p>
    <w:p w14:paraId="7F05261D" w14:textId="77777777" w:rsidR="006112F3" w:rsidRPr="006112F3" w:rsidRDefault="006112F3" w:rsidP="006112F3">
      <w:pPr>
        <w:pStyle w:val="BodyText"/>
        <w:spacing w:before="172"/>
        <w:ind w:left="0" w:firstLine="0"/>
        <w:jc w:val="left"/>
        <w:rPr>
          <w:rFonts w:ascii="Arial" w:hAnsi="Arial" w:cs="Arial"/>
          <w:b/>
        </w:rPr>
      </w:pPr>
    </w:p>
    <w:p w14:paraId="0394240B" w14:textId="2D2909FA" w:rsidR="006112F3" w:rsidRPr="006112F3" w:rsidRDefault="006112F3" w:rsidP="006112F3">
      <w:pPr>
        <w:pStyle w:val="BodyText"/>
        <w:tabs>
          <w:tab w:val="left" w:pos="7288"/>
          <w:tab w:val="left" w:pos="7331"/>
        </w:tabs>
        <w:spacing w:before="1" w:line="343" w:lineRule="auto"/>
        <w:ind w:left="709" w:right="2286" w:firstLine="0"/>
        <w:rPr>
          <w:rFonts w:ascii="Arial" w:hAnsi="Arial" w:cs="Arial"/>
        </w:rPr>
      </w:pPr>
      <w:r w:rsidRPr="006112F3">
        <w:rPr>
          <w:rFonts w:ascii="Arial" w:hAnsi="Arial" w:cs="Arial"/>
        </w:rPr>
        <w:t xml:space="preserve">Кому: </w:t>
      </w:r>
      <w:r w:rsidRPr="006112F3">
        <w:rPr>
          <w:rFonts w:ascii="Arial" w:hAnsi="Arial" w:cs="Arial"/>
          <w:u w:val="single"/>
        </w:rPr>
        <w:tab/>
      </w:r>
      <w:r w:rsidRPr="006112F3">
        <w:rPr>
          <w:rFonts w:ascii="Arial" w:hAnsi="Arial" w:cs="Arial"/>
          <w:u w:val="single"/>
        </w:rPr>
        <w:tab/>
      </w:r>
      <w:r w:rsidRPr="006112F3">
        <w:rPr>
          <w:rFonts w:ascii="Arial" w:hAnsi="Arial" w:cs="Arial"/>
        </w:rPr>
        <w:t xml:space="preserve"> Название </w:t>
      </w:r>
      <w:r w:rsidR="00C76552">
        <w:rPr>
          <w:rFonts w:ascii="Arial" w:hAnsi="Arial" w:cs="Arial"/>
        </w:rPr>
        <w:t>конкурса</w:t>
      </w:r>
      <w:r w:rsidRPr="006112F3">
        <w:rPr>
          <w:rFonts w:ascii="Arial" w:hAnsi="Arial" w:cs="Arial"/>
        </w:rPr>
        <w:t xml:space="preserve"> </w:t>
      </w:r>
      <w:r w:rsidRPr="006112F3">
        <w:rPr>
          <w:rFonts w:ascii="Arial" w:hAnsi="Arial" w:cs="Arial"/>
          <w:u w:val="single"/>
        </w:rPr>
        <w:tab/>
      </w:r>
      <w:r w:rsidRPr="006112F3">
        <w:rPr>
          <w:rFonts w:ascii="Arial" w:hAnsi="Arial" w:cs="Arial"/>
          <w:u w:val="single"/>
        </w:rPr>
        <w:tab/>
      </w:r>
      <w:r w:rsidRPr="006112F3">
        <w:rPr>
          <w:rFonts w:ascii="Arial" w:hAnsi="Arial" w:cs="Arial"/>
        </w:rPr>
        <w:t xml:space="preserve"> Номер </w:t>
      </w:r>
      <w:r w:rsidR="00C76552">
        <w:rPr>
          <w:rFonts w:ascii="Arial" w:hAnsi="Arial" w:cs="Arial"/>
        </w:rPr>
        <w:t>конкурса</w:t>
      </w:r>
      <w:r w:rsidRPr="006112F3">
        <w:rPr>
          <w:rFonts w:ascii="Arial" w:hAnsi="Arial" w:cs="Arial"/>
        </w:rPr>
        <w:t xml:space="preserve"> </w:t>
      </w:r>
      <w:r w:rsidRPr="006112F3">
        <w:rPr>
          <w:rFonts w:ascii="Arial" w:hAnsi="Arial" w:cs="Arial"/>
          <w:u w:val="single"/>
        </w:rPr>
        <w:tab/>
      </w:r>
    </w:p>
    <w:p w14:paraId="65377710" w14:textId="77777777" w:rsidR="006112F3" w:rsidRPr="006112F3" w:rsidRDefault="006112F3" w:rsidP="006112F3">
      <w:pPr>
        <w:pStyle w:val="BodyText"/>
        <w:spacing w:before="97"/>
        <w:ind w:left="0" w:firstLine="0"/>
        <w:jc w:val="left"/>
        <w:rPr>
          <w:rFonts w:ascii="Arial" w:hAnsi="Arial" w:cs="Arial"/>
        </w:rPr>
      </w:pPr>
    </w:p>
    <w:p w14:paraId="1BDF7C14" w14:textId="77777777" w:rsidR="006112F3" w:rsidRPr="006112F3" w:rsidRDefault="006112F3" w:rsidP="006112F3">
      <w:pPr>
        <w:pStyle w:val="BodyText"/>
        <w:spacing w:before="0" w:line="280" w:lineRule="auto"/>
        <w:ind w:right="140"/>
        <w:rPr>
          <w:rFonts w:ascii="Arial" w:hAnsi="Arial" w:cs="Arial"/>
        </w:rPr>
      </w:pPr>
      <w:r w:rsidRPr="006112F3">
        <w:rPr>
          <w:rFonts w:ascii="Arial" w:hAnsi="Arial" w:cs="Arial"/>
        </w:rPr>
        <w:t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</w:t>
      </w:r>
    </w:p>
    <w:p w14:paraId="67A7C7E1" w14:textId="77777777" w:rsidR="006112F3" w:rsidRPr="006112F3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847"/>
        </w:tabs>
        <w:autoSpaceDE w:val="0"/>
        <w:autoSpaceDN w:val="0"/>
        <w:spacing w:before="58" w:after="0" w:line="283" w:lineRule="auto"/>
        <w:ind w:right="139" w:firstLine="566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  <w:r w:rsidRPr="006112F3">
        <w:rPr>
          <w:rFonts w:ascii="Arial" w:hAnsi="Arial" w:cs="Arial"/>
          <w:sz w:val="20"/>
          <w:szCs w:val="20"/>
          <w:lang w:val="ru-RU"/>
        </w:rPr>
        <w:t>действовать в соответствии с принципами честности, надежности и профессионализма во всех аспектах своих отношений с закупающей организацией;</w:t>
      </w:r>
    </w:p>
    <w:p w14:paraId="2AAC00EB" w14:textId="77777777" w:rsidR="006112F3" w:rsidRPr="006112F3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933"/>
        </w:tabs>
        <w:autoSpaceDE w:val="0"/>
        <w:autoSpaceDN w:val="0"/>
        <w:spacing w:before="56" w:after="0" w:line="280" w:lineRule="auto"/>
        <w:ind w:right="151" w:firstLine="566"/>
        <w:contextualSpacing w:val="0"/>
        <w:rPr>
          <w:rFonts w:ascii="Arial" w:hAnsi="Arial" w:cs="Arial"/>
          <w:sz w:val="20"/>
          <w:szCs w:val="20"/>
          <w:lang w:val="ru-RU"/>
        </w:rPr>
      </w:pPr>
      <w:r w:rsidRPr="006112F3">
        <w:rPr>
          <w:rFonts w:ascii="Arial" w:hAnsi="Arial" w:cs="Arial"/>
          <w:sz w:val="20"/>
          <w:szCs w:val="20"/>
          <w:lang w:val="ru-RU"/>
        </w:rPr>
        <w:t>предоставлять</w:t>
      </w:r>
      <w:r w:rsidRPr="006112F3">
        <w:rPr>
          <w:rFonts w:ascii="Arial" w:hAnsi="Arial" w:cs="Arial"/>
          <w:spacing w:val="8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продукцию,</w:t>
      </w:r>
      <w:r w:rsidRPr="006112F3">
        <w:rPr>
          <w:rFonts w:ascii="Arial" w:hAnsi="Arial" w:cs="Arial"/>
          <w:spacing w:val="8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работы</w:t>
      </w:r>
      <w:r w:rsidRPr="006112F3">
        <w:rPr>
          <w:rFonts w:ascii="Arial" w:hAnsi="Arial" w:cs="Arial"/>
          <w:spacing w:val="8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или</w:t>
      </w:r>
      <w:r w:rsidRPr="006112F3">
        <w:rPr>
          <w:rFonts w:ascii="Arial" w:hAnsi="Arial" w:cs="Arial"/>
          <w:spacing w:val="8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услуги</w:t>
      </w:r>
      <w:r w:rsidRPr="006112F3">
        <w:rPr>
          <w:rFonts w:ascii="Arial" w:hAnsi="Arial" w:cs="Arial"/>
          <w:spacing w:val="8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высокого</w:t>
      </w:r>
      <w:r w:rsidRPr="006112F3">
        <w:rPr>
          <w:rFonts w:ascii="Arial" w:hAnsi="Arial" w:cs="Arial"/>
          <w:spacing w:val="8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качества,</w:t>
      </w:r>
      <w:r w:rsidRPr="006112F3">
        <w:rPr>
          <w:rFonts w:ascii="Arial" w:hAnsi="Arial" w:cs="Arial"/>
          <w:spacing w:val="8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соответствующие установленным стандартам и требованиям закупающей организации;</w:t>
      </w:r>
    </w:p>
    <w:p w14:paraId="23AC0CB7" w14:textId="77777777" w:rsidR="006112F3" w:rsidRPr="006112F3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888"/>
        </w:tabs>
        <w:autoSpaceDE w:val="0"/>
        <w:autoSpaceDN w:val="0"/>
        <w:spacing w:before="58" w:after="0" w:line="280" w:lineRule="auto"/>
        <w:ind w:right="143" w:firstLine="566"/>
        <w:contextualSpacing w:val="0"/>
        <w:rPr>
          <w:rFonts w:ascii="Arial" w:hAnsi="Arial" w:cs="Arial"/>
          <w:sz w:val="20"/>
          <w:szCs w:val="20"/>
          <w:lang w:val="ru-RU"/>
        </w:rPr>
      </w:pPr>
      <w:r w:rsidRPr="006112F3">
        <w:rPr>
          <w:rFonts w:ascii="Arial" w:hAnsi="Arial" w:cs="Arial"/>
          <w:sz w:val="20"/>
          <w:szCs w:val="20"/>
          <w:lang w:val="ru-RU"/>
        </w:rPr>
        <w:t>соблюдать</w:t>
      </w:r>
      <w:r w:rsidRPr="006112F3">
        <w:rPr>
          <w:rFonts w:ascii="Arial" w:hAnsi="Arial" w:cs="Arial"/>
          <w:spacing w:val="4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все</w:t>
      </w:r>
      <w:r w:rsidRPr="006112F3">
        <w:rPr>
          <w:rFonts w:ascii="Arial" w:hAnsi="Arial" w:cs="Arial"/>
          <w:spacing w:val="4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применимые</w:t>
      </w:r>
      <w:r w:rsidRPr="006112F3">
        <w:rPr>
          <w:rFonts w:ascii="Arial" w:hAnsi="Arial" w:cs="Arial"/>
          <w:spacing w:val="4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законы,</w:t>
      </w:r>
      <w:r w:rsidRPr="006112F3">
        <w:rPr>
          <w:rFonts w:ascii="Arial" w:hAnsi="Arial" w:cs="Arial"/>
          <w:spacing w:val="4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правила</w:t>
      </w:r>
      <w:r w:rsidRPr="006112F3">
        <w:rPr>
          <w:rFonts w:ascii="Arial" w:hAnsi="Arial" w:cs="Arial"/>
          <w:spacing w:val="4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и</w:t>
      </w:r>
      <w:r w:rsidRPr="006112F3">
        <w:rPr>
          <w:rFonts w:ascii="Arial" w:hAnsi="Arial" w:cs="Arial"/>
          <w:spacing w:val="4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нормативные</w:t>
      </w:r>
      <w:r w:rsidRPr="006112F3">
        <w:rPr>
          <w:rFonts w:ascii="Arial" w:hAnsi="Arial" w:cs="Arial"/>
          <w:spacing w:val="4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акты</w:t>
      </w:r>
      <w:r w:rsidRPr="006112F3">
        <w:rPr>
          <w:rFonts w:ascii="Arial" w:hAnsi="Arial" w:cs="Arial"/>
          <w:spacing w:val="4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при</w:t>
      </w:r>
      <w:r w:rsidRPr="006112F3">
        <w:rPr>
          <w:rFonts w:ascii="Arial" w:hAnsi="Arial" w:cs="Arial"/>
          <w:spacing w:val="4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осуществлении своей деятельности и выполнении обязательств по договору;</w:t>
      </w:r>
    </w:p>
    <w:p w14:paraId="1A709E0D" w14:textId="77777777" w:rsidR="006112F3" w:rsidRPr="006112F3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900"/>
        </w:tabs>
        <w:autoSpaceDE w:val="0"/>
        <w:autoSpaceDN w:val="0"/>
        <w:spacing w:before="61" w:after="0" w:line="280" w:lineRule="auto"/>
        <w:ind w:right="146" w:firstLine="566"/>
        <w:contextualSpacing w:val="0"/>
        <w:rPr>
          <w:rFonts w:ascii="Arial" w:hAnsi="Arial" w:cs="Arial"/>
          <w:sz w:val="20"/>
          <w:szCs w:val="20"/>
          <w:lang w:val="ru-RU"/>
        </w:rPr>
      </w:pPr>
      <w:r w:rsidRPr="006112F3">
        <w:rPr>
          <w:rFonts w:ascii="Arial" w:hAnsi="Arial" w:cs="Arial"/>
          <w:sz w:val="20"/>
          <w:szCs w:val="20"/>
          <w:lang w:val="ru-RU"/>
        </w:rPr>
        <w:t>предоставлять</w:t>
      </w:r>
      <w:r w:rsidRPr="006112F3">
        <w:rPr>
          <w:rFonts w:ascii="Arial" w:hAnsi="Arial" w:cs="Arial"/>
          <w:spacing w:val="4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всю</w:t>
      </w:r>
      <w:r w:rsidRPr="006112F3">
        <w:rPr>
          <w:rFonts w:ascii="Arial" w:hAnsi="Arial" w:cs="Arial"/>
          <w:spacing w:val="4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необходимую</w:t>
      </w:r>
      <w:r w:rsidRPr="006112F3">
        <w:rPr>
          <w:rFonts w:ascii="Arial" w:hAnsi="Arial" w:cs="Arial"/>
          <w:spacing w:val="4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информацию</w:t>
      </w:r>
      <w:r w:rsidRPr="006112F3">
        <w:rPr>
          <w:rFonts w:ascii="Arial" w:hAnsi="Arial" w:cs="Arial"/>
          <w:spacing w:val="4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о</w:t>
      </w:r>
      <w:r w:rsidRPr="006112F3">
        <w:rPr>
          <w:rFonts w:ascii="Arial" w:hAnsi="Arial" w:cs="Arial"/>
          <w:spacing w:val="4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продукции,</w:t>
      </w:r>
      <w:r w:rsidRPr="006112F3">
        <w:rPr>
          <w:rFonts w:ascii="Arial" w:hAnsi="Arial" w:cs="Arial"/>
          <w:spacing w:val="4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услугах,</w:t>
      </w:r>
      <w:r w:rsidRPr="006112F3">
        <w:rPr>
          <w:rFonts w:ascii="Arial" w:hAnsi="Arial" w:cs="Arial"/>
          <w:spacing w:val="4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ценах,</w:t>
      </w:r>
      <w:r w:rsidRPr="006112F3">
        <w:rPr>
          <w:rFonts w:ascii="Arial" w:hAnsi="Arial" w:cs="Arial"/>
          <w:spacing w:val="4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условиях поставки и других важных аспектах закупки;</w:t>
      </w:r>
    </w:p>
    <w:p w14:paraId="6D6C1CD4" w14:textId="77777777" w:rsidR="006112F3" w:rsidRPr="006112F3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842"/>
        </w:tabs>
        <w:autoSpaceDE w:val="0"/>
        <w:autoSpaceDN w:val="0"/>
        <w:spacing w:before="58" w:after="0" w:line="280" w:lineRule="auto"/>
        <w:ind w:right="143" w:firstLine="566"/>
        <w:contextualSpacing w:val="0"/>
        <w:rPr>
          <w:rFonts w:ascii="Arial" w:hAnsi="Arial" w:cs="Arial"/>
          <w:sz w:val="20"/>
          <w:szCs w:val="20"/>
          <w:lang w:val="ru-RU"/>
        </w:rPr>
      </w:pPr>
      <w:r w:rsidRPr="006112F3">
        <w:rPr>
          <w:rFonts w:ascii="Arial" w:hAnsi="Arial" w:cs="Arial"/>
          <w:sz w:val="20"/>
          <w:szCs w:val="20"/>
          <w:lang w:val="ru-RU"/>
        </w:rPr>
        <w:t>не</w:t>
      </w:r>
      <w:r w:rsidRPr="006112F3">
        <w:rPr>
          <w:rFonts w:ascii="Arial" w:hAnsi="Arial" w:cs="Arial"/>
          <w:spacing w:val="-4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совершать</w:t>
      </w:r>
      <w:r w:rsidRPr="006112F3">
        <w:rPr>
          <w:rFonts w:ascii="Arial" w:hAnsi="Arial" w:cs="Arial"/>
          <w:spacing w:val="-4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коррупционные</w:t>
      </w:r>
      <w:r w:rsidRPr="006112F3">
        <w:rPr>
          <w:rFonts w:ascii="Arial" w:hAnsi="Arial" w:cs="Arial"/>
          <w:spacing w:val="-4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действия,</w:t>
      </w:r>
      <w:r w:rsidRPr="006112F3">
        <w:rPr>
          <w:rFonts w:ascii="Arial" w:hAnsi="Arial" w:cs="Arial"/>
          <w:spacing w:val="-4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такие</w:t>
      </w:r>
      <w:r w:rsidRPr="006112F3">
        <w:rPr>
          <w:rFonts w:ascii="Arial" w:hAnsi="Arial" w:cs="Arial"/>
          <w:spacing w:val="-4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как</w:t>
      </w:r>
      <w:r w:rsidRPr="006112F3">
        <w:rPr>
          <w:rFonts w:ascii="Arial" w:hAnsi="Arial" w:cs="Arial"/>
          <w:spacing w:val="-1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взяточничество,</w:t>
      </w:r>
      <w:r w:rsidRPr="006112F3">
        <w:rPr>
          <w:rFonts w:ascii="Arial" w:hAnsi="Arial" w:cs="Arial"/>
          <w:spacing w:val="-4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подкуп,</w:t>
      </w:r>
      <w:r w:rsidRPr="006112F3">
        <w:rPr>
          <w:rFonts w:ascii="Arial" w:hAnsi="Arial" w:cs="Arial"/>
          <w:spacing w:val="-3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мошенничество, и другие действия, противоречащие закону и этическим стандартам;</w:t>
      </w:r>
    </w:p>
    <w:p w14:paraId="679AF57D" w14:textId="77777777" w:rsidR="006112F3" w:rsidRPr="006112F3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854"/>
        </w:tabs>
        <w:autoSpaceDE w:val="0"/>
        <w:autoSpaceDN w:val="0"/>
        <w:spacing w:before="59" w:after="0" w:line="283" w:lineRule="auto"/>
        <w:ind w:right="146" w:firstLine="566"/>
        <w:contextualSpacing w:val="0"/>
        <w:rPr>
          <w:rFonts w:ascii="Arial" w:hAnsi="Arial" w:cs="Arial"/>
          <w:sz w:val="20"/>
          <w:szCs w:val="20"/>
          <w:lang w:val="ru-RU"/>
        </w:rPr>
      </w:pPr>
      <w:r w:rsidRPr="006112F3">
        <w:rPr>
          <w:rFonts w:ascii="Arial" w:hAnsi="Arial" w:cs="Arial"/>
          <w:sz w:val="20"/>
          <w:szCs w:val="20"/>
          <w:lang w:val="ru-RU"/>
        </w:rPr>
        <w:t>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целом;</w:t>
      </w:r>
    </w:p>
    <w:p w14:paraId="3EC89BA5" w14:textId="77777777" w:rsidR="006112F3" w:rsidRPr="006112F3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886"/>
        </w:tabs>
        <w:autoSpaceDE w:val="0"/>
        <w:autoSpaceDN w:val="0"/>
        <w:spacing w:before="56" w:after="0" w:line="280" w:lineRule="auto"/>
        <w:ind w:right="147" w:firstLine="566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  <w:r w:rsidRPr="006112F3">
        <w:rPr>
          <w:rFonts w:ascii="Arial" w:hAnsi="Arial" w:cs="Arial"/>
          <w:sz w:val="20"/>
          <w:szCs w:val="20"/>
          <w:lang w:val="ru-RU"/>
        </w:rPr>
        <w:t xml:space="preserve">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</w:t>
      </w:r>
      <w:r w:rsidRPr="006112F3">
        <w:rPr>
          <w:rFonts w:ascii="Arial" w:hAnsi="Arial" w:cs="Arial"/>
          <w:spacing w:val="-2"/>
          <w:sz w:val="20"/>
          <w:szCs w:val="20"/>
          <w:lang w:val="ru-RU"/>
        </w:rPr>
        <w:t>стороны;</w:t>
      </w:r>
    </w:p>
    <w:p w14:paraId="3107DD9D" w14:textId="77777777" w:rsidR="006112F3" w:rsidRPr="006112F3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840"/>
        </w:tabs>
        <w:autoSpaceDE w:val="0"/>
        <w:autoSpaceDN w:val="0"/>
        <w:spacing w:before="58" w:after="0" w:line="280" w:lineRule="auto"/>
        <w:ind w:right="140" w:firstLine="566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  <w:r w:rsidRPr="006112F3">
        <w:rPr>
          <w:rFonts w:ascii="Arial" w:hAnsi="Arial" w:cs="Arial"/>
          <w:sz w:val="20"/>
          <w:szCs w:val="20"/>
          <w:lang w:val="ru-RU"/>
        </w:rPr>
        <w:t>неприемлемо</w:t>
      </w:r>
      <w:r w:rsidRPr="006112F3">
        <w:rPr>
          <w:rFonts w:ascii="Arial" w:hAnsi="Arial" w:cs="Arial"/>
          <w:spacing w:val="-1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стимулирование</w:t>
      </w:r>
      <w:r w:rsidRPr="006112F3">
        <w:rPr>
          <w:rFonts w:ascii="Arial" w:hAnsi="Arial" w:cs="Arial"/>
          <w:spacing w:val="-1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каким-либо</w:t>
      </w:r>
      <w:r w:rsidRPr="006112F3">
        <w:rPr>
          <w:rFonts w:ascii="Arial" w:hAnsi="Arial" w:cs="Arial"/>
          <w:spacing w:val="-1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образом</w:t>
      </w:r>
      <w:r w:rsidRPr="006112F3">
        <w:rPr>
          <w:rFonts w:ascii="Arial" w:hAnsi="Arial" w:cs="Arial"/>
          <w:spacing w:val="-1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работников</w:t>
      </w:r>
      <w:r w:rsidRPr="006112F3">
        <w:rPr>
          <w:rFonts w:ascii="Arial" w:hAnsi="Arial" w:cs="Arial"/>
          <w:spacing w:val="-1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закупающей</w:t>
      </w:r>
      <w:r w:rsidRPr="006112F3">
        <w:rPr>
          <w:rFonts w:ascii="Arial" w:hAnsi="Arial" w:cs="Arial"/>
          <w:spacing w:val="-1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организации,</w:t>
      </w:r>
      <w:r w:rsidRPr="006112F3">
        <w:rPr>
          <w:rFonts w:ascii="Arial" w:hAnsi="Arial" w:cs="Arial"/>
          <w:spacing w:val="-10"/>
          <w:sz w:val="20"/>
          <w:szCs w:val="20"/>
          <w:lang w:val="ru-RU"/>
        </w:rPr>
        <w:t xml:space="preserve"> </w:t>
      </w:r>
      <w:r w:rsidRPr="006112F3">
        <w:rPr>
          <w:rFonts w:ascii="Arial" w:hAnsi="Arial" w:cs="Arial"/>
          <w:sz w:val="20"/>
          <w:szCs w:val="20"/>
          <w:lang w:val="ru-RU"/>
        </w:rPr>
        <w:t>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</w:t>
      </w:r>
    </w:p>
    <w:p w14:paraId="15CD8D41" w14:textId="77777777" w:rsidR="006112F3" w:rsidRPr="006112F3" w:rsidRDefault="006112F3" w:rsidP="006112F3">
      <w:pPr>
        <w:pStyle w:val="ListParagraph"/>
        <w:widowControl w:val="0"/>
        <w:numPr>
          <w:ilvl w:val="1"/>
          <w:numId w:val="1"/>
        </w:numPr>
        <w:tabs>
          <w:tab w:val="left" w:pos="888"/>
        </w:tabs>
        <w:autoSpaceDE w:val="0"/>
        <w:autoSpaceDN w:val="0"/>
        <w:spacing w:before="59" w:after="0" w:line="280" w:lineRule="auto"/>
        <w:ind w:right="143" w:firstLine="566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  <w:r w:rsidRPr="006112F3">
        <w:rPr>
          <w:rFonts w:ascii="Arial" w:hAnsi="Arial" w:cs="Arial"/>
          <w:sz w:val="20"/>
          <w:szCs w:val="20"/>
          <w:lang w:val="ru-RU"/>
        </w:rPr>
        <w:t xml:space="preserve">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</w:t>
      </w:r>
      <w:r w:rsidRPr="006112F3">
        <w:rPr>
          <w:rFonts w:ascii="Arial" w:hAnsi="Arial" w:cs="Arial"/>
          <w:spacing w:val="-2"/>
          <w:sz w:val="20"/>
          <w:szCs w:val="20"/>
          <w:lang w:val="ru-RU"/>
        </w:rPr>
        <w:t>коррупции;</w:t>
      </w:r>
    </w:p>
    <w:p w14:paraId="09B0B974" w14:textId="77777777" w:rsidR="006112F3" w:rsidRPr="006112F3" w:rsidRDefault="006112F3" w:rsidP="006112F3">
      <w:pPr>
        <w:pStyle w:val="BodyText"/>
        <w:spacing w:before="152"/>
        <w:ind w:left="0" w:firstLine="0"/>
        <w:jc w:val="left"/>
        <w:rPr>
          <w:rFonts w:ascii="Arial" w:hAnsi="Arial" w:cs="Arial"/>
        </w:rPr>
      </w:pPr>
    </w:p>
    <w:p w14:paraId="5BC74B84" w14:textId="77777777" w:rsidR="006112F3" w:rsidRPr="006112F3" w:rsidRDefault="006112F3" w:rsidP="006112F3">
      <w:pPr>
        <w:pStyle w:val="Heading3"/>
        <w:tabs>
          <w:tab w:val="left" w:pos="3864"/>
          <w:tab w:val="left" w:pos="4521"/>
          <w:tab w:val="left" w:pos="7029"/>
        </w:tabs>
        <w:spacing w:line="338" w:lineRule="auto"/>
        <w:ind w:left="2207" w:right="2552" w:hanging="1499"/>
        <w:rPr>
          <w:rFonts w:ascii="Arial" w:hAnsi="Arial" w:cs="Arial"/>
          <w:color w:val="auto"/>
          <w:sz w:val="20"/>
          <w:szCs w:val="20"/>
          <w:lang w:val="ru-RU"/>
        </w:rPr>
      </w:pPr>
      <w:r w:rsidRPr="006112F3">
        <w:rPr>
          <w:rFonts w:ascii="Arial" w:hAnsi="Arial" w:cs="Arial"/>
          <w:color w:val="auto"/>
          <w:sz w:val="20"/>
          <w:szCs w:val="20"/>
          <w:lang w:val="ru-RU"/>
        </w:rPr>
        <w:t xml:space="preserve">Поставщик </w:t>
      </w:r>
      <w:r w:rsidRPr="006112F3">
        <w:rPr>
          <w:rFonts w:ascii="Arial" w:hAnsi="Arial" w:cs="Arial"/>
          <w:color w:val="auto"/>
          <w:sz w:val="20"/>
          <w:szCs w:val="20"/>
          <w:u w:val="single"/>
          <w:lang w:val="ru-RU"/>
        </w:rPr>
        <w:tab/>
      </w:r>
      <w:r w:rsidRPr="006112F3">
        <w:rPr>
          <w:rFonts w:ascii="Arial" w:hAnsi="Arial" w:cs="Arial"/>
          <w:color w:val="auto"/>
          <w:sz w:val="20"/>
          <w:szCs w:val="20"/>
          <w:u w:val="single"/>
          <w:lang w:val="ru-RU"/>
        </w:rPr>
        <w:tab/>
      </w:r>
      <w:r w:rsidRPr="006112F3">
        <w:rPr>
          <w:rFonts w:ascii="Arial" w:hAnsi="Arial" w:cs="Arial"/>
          <w:color w:val="auto"/>
          <w:spacing w:val="-10"/>
          <w:sz w:val="20"/>
          <w:szCs w:val="20"/>
          <w:u w:val="single"/>
          <w:lang w:val="ru-RU"/>
        </w:rPr>
        <w:t>/</w:t>
      </w:r>
      <w:r w:rsidRPr="006112F3">
        <w:rPr>
          <w:rFonts w:ascii="Arial" w:hAnsi="Arial" w:cs="Arial"/>
          <w:color w:val="auto"/>
          <w:sz w:val="20"/>
          <w:szCs w:val="20"/>
          <w:u w:val="single"/>
          <w:lang w:val="ru-RU"/>
        </w:rPr>
        <w:tab/>
      </w:r>
      <w:r w:rsidRPr="006112F3">
        <w:rPr>
          <w:rFonts w:ascii="Arial" w:hAnsi="Arial" w:cs="Arial"/>
          <w:color w:val="auto"/>
          <w:sz w:val="20"/>
          <w:szCs w:val="20"/>
          <w:u w:val="single"/>
          <w:lang w:val="ru-RU"/>
        </w:rPr>
        <w:tab/>
      </w:r>
      <w:r w:rsidRPr="006112F3">
        <w:rPr>
          <w:rFonts w:ascii="Arial" w:hAnsi="Arial" w:cs="Arial"/>
          <w:color w:val="auto"/>
          <w:spacing w:val="-10"/>
          <w:sz w:val="20"/>
          <w:szCs w:val="20"/>
          <w:lang w:val="ru-RU"/>
        </w:rPr>
        <w:t xml:space="preserve">/ </w:t>
      </w:r>
      <w:r w:rsidRPr="006112F3">
        <w:rPr>
          <w:rFonts w:ascii="Arial" w:hAnsi="Arial" w:cs="Arial"/>
          <w:color w:val="auto"/>
          <w:spacing w:val="-2"/>
          <w:sz w:val="20"/>
          <w:szCs w:val="20"/>
          <w:lang w:val="ru-RU"/>
        </w:rPr>
        <w:t>(подпись)</w:t>
      </w:r>
      <w:r w:rsidRPr="006112F3">
        <w:rPr>
          <w:rFonts w:ascii="Arial" w:hAnsi="Arial" w:cs="Arial"/>
          <w:color w:val="auto"/>
          <w:sz w:val="20"/>
          <w:szCs w:val="20"/>
          <w:lang w:val="ru-RU"/>
        </w:rPr>
        <w:tab/>
      </w:r>
      <w:r w:rsidRPr="006112F3">
        <w:rPr>
          <w:rFonts w:ascii="Arial" w:hAnsi="Arial" w:cs="Arial"/>
          <w:color w:val="auto"/>
          <w:sz w:val="20"/>
          <w:szCs w:val="20"/>
          <w:lang w:val="ru-RU"/>
        </w:rPr>
        <w:tab/>
        <w:t>(ФИО, должность)</w:t>
      </w:r>
    </w:p>
    <w:p w14:paraId="07A8DF86" w14:textId="77777777" w:rsidR="006112F3" w:rsidRPr="006112F3" w:rsidRDefault="006112F3" w:rsidP="006112F3">
      <w:pPr>
        <w:pStyle w:val="BodyText"/>
        <w:spacing w:before="99"/>
        <w:ind w:left="0" w:firstLine="0"/>
        <w:jc w:val="left"/>
        <w:rPr>
          <w:rFonts w:ascii="Arial" w:hAnsi="Arial" w:cs="Arial"/>
          <w:b/>
        </w:rPr>
      </w:pPr>
    </w:p>
    <w:p w14:paraId="632AE31E" w14:textId="61F800A7" w:rsidR="006112F3" w:rsidRPr="006112F3" w:rsidRDefault="006112F3" w:rsidP="006112F3">
      <w:pPr>
        <w:pStyle w:val="BodyText"/>
        <w:spacing w:before="0"/>
        <w:ind w:left="709" w:firstLine="0"/>
        <w:jc w:val="left"/>
        <w:rPr>
          <w:rFonts w:ascii="Arial" w:hAnsi="Arial" w:cs="Arial"/>
        </w:rPr>
      </w:pPr>
      <w:r w:rsidRPr="006112F3">
        <w:rPr>
          <w:rFonts w:ascii="Arial" w:hAnsi="Arial" w:cs="Arial"/>
          <w:spacing w:val="-2"/>
        </w:rPr>
        <w:t>печать</w:t>
      </w:r>
    </w:p>
    <w:sectPr w:rsidR="006112F3" w:rsidRPr="006112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95DC6"/>
    <w:multiLevelType w:val="hybridMultilevel"/>
    <w:tmpl w:val="88105EC4"/>
    <w:lvl w:ilvl="0" w:tplc="1F880188">
      <w:start w:val="1"/>
      <w:numFmt w:val="decimal"/>
      <w:lvlText w:val="%1)"/>
      <w:lvlJc w:val="left"/>
      <w:pPr>
        <w:ind w:left="143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C2B582">
      <w:numFmt w:val="bullet"/>
      <w:lvlText w:val="-"/>
      <w:lvlJc w:val="left"/>
      <w:pPr>
        <w:ind w:left="143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4E085EA">
      <w:numFmt w:val="bullet"/>
      <w:lvlText w:val="•"/>
      <w:lvlJc w:val="left"/>
      <w:pPr>
        <w:ind w:left="2039" w:hanging="123"/>
      </w:pPr>
      <w:rPr>
        <w:rFonts w:hint="default"/>
        <w:lang w:val="ru-RU" w:eastAsia="en-US" w:bidi="ar-SA"/>
      </w:rPr>
    </w:lvl>
    <w:lvl w:ilvl="3" w:tplc="C2EE963A">
      <w:numFmt w:val="bullet"/>
      <w:lvlText w:val="•"/>
      <w:lvlJc w:val="left"/>
      <w:pPr>
        <w:ind w:left="2989" w:hanging="123"/>
      </w:pPr>
      <w:rPr>
        <w:rFonts w:hint="default"/>
        <w:lang w:val="ru-RU" w:eastAsia="en-US" w:bidi="ar-SA"/>
      </w:rPr>
    </w:lvl>
    <w:lvl w:ilvl="4" w:tplc="AF38A21C">
      <w:numFmt w:val="bullet"/>
      <w:lvlText w:val="•"/>
      <w:lvlJc w:val="left"/>
      <w:pPr>
        <w:ind w:left="3939" w:hanging="123"/>
      </w:pPr>
      <w:rPr>
        <w:rFonts w:hint="default"/>
        <w:lang w:val="ru-RU" w:eastAsia="en-US" w:bidi="ar-SA"/>
      </w:rPr>
    </w:lvl>
    <w:lvl w:ilvl="5" w:tplc="BF4C5D8C">
      <w:numFmt w:val="bullet"/>
      <w:lvlText w:val="•"/>
      <w:lvlJc w:val="left"/>
      <w:pPr>
        <w:ind w:left="4889" w:hanging="123"/>
      </w:pPr>
      <w:rPr>
        <w:rFonts w:hint="default"/>
        <w:lang w:val="ru-RU" w:eastAsia="en-US" w:bidi="ar-SA"/>
      </w:rPr>
    </w:lvl>
    <w:lvl w:ilvl="6" w:tplc="3026B292">
      <w:numFmt w:val="bullet"/>
      <w:lvlText w:val="•"/>
      <w:lvlJc w:val="left"/>
      <w:pPr>
        <w:ind w:left="5839" w:hanging="123"/>
      </w:pPr>
      <w:rPr>
        <w:rFonts w:hint="default"/>
        <w:lang w:val="ru-RU" w:eastAsia="en-US" w:bidi="ar-SA"/>
      </w:rPr>
    </w:lvl>
    <w:lvl w:ilvl="7" w:tplc="1CCC242E">
      <w:numFmt w:val="bullet"/>
      <w:lvlText w:val="•"/>
      <w:lvlJc w:val="left"/>
      <w:pPr>
        <w:ind w:left="6789" w:hanging="123"/>
      </w:pPr>
      <w:rPr>
        <w:rFonts w:hint="default"/>
        <w:lang w:val="ru-RU" w:eastAsia="en-US" w:bidi="ar-SA"/>
      </w:rPr>
    </w:lvl>
    <w:lvl w:ilvl="8" w:tplc="7DF48D6E">
      <w:numFmt w:val="bullet"/>
      <w:lvlText w:val="•"/>
      <w:lvlJc w:val="left"/>
      <w:pPr>
        <w:ind w:left="7739" w:hanging="123"/>
      </w:pPr>
      <w:rPr>
        <w:rFonts w:hint="default"/>
        <w:lang w:val="ru-RU" w:eastAsia="en-US" w:bidi="ar-SA"/>
      </w:rPr>
    </w:lvl>
  </w:abstractNum>
  <w:num w:numId="1" w16cid:durableId="138733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F3"/>
    <w:rsid w:val="006112F3"/>
    <w:rsid w:val="0069292C"/>
    <w:rsid w:val="00830620"/>
    <w:rsid w:val="00844BBA"/>
    <w:rsid w:val="00A94FFF"/>
    <w:rsid w:val="00C7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7A2E"/>
  <w15:chartTrackingRefBased/>
  <w15:docId w15:val="{1AA1EDC8-983F-4445-8D64-AE166F46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11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2F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112F3"/>
    <w:pPr>
      <w:widowControl w:val="0"/>
      <w:autoSpaceDE w:val="0"/>
      <w:autoSpaceDN w:val="0"/>
      <w:spacing w:before="58" w:after="0" w:line="240" w:lineRule="auto"/>
      <w:ind w:left="143" w:firstLine="566"/>
      <w:jc w:val="both"/>
    </w:pPr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112F3"/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Zhyldyzkan Satybekova</dc:creator>
  <cp:keywords/>
  <dc:description/>
  <cp:lastModifiedBy>Baisal Taalaibekov</cp:lastModifiedBy>
  <cp:revision>3</cp:revision>
  <dcterms:created xsi:type="dcterms:W3CDTF">2025-04-25T03:32:00Z</dcterms:created>
  <dcterms:modified xsi:type="dcterms:W3CDTF">2025-06-04T08:43:00Z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2025-04-25T03:33:14Z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89c9b787-dfc8-4305-b8a6-97c56b0811c1</vt:lpwstr>
  </property>
  <property fmtid="{D5CDD505-2E9C-101B-9397-08002B2CF9AE}" pid="8" name="MSIP_Label_d85bea94-60d0-4a5c-9138-48420e73067f_ContentBits">
    <vt:lpwstr>0</vt:lpwstr>
  </property>
</Properties>
</file>