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3AAF" w14:textId="77777777" w:rsidR="00524F06" w:rsidRPr="00865014" w:rsidRDefault="00524F06" w:rsidP="00524F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501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5B2527CF" w14:textId="77777777" w:rsidR="00524F06" w:rsidRDefault="00524F06" w:rsidP="00524F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выполнение научно-технической (аналитической) работы</w:t>
      </w:r>
    </w:p>
    <w:p w14:paraId="3B75210B" w14:textId="77777777" w:rsidR="00524F06" w:rsidRDefault="00524F06" w:rsidP="00524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256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55A5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Аналитические исследовани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 элементного и минерального состава образцов основных типов руд месторождения Кумтор оптико-микроскопическими и прецизионными методами (электронная микроскопия, количественный рентгеноструктурный анализ, масс-спектрометрии с индуктивно связанной плазмой и лазерным пробоотборником)</w:t>
      </w:r>
      <w:r w:rsidRPr="00384256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14:paraId="17816B9B" w14:textId="77777777" w:rsidR="00524F06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14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Наименование работ</w:t>
      </w:r>
      <w:r w:rsidRPr="0086501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54806">
        <w:rPr>
          <w:rFonts w:ascii="Times New Roman" w:hAnsi="Times New Roman" w:cs="Times New Roman"/>
          <w:sz w:val="24"/>
          <w:szCs w:val="24"/>
          <w:lang w:val="ru-RU"/>
        </w:rPr>
        <w:t>Аналитические исследования прецизионными методами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54806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микроскопия, количественный рентгеноструктурный анализ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QXRD</w:t>
      </w:r>
      <w:r w:rsidRPr="00254806">
        <w:rPr>
          <w:rFonts w:ascii="Times New Roman" w:hAnsi="Times New Roman" w:cs="Times New Roman"/>
          <w:sz w:val="24"/>
          <w:szCs w:val="24"/>
          <w:lang w:val="ru-RU"/>
        </w:rPr>
        <w:t>, масс-спектрометрии с индуктивно связанной плазмой и лазерным пробоотборником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5135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ICP</w:t>
      </w:r>
      <w:r w:rsidRPr="0085135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MS</w:t>
      </w:r>
      <w:r w:rsidRPr="00001A7B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254806">
        <w:rPr>
          <w:rFonts w:ascii="Times New Roman" w:hAnsi="Times New Roman" w:cs="Times New Roman"/>
          <w:sz w:val="24"/>
          <w:szCs w:val="24"/>
          <w:lang w:val="ru-RU"/>
        </w:rPr>
        <w:t xml:space="preserve">оптико-микроскопическими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методами при и</w:t>
      </w:r>
      <w:r w:rsidRPr="00B56892">
        <w:rPr>
          <w:rFonts w:ascii="Times New Roman" w:hAnsi="Times New Roman" w:cs="Times New Roman"/>
          <w:sz w:val="24"/>
          <w:szCs w:val="24"/>
          <w:lang w:val="ru-RU"/>
        </w:rPr>
        <w:t>зучени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56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элементного и </w:t>
      </w:r>
      <w:r w:rsidRPr="00B56892">
        <w:rPr>
          <w:rFonts w:ascii="Times New Roman" w:hAnsi="Times New Roman" w:cs="Times New Roman"/>
          <w:sz w:val="24"/>
          <w:szCs w:val="24"/>
          <w:lang w:val="ru-RU"/>
        </w:rPr>
        <w:t>минерал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ьного состава основных типов </w:t>
      </w:r>
      <w:r w:rsidRPr="00B56892">
        <w:rPr>
          <w:rFonts w:ascii="Times New Roman" w:hAnsi="Times New Roman" w:cs="Times New Roman"/>
          <w:sz w:val="24"/>
          <w:szCs w:val="24"/>
          <w:lang w:val="ru-RU"/>
        </w:rPr>
        <w:t>руд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6892">
        <w:rPr>
          <w:rFonts w:ascii="Times New Roman" w:hAnsi="Times New Roman" w:cs="Times New Roman"/>
          <w:sz w:val="24"/>
          <w:szCs w:val="24"/>
          <w:lang w:val="ru-RU"/>
        </w:rPr>
        <w:t xml:space="preserve">месторождения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Кумтор</w:t>
      </w:r>
      <w:r w:rsidRPr="00305A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09CD28" w14:textId="77777777" w:rsidR="00524F06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01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Классификация работ</w:t>
      </w:r>
      <w:r w:rsidRPr="00865014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научно-технические (аналитические) работы</w:t>
      </w:r>
    </w:p>
    <w:p w14:paraId="22106C0C" w14:textId="77777777" w:rsidR="00524F06" w:rsidRPr="00B81C3B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Сроки выполнения работ</w:t>
      </w:r>
      <w:r w:rsidRPr="00784349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заключения </w:t>
      </w:r>
      <w:r w:rsidRPr="008730BA">
        <w:rPr>
          <w:rFonts w:ascii="Times New Roman" w:hAnsi="Times New Roman" w:cs="Times New Roman"/>
          <w:sz w:val="24"/>
          <w:szCs w:val="24"/>
          <w:lang w:val="ru-RU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5877AD">
        <w:rPr>
          <w:rFonts w:ascii="Times New Roman" w:hAnsi="Times New Roman" w:cs="Times New Roman"/>
          <w:sz w:val="24"/>
          <w:szCs w:val="24"/>
          <w:lang w:val="ru-RU"/>
        </w:rPr>
        <w:t xml:space="preserve"> месяцев</w:t>
      </w:r>
      <w:r w:rsidRPr="00B81C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0DCD24" w14:textId="77777777" w:rsidR="00524F06" w:rsidRPr="00802751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 финансирования</w:t>
      </w:r>
      <w:r w:rsidRPr="0078434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02751">
        <w:rPr>
          <w:rFonts w:ascii="Times New Roman" w:hAnsi="Times New Roman" w:cs="Times New Roman"/>
          <w:sz w:val="24"/>
          <w:szCs w:val="24"/>
          <w:lang w:val="ru-RU"/>
        </w:rPr>
        <w:t>ЗАО “Кумтор Голд Компани”</w:t>
      </w:r>
    </w:p>
    <w:p w14:paraId="0B83D48B" w14:textId="77777777" w:rsidR="00524F06" w:rsidRPr="00C306F0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C306F0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проведения работ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>зучени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 xml:space="preserve"> элементного и минерал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ьного 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 xml:space="preserve">состава основных типов сульфидных руд глубоких горизонтов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флангов 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>месторождения Кумтор, образцов сульфидных руд с рудных складов разных категорий, образцов с минерализацией окисленного типа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 xml:space="preserve">с целью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установления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 xml:space="preserve"> вещественного состава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руд, определения состава самородного 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>золота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теллуридов</w:t>
      </w:r>
      <w:r w:rsidRPr="00C306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B7D92B7" w14:textId="77777777" w:rsidR="00524F06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60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научно-технических</w:t>
      </w:r>
      <w:r w:rsidRPr="003F60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работ</w:t>
      </w:r>
      <w:r w:rsidRPr="00AC68E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B72557C" w14:textId="77777777" w:rsidR="00524F06" w:rsidRPr="00833EC5" w:rsidRDefault="00524F06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8E6">
        <w:rPr>
          <w:rFonts w:ascii="Times New Roman" w:hAnsi="Times New Roman" w:cs="Times New Roman"/>
          <w:sz w:val="24"/>
          <w:szCs w:val="24"/>
          <w:lang w:val="ru-RU"/>
        </w:rPr>
        <w:t>Изготовление препаратов для оптико-микроскопических, электронно-микроскопических и ИСП-МС с лазерной абляцией (шлифы, аншлифы, брикеты)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6829">
        <w:rPr>
          <w:rFonts w:ascii="Times New Roman" w:hAnsi="Times New Roman" w:cs="Times New Roman"/>
          <w:sz w:val="24"/>
          <w:szCs w:val="24"/>
          <w:lang w:val="ru-RU"/>
        </w:rPr>
        <w:t>~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3EC5">
        <w:rPr>
          <w:rFonts w:ascii="Times New Roman" w:hAnsi="Times New Roman" w:cs="Times New Roman"/>
          <w:sz w:val="24"/>
          <w:szCs w:val="24"/>
          <w:lang w:val="ru-RU"/>
        </w:rPr>
        <w:t>50 шт.</w:t>
      </w:r>
    </w:p>
    <w:p w14:paraId="6C468289" w14:textId="77777777" w:rsidR="00524F06" w:rsidRPr="00833EC5" w:rsidRDefault="00524F06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8E6">
        <w:rPr>
          <w:rFonts w:ascii="Times New Roman" w:hAnsi="Times New Roman" w:cs="Times New Roman"/>
          <w:sz w:val="24"/>
          <w:szCs w:val="24"/>
          <w:lang w:val="ru-RU"/>
        </w:rPr>
        <w:t>Определение минерального состава образцов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(шлифов, аншлифов)</w:t>
      </w:r>
      <w:r w:rsidRPr="00AC68E6">
        <w:rPr>
          <w:rFonts w:ascii="Times New Roman" w:hAnsi="Times New Roman" w:cs="Times New Roman"/>
          <w:sz w:val="24"/>
          <w:szCs w:val="24"/>
          <w:lang w:val="ru-RU"/>
        </w:rPr>
        <w:t xml:space="preserve"> оптико-микроскопическими методами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6829">
        <w:rPr>
          <w:rFonts w:ascii="Times New Roman" w:hAnsi="Times New Roman" w:cs="Times New Roman"/>
          <w:sz w:val="24"/>
          <w:szCs w:val="24"/>
          <w:lang w:val="ru-RU"/>
        </w:rPr>
        <w:t>~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3EC5">
        <w:rPr>
          <w:rFonts w:ascii="Times New Roman" w:hAnsi="Times New Roman" w:cs="Times New Roman"/>
          <w:sz w:val="24"/>
          <w:szCs w:val="24"/>
          <w:lang w:val="ru-RU"/>
        </w:rPr>
        <w:t>50 шт.</w:t>
      </w:r>
    </w:p>
    <w:p w14:paraId="680AB1C9" w14:textId="77777777" w:rsidR="00524F06" w:rsidRPr="00833EC5" w:rsidRDefault="00524F06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Количественный рентгеноструктурный анализ (</w:t>
      </w:r>
      <w:r>
        <w:rPr>
          <w:rFonts w:ascii="Times New Roman" w:hAnsi="Times New Roman" w:cs="Times New Roman"/>
          <w:sz w:val="24"/>
          <w:szCs w:val="24"/>
        </w:rPr>
        <w:t>QXRD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проб руд методом Ритвельда </w:t>
      </w:r>
      <w:r w:rsidRPr="00AA6829">
        <w:rPr>
          <w:rFonts w:ascii="Times New Roman" w:hAnsi="Times New Roman" w:cs="Times New Roman"/>
          <w:sz w:val="24"/>
          <w:szCs w:val="24"/>
          <w:lang w:val="ru-RU"/>
        </w:rPr>
        <w:t>~</w:t>
      </w:r>
      <w:r w:rsidRPr="00833EC5">
        <w:rPr>
          <w:rFonts w:ascii="Times New Roman" w:hAnsi="Times New Roman" w:cs="Times New Roman"/>
          <w:sz w:val="24"/>
          <w:szCs w:val="24"/>
          <w:lang w:val="ru-RU"/>
        </w:rPr>
        <w:t xml:space="preserve">100 </w:t>
      </w:r>
      <w:r>
        <w:rPr>
          <w:rFonts w:ascii="Times New Roman" w:hAnsi="Times New Roman" w:cs="Times New Roman"/>
          <w:sz w:val="24"/>
          <w:szCs w:val="24"/>
          <w:lang w:val="ru-RU"/>
        </w:rPr>
        <w:t>проб</w:t>
      </w:r>
      <w:r w:rsidRPr="00833E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535B23" w14:textId="77777777" w:rsidR="00524F06" w:rsidRPr="00AC68E6" w:rsidRDefault="00524F06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68E6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Подтверждение диагностики минералов и определение состава минералов-концентраторов благородных металлов и вредных примесей при помощи </w:t>
      </w:r>
      <w:r w:rsidRPr="00833EC5">
        <w:rPr>
          <w:rFonts w:ascii="Times New Roman" w:hAnsi="Times New Roman" w:cs="Times New Roman"/>
          <w:sz w:val="24"/>
          <w:szCs w:val="24"/>
          <w:lang w:val="ru-RU"/>
        </w:rPr>
        <w:t>сканирующего электронного микроскопа с энерго-дисперсионной насадкой ~20 смен работы прибора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DC35DF" w14:textId="77777777" w:rsidR="00524F06" w:rsidRDefault="00524F06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спектра анализируемых элементов в рудных и нерудных минералах разного состава </w:t>
      </w:r>
      <w:r w:rsidRPr="00832388">
        <w:rPr>
          <w:rFonts w:ascii="Times New Roman" w:hAnsi="Times New Roman" w:cs="Times New Roman"/>
          <w:sz w:val="24"/>
          <w:szCs w:val="24"/>
          <w:lang w:val="ru-RU"/>
        </w:rPr>
        <w:t xml:space="preserve">руд с использованием метода </w:t>
      </w:r>
      <w:r w:rsidRPr="00832388">
        <w:rPr>
          <w:rFonts w:ascii="Times New Roman" w:hAnsi="Times New Roman" w:cs="Times New Roman"/>
          <w:sz w:val="24"/>
          <w:szCs w:val="24"/>
        </w:rPr>
        <w:t>LA</w:t>
      </w:r>
      <w:r w:rsidRPr="008323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388">
        <w:rPr>
          <w:rFonts w:ascii="Times New Roman" w:hAnsi="Times New Roman" w:cs="Times New Roman"/>
          <w:sz w:val="24"/>
          <w:szCs w:val="24"/>
        </w:rPr>
        <w:t>ICP</w:t>
      </w:r>
      <w:r w:rsidRPr="008323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388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2388">
        <w:rPr>
          <w:rFonts w:ascii="Times New Roman" w:hAnsi="Times New Roman" w:cs="Times New Roman"/>
          <w:sz w:val="24"/>
          <w:szCs w:val="24"/>
          <w:lang w:val="ru-RU"/>
        </w:rPr>
        <w:t xml:space="preserve"> с определением элементного состава 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832388">
        <w:rPr>
          <w:rFonts w:ascii="Times New Roman" w:hAnsi="Times New Roman" w:cs="Times New Roman"/>
          <w:sz w:val="24"/>
          <w:szCs w:val="24"/>
          <w:lang w:val="ru-RU"/>
        </w:rPr>
        <w:t xml:space="preserve"> локальных рудных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34B74">
        <w:rPr>
          <w:rFonts w:ascii="Times New Roman" w:hAnsi="Times New Roman" w:cs="Times New Roman"/>
          <w:sz w:val="24"/>
          <w:szCs w:val="24"/>
          <w:u w:val="single"/>
          <w:lang w:val="ru-RU"/>
        </w:rPr>
        <w:t>+</w:t>
      </w:r>
      <w:r w:rsidRPr="00832388">
        <w:rPr>
          <w:rFonts w:ascii="Times New Roman" w:hAnsi="Times New Roman" w:cs="Times New Roman"/>
          <w:sz w:val="24"/>
          <w:szCs w:val="24"/>
          <w:lang w:val="ru-RU"/>
        </w:rPr>
        <w:t xml:space="preserve"> нерудных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2388">
        <w:rPr>
          <w:rFonts w:ascii="Times New Roman" w:hAnsi="Times New Roman" w:cs="Times New Roman"/>
          <w:sz w:val="24"/>
          <w:szCs w:val="24"/>
          <w:lang w:val="ru-RU"/>
        </w:rPr>
        <w:t xml:space="preserve"> выделений в пределах </w:t>
      </w:r>
      <w:r w:rsidRPr="00833EC5">
        <w:rPr>
          <w:rFonts w:ascii="Times New Roman" w:hAnsi="Times New Roman" w:cs="Times New Roman"/>
          <w:sz w:val="24"/>
          <w:szCs w:val="24"/>
          <w:lang w:val="ru-RU"/>
        </w:rPr>
        <w:t>каждого из 20 образцов, с фотографированием точки анализа ~ 200 локальных анализ</w:t>
      </w:r>
      <w:r>
        <w:rPr>
          <w:rFonts w:ascii="Times New Roman" w:hAnsi="Times New Roman" w:cs="Times New Roman"/>
          <w:sz w:val="24"/>
          <w:szCs w:val="24"/>
          <w:lang w:val="ru-RU"/>
        </w:rPr>
        <w:t>ов.</w:t>
      </w:r>
    </w:p>
    <w:p w14:paraId="780B4BB4" w14:textId="77777777" w:rsidR="00524F06" w:rsidRPr="00CA5D78" w:rsidRDefault="00524F06" w:rsidP="00524F06">
      <w:pPr>
        <w:pStyle w:val="FR1"/>
        <w:numPr>
          <w:ilvl w:val="0"/>
          <w:numId w:val="3"/>
        </w:numPr>
        <w:ind w:left="1134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Диагностика минералов </w:t>
      </w:r>
      <w:r w:rsidRPr="00CA5D78">
        <w:rPr>
          <w:b w:val="0"/>
          <w:sz w:val="24"/>
          <w:szCs w:val="24"/>
        </w:rPr>
        <w:t>в выборочных пробах термогравиметрическими методами</w:t>
      </w:r>
      <w:r>
        <w:rPr>
          <w:b w:val="0"/>
          <w:sz w:val="24"/>
          <w:szCs w:val="24"/>
        </w:rPr>
        <w:t xml:space="preserve"> </w:t>
      </w:r>
      <w:r w:rsidRPr="00AA6829">
        <w:rPr>
          <w:b w:val="0"/>
          <w:sz w:val="24"/>
          <w:szCs w:val="24"/>
        </w:rPr>
        <w:t>~</w:t>
      </w:r>
      <w:r>
        <w:rPr>
          <w:b w:val="0"/>
          <w:sz w:val="24"/>
          <w:szCs w:val="24"/>
        </w:rPr>
        <w:t xml:space="preserve"> </w:t>
      </w:r>
      <w:r w:rsidRPr="00833EC5">
        <w:rPr>
          <w:b w:val="0"/>
          <w:sz w:val="24"/>
          <w:szCs w:val="24"/>
        </w:rPr>
        <w:t>10 анализов</w:t>
      </w:r>
      <w:r>
        <w:rPr>
          <w:b w:val="0"/>
          <w:sz w:val="24"/>
          <w:szCs w:val="24"/>
        </w:rPr>
        <w:t>.</w:t>
      </w:r>
    </w:p>
    <w:p w14:paraId="64643239" w14:textId="77777777" w:rsidR="00524F06" w:rsidRPr="00FE3E2F" w:rsidRDefault="00524F06" w:rsidP="00524F06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изотопного состава кислорода и углерода в карбонатных минералах руд, изотопного состава кислорода оксидов и сульфатов, изотопного состава серы в сульфидах </w:t>
      </w:r>
      <w:r w:rsidRPr="00D358A3">
        <w:rPr>
          <w:rFonts w:ascii="Times New Roman" w:hAnsi="Times New Roman" w:cs="Times New Roman"/>
          <w:sz w:val="24"/>
          <w:szCs w:val="24"/>
          <w:lang w:val="ru-RU"/>
        </w:rPr>
        <w:t>~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3EC5">
        <w:rPr>
          <w:rFonts w:ascii="Times New Roman" w:hAnsi="Times New Roman" w:cs="Times New Roman"/>
          <w:sz w:val="24"/>
          <w:szCs w:val="24"/>
          <w:lang w:val="ru-RU"/>
        </w:rPr>
        <w:t>20 анализов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E7B2F5" w14:textId="77777777" w:rsidR="00524F06" w:rsidRDefault="00524F06" w:rsidP="00524F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8FF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Используем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ые</w:t>
      </w:r>
      <w:r w:rsidRPr="00F448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методики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F448F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</w:t>
      </w:r>
      <w:r w:rsidRPr="00F448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DC963AE" w14:textId="77777777" w:rsidR="00524F06" w:rsidRDefault="00524F06" w:rsidP="00524F06">
      <w:pPr>
        <w:pStyle w:val="ListParagraph"/>
        <w:spacing w:after="0" w:line="240" w:lineRule="auto"/>
        <w:ind w:firstLine="27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DF2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Предполагается, что Исполнитель располагает всем необходимым оборудованием и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специалистами </w:t>
      </w:r>
      <w:r w:rsidRPr="00DF2F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для выполнения заявленных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услуг</w:t>
      </w:r>
      <w:r w:rsidRPr="00DF2F06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7201DBA8" w14:textId="77777777" w:rsidR="00524F06" w:rsidRPr="00C55CF8" w:rsidRDefault="00524F06" w:rsidP="00524F06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CF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Исходные данные, материалы, предоставляемые Заказчиком Исполнителю для выполнения работ</w:t>
      </w:r>
      <w:r w:rsidRPr="00C55CF8">
        <w:rPr>
          <w:rFonts w:ascii="Times New Roman" w:hAnsi="Times New Roman" w:cs="Times New Roman"/>
          <w:sz w:val="24"/>
          <w:szCs w:val="24"/>
          <w:lang w:val="ru-RU"/>
        </w:rPr>
        <w:t>: образцы руд, аншлифы и пробы передаются Исполнителю согласно его требованиям к проведению каждого вида анализа.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CF8">
        <w:rPr>
          <w:rFonts w:ascii="Times New Roman" w:hAnsi="Times New Roman" w:cs="Times New Roman"/>
          <w:sz w:val="24"/>
          <w:szCs w:val="24"/>
          <w:lang w:val="ru-RU"/>
        </w:rPr>
        <w:t>Образцы, препараты и пробы будут высланы Исполнителю за счёт Заказчика.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Кроме того, Исполнителю будут переданы все имеющиеся результаты изучения вещественного состава образцов, посылаемых для проведения аналитических работ</w:t>
      </w:r>
    </w:p>
    <w:p w14:paraId="58749524" w14:textId="4C54A6E1" w:rsidR="00F42D8A" w:rsidRPr="00F42D8A" w:rsidRDefault="00524F06" w:rsidP="00524F06">
      <w:pPr>
        <w:pStyle w:val="ListParagraph"/>
        <w:numPr>
          <w:ilvl w:val="0"/>
          <w:numId w:val="19"/>
        </w:numPr>
        <w:ind w:left="810" w:hanging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1B9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представления результатов, отчётность</w:t>
      </w:r>
      <w:r w:rsidRPr="00332A7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По завершению работ Исполнитель представляет Заказчику Отчёт по выполненным научно-техническим услугам. Отчёт должен содержать 1) подробное описание методов исследования</w:t>
      </w:r>
      <w:r w:rsidRPr="00332A73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2) результаты проведённых аналитических работ по каждому из образцов. Отчёт, табличные приложения, графики и фото должны быть представлены в электронном виде.</w:t>
      </w:r>
      <w:r w:rsidR="00F42D8A" w:rsidRPr="00F42D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A558A3" w14:textId="50219579" w:rsidR="00332A73" w:rsidRDefault="00332A73" w:rsidP="008B76F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23CCB" w14:textId="7A93A78B" w:rsidR="008033F1" w:rsidRPr="008033F1" w:rsidRDefault="008033F1" w:rsidP="008929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33F1" w:rsidRPr="008033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36AF"/>
    <w:multiLevelType w:val="multilevel"/>
    <w:tmpl w:val="AF56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DB2182"/>
    <w:multiLevelType w:val="hybridMultilevel"/>
    <w:tmpl w:val="806C4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B66A6"/>
    <w:multiLevelType w:val="multilevel"/>
    <w:tmpl w:val="5BECE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DDE52E5"/>
    <w:multiLevelType w:val="multilevel"/>
    <w:tmpl w:val="720A6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5D653A"/>
    <w:multiLevelType w:val="hybridMultilevel"/>
    <w:tmpl w:val="77D24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22397"/>
    <w:multiLevelType w:val="multilevel"/>
    <w:tmpl w:val="FD1A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87599"/>
    <w:multiLevelType w:val="multilevel"/>
    <w:tmpl w:val="87C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37FF7"/>
    <w:multiLevelType w:val="multilevel"/>
    <w:tmpl w:val="030A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A6BAB"/>
    <w:multiLevelType w:val="hybridMultilevel"/>
    <w:tmpl w:val="0F64DBDE"/>
    <w:lvl w:ilvl="0" w:tplc="01AEB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A6867"/>
    <w:multiLevelType w:val="multilevel"/>
    <w:tmpl w:val="244E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53908"/>
    <w:multiLevelType w:val="multilevel"/>
    <w:tmpl w:val="5E8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C2069"/>
    <w:multiLevelType w:val="multilevel"/>
    <w:tmpl w:val="AF56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A5173E9"/>
    <w:multiLevelType w:val="multilevel"/>
    <w:tmpl w:val="AF56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0BE0028"/>
    <w:multiLevelType w:val="multilevel"/>
    <w:tmpl w:val="AF56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27F3F6A"/>
    <w:multiLevelType w:val="multilevel"/>
    <w:tmpl w:val="084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84309"/>
    <w:multiLevelType w:val="multilevel"/>
    <w:tmpl w:val="EC5E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1C0042"/>
    <w:multiLevelType w:val="hybridMultilevel"/>
    <w:tmpl w:val="2FC29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1350C1"/>
    <w:multiLevelType w:val="multilevel"/>
    <w:tmpl w:val="800E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166D6"/>
    <w:multiLevelType w:val="hybridMultilevel"/>
    <w:tmpl w:val="C11CC7A0"/>
    <w:lvl w:ilvl="0" w:tplc="D6CCCD2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2834342">
    <w:abstractNumId w:val="2"/>
  </w:num>
  <w:num w:numId="2" w16cid:durableId="946891314">
    <w:abstractNumId w:val="8"/>
  </w:num>
  <w:num w:numId="3" w16cid:durableId="177354672">
    <w:abstractNumId w:val="18"/>
  </w:num>
  <w:num w:numId="4" w16cid:durableId="1089040390">
    <w:abstractNumId w:val="10"/>
  </w:num>
  <w:num w:numId="5" w16cid:durableId="381759118">
    <w:abstractNumId w:val="15"/>
  </w:num>
  <w:num w:numId="6" w16cid:durableId="1328241934">
    <w:abstractNumId w:val="5"/>
  </w:num>
  <w:num w:numId="7" w16cid:durableId="458764650">
    <w:abstractNumId w:val="6"/>
  </w:num>
  <w:num w:numId="8" w16cid:durableId="1352492967">
    <w:abstractNumId w:val="17"/>
  </w:num>
  <w:num w:numId="9" w16cid:durableId="821040808">
    <w:abstractNumId w:val="7"/>
  </w:num>
  <w:num w:numId="10" w16cid:durableId="431316503">
    <w:abstractNumId w:val="9"/>
  </w:num>
  <w:num w:numId="11" w16cid:durableId="746733702">
    <w:abstractNumId w:val="14"/>
  </w:num>
  <w:num w:numId="12" w16cid:durableId="668824723">
    <w:abstractNumId w:val="1"/>
  </w:num>
  <w:num w:numId="13" w16cid:durableId="2020042137">
    <w:abstractNumId w:val="16"/>
  </w:num>
  <w:num w:numId="14" w16cid:durableId="1623153574">
    <w:abstractNumId w:val="4"/>
  </w:num>
  <w:num w:numId="15" w16cid:durableId="99033275">
    <w:abstractNumId w:val="11"/>
  </w:num>
  <w:num w:numId="16" w16cid:durableId="449132359">
    <w:abstractNumId w:val="12"/>
  </w:num>
  <w:num w:numId="17" w16cid:durableId="1459689052">
    <w:abstractNumId w:val="0"/>
  </w:num>
  <w:num w:numId="18" w16cid:durableId="1964269278">
    <w:abstractNumId w:val="3"/>
  </w:num>
  <w:num w:numId="19" w16cid:durableId="621693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56"/>
    <w:rsid w:val="00001A7B"/>
    <w:rsid w:val="0000537F"/>
    <w:rsid w:val="0001526C"/>
    <w:rsid w:val="00037BAF"/>
    <w:rsid w:val="00050DAD"/>
    <w:rsid w:val="000524DA"/>
    <w:rsid w:val="00062F30"/>
    <w:rsid w:val="00075B3F"/>
    <w:rsid w:val="00080E10"/>
    <w:rsid w:val="000A608F"/>
    <w:rsid w:val="000C7183"/>
    <w:rsid w:val="000D7573"/>
    <w:rsid w:val="000D785A"/>
    <w:rsid w:val="000F55DA"/>
    <w:rsid w:val="00121FEF"/>
    <w:rsid w:val="00155444"/>
    <w:rsid w:val="001724E8"/>
    <w:rsid w:val="001C6BF4"/>
    <w:rsid w:val="001E38A5"/>
    <w:rsid w:val="001F2F23"/>
    <w:rsid w:val="001F3A8B"/>
    <w:rsid w:val="00226989"/>
    <w:rsid w:val="00237F97"/>
    <w:rsid w:val="002439A1"/>
    <w:rsid w:val="00254806"/>
    <w:rsid w:val="00263177"/>
    <w:rsid w:val="00270045"/>
    <w:rsid w:val="00272CE7"/>
    <w:rsid w:val="00274224"/>
    <w:rsid w:val="00286761"/>
    <w:rsid w:val="002A61B9"/>
    <w:rsid w:val="002B034C"/>
    <w:rsid w:val="002B0BDF"/>
    <w:rsid w:val="002C16ED"/>
    <w:rsid w:val="002E5D89"/>
    <w:rsid w:val="00303EFC"/>
    <w:rsid w:val="00305AA8"/>
    <w:rsid w:val="00307C1D"/>
    <w:rsid w:val="00332A73"/>
    <w:rsid w:val="003358A2"/>
    <w:rsid w:val="00344CFE"/>
    <w:rsid w:val="003606A2"/>
    <w:rsid w:val="00372E82"/>
    <w:rsid w:val="00375C77"/>
    <w:rsid w:val="00384256"/>
    <w:rsid w:val="00396E1E"/>
    <w:rsid w:val="0039745C"/>
    <w:rsid w:val="003C7028"/>
    <w:rsid w:val="003E3CAA"/>
    <w:rsid w:val="003F2E0F"/>
    <w:rsid w:val="003F60E6"/>
    <w:rsid w:val="00401F3A"/>
    <w:rsid w:val="0041282F"/>
    <w:rsid w:val="00427348"/>
    <w:rsid w:val="0043603D"/>
    <w:rsid w:val="00440D2C"/>
    <w:rsid w:val="00444001"/>
    <w:rsid w:val="00466E25"/>
    <w:rsid w:val="00485009"/>
    <w:rsid w:val="00491C4F"/>
    <w:rsid w:val="004C5080"/>
    <w:rsid w:val="004D1C25"/>
    <w:rsid w:val="004E5960"/>
    <w:rsid w:val="004F07AA"/>
    <w:rsid w:val="00524F06"/>
    <w:rsid w:val="0053229C"/>
    <w:rsid w:val="0053748A"/>
    <w:rsid w:val="00556681"/>
    <w:rsid w:val="0056640F"/>
    <w:rsid w:val="00574372"/>
    <w:rsid w:val="005806E1"/>
    <w:rsid w:val="0058476E"/>
    <w:rsid w:val="005877AD"/>
    <w:rsid w:val="005A4B30"/>
    <w:rsid w:val="005A4FD3"/>
    <w:rsid w:val="005A54D0"/>
    <w:rsid w:val="005B286E"/>
    <w:rsid w:val="005E1513"/>
    <w:rsid w:val="00601FF7"/>
    <w:rsid w:val="00604453"/>
    <w:rsid w:val="00606C55"/>
    <w:rsid w:val="00624038"/>
    <w:rsid w:val="00634B74"/>
    <w:rsid w:val="006456BE"/>
    <w:rsid w:val="00646609"/>
    <w:rsid w:val="006606C5"/>
    <w:rsid w:val="0069346C"/>
    <w:rsid w:val="006A245C"/>
    <w:rsid w:val="006D0832"/>
    <w:rsid w:val="006D7176"/>
    <w:rsid w:val="006E03AE"/>
    <w:rsid w:val="006E1737"/>
    <w:rsid w:val="006F0AD4"/>
    <w:rsid w:val="00716FDD"/>
    <w:rsid w:val="00717F48"/>
    <w:rsid w:val="00762137"/>
    <w:rsid w:val="00765A86"/>
    <w:rsid w:val="0077663C"/>
    <w:rsid w:val="00784349"/>
    <w:rsid w:val="0078667D"/>
    <w:rsid w:val="00792E40"/>
    <w:rsid w:val="007A242F"/>
    <w:rsid w:val="007A4C8E"/>
    <w:rsid w:val="007B1AED"/>
    <w:rsid w:val="007B67CC"/>
    <w:rsid w:val="007C4927"/>
    <w:rsid w:val="007D6570"/>
    <w:rsid w:val="00802751"/>
    <w:rsid w:val="00802A12"/>
    <w:rsid w:val="008033F1"/>
    <w:rsid w:val="00803A9D"/>
    <w:rsid w:val="00804069"/>
    <w:rsid w:val="00815D39"/>
    <w:rsid w:val="00826B82"/>
    <w:rsid w:val="00832388"/>
    <w:rsid w:val="00832658"/>
    <w:rsid w:val="00833EC5"/>
    <w:rsid w:val="00840A74"/>
    <w:rsid w:val="00846990"/>
    <w:rsid w:val="00851357"/>
    <w:rsid w:val="00857464"/>
    <w:rsid w:val="00861A44"/>
    <w:rsid w:val="00865014"/>
    <w:rsid w:val="00867687"/>
    <w:rsid w:val="008730BA"/>
    <w:rsid w:val="00877D4C"/>
    <w:rsid w:val="00892923"/>
    <w:rsid w:val="008A567F"/>
    <w:rsid w:val="008B6AD8"/>
    <w:rsid w:val="008B76F3"/>
    <w:rsid w:val="008E5B37"/>
    <w:rsid w:val="00911E93"/>
    <w:rsid w:val="00926EAD"/>
    <w:rsid w:val="00940ECE"/>
    <w:rsid w:val="00953A0D"/>
    <w:rsid w:val="0095530D"/>
    <w:rsid w:val="0097406A"/>
    <w:rsid w:val="0097765D"/>
    <w:rsid w:val="00986A0D"/>
    <w:rsid w:val="00990021"/>
    <w:rsid w:val="00990602"/>
    <w:rsid w:val="0099088D"/>
    <w:rsid w:val="0099114B"/>
    <w:rsid w:val="009A47B6"/>
    <w:rsid w:val="009C2F44"/>
    <w:rsid w:val="009C7BC7"/>
    <w:rsid w:val="00A10B3C"/>
    <w:rsid w:val="00A344F8"/>
    <w:rsid w:val="00A37C10"/>
    <w:rsid w:val="00A55A5C"/>
    <w:rsid w:val="00A66078"/>
    <w:rsid w:val="00A740A3"/>
    <w:rsid w:val="00A85502"/>
    <w:rsid w:val="00A93B58"/>
    <w:rsid w:val="00A969F3"/>
    <w:rsid w:val="00AA6829"/>
    <w:rsid w:val="00AC68E6"/>
    <w:rsid w:val="00AD3BF2"/>
    <w:rsid w:val="00AE3342"/>
    <w:rsid w:val="00AE442B"/>
    <w:rsid w:val="00AF658E"/>
    <w:rsid w:val="00B069FF"/>
    <w:rsid w:val="00B200E4"/>
    <w:rsid w:val="00B247B5"/>
    <w:rsid w:val="00B56892"/>
    <w:rsid w:val="00B67390"/>
    <w:rsid w:val="00B81C3B"/>
    <w:rsid w:val="00BD2085"/>
    <w:rsid w:val="00BE06C7"/>
    <w:rsid w:val="00C11256"/>
    <w:rsid w:val="00C12940"/>
    <w:rsid w:val="00C137EE"/>
    <w:rsid w:val="00C306F0"/>
    <w:rsid w:val="00C41F42"/>
    <w:rsid w:val="00C47CB4"/>
    <w:rsid w:val="00C50C4E"/>
    <w:rsid w:val="00C55CF8"/>
    <w:rsid w:val="00C57755"/>
    <w:rsid w:val="00CE04EC"/>
    <w:rsid w:val="00CE29CD"/>
    <w:rsid w:val="00D13CDA"/>
    <w:rsid w:val="00D16009"/>
    <w:rsid w:val="00D325CD"/>
    <w:rsid w:val="00D35045"/>
    <w:rsid w:val="00D358A3"/>
    <w:rsid w:val="00D35D58"/>
    <w:rsid w:val="00D3752F"/>
    <w:rsid w:val="00D52E10"/>
    <w:rsid w:val="00D60F7A"/>
    <w:rsid w:val="00D77979"/>
    <w:rsid w:val="00DA72CD"/>
    <w:rsid w:val="00DD2DA8"/>
    <w:rsid w:val="00DF2F06"/>
    <w:rsid w:val="00E0205D"/>
    <w:rsid w:val="00E05A62"/>
    <w:rsid w:val="00E13245"/>
    <w:rsid w:val="00E17E26"/>
    <w:rsid w:val="00E24D0C"/>
    <w:rsid w:val="00E412BF"/>
    <w:rsid w:val="00E645E1"/>
    <w:rsid w:val="00E717B9"/>
    <w:rsid w:val="00E812CA"/>
    <w:rsid w:val="00E82950"/>
    <w:rsid w:val="00EA22B9"/>
    <w:rsid w:val="00EA71B2"/>
    <w:rsid w:val="00EC4786"/>
    <w:rsid w:val="00EE176F"/>
    <w:rsid w:val="00EF7E8A"/>
    <w:rsid w:val="00F117D3"/>
    <w:rsid w:val="00F239F8"/>
    <w:rsid w:val="00F42D8A"/>
    <w:rsid w:val="00F448FF"/>
    <w:rsid w:val="00F50612"/>
    <w:rsid w:val="00F65ADB"/>
    <w:rsid w:val="00F66381"/>
    <w:rsid w:val="00FA5A11"/>
    <w:rsid w:val="00FA7774"/>
    <w:rsid w:val="00FB7D77"/>
    <w:rsid w:val="00FC6A27"/>
    <w:rsid w:val="00FE35FC"/>
    <w:rsid w:val="00FE3E2F"/>
    <w:rsid w:val="00FF2D4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E318"/>
  <w15:chartTrackingRefBased/>
  <w15:docId w15:val="{2F02628A-F39F-47E9-94C0-F7722D0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5014"/>
    <w:pPr>
      <w:ind w:left="720"/>
      <w:contextualSpacing/>
    </w:pPr>
  </w:style>
  <w:style w:type="character" w:styleId="Emphasis">
    <w:name w:val="Emphasis"/>
    <w:uiPriority w:val="20"/>
    <w:qFormat/>
    <w:rsid w:val="00803A9D"/>
    <w:rPr>
      <w:i/>
      <w:iCs/>
    </w:rPr>
  </w:style>
  <w:style w:type="character" w:styleId="Hyperlink">
    <w:name w:val="Hyperlink"/>
    <w:basedOn w:val="DefaultParagraphFont"/>
    <w:uiPriority w:val="99"/>
    <w:unhideWhenUsed/>
    <w:rsid w:val="00584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76E"/>
    <w:rPr>
      <w:color w:val="605E5C"/>
      <w:shd w:val="clear" w:color="auto" w:fill="E1DFDD"/>
    </w:rPr>
  </w:style>
  <w:style w:type="paragraph" w:customStyle="1" w:styleId="FR1">
    <w:name w:val="FR1"/>
    <w:rsid w:val="00EC4786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Shevkunov</dc:creator>
  <cp:keywords/>
  <dc:description/>
  <cp:lastModifiedBy>Gulnur Shirdakova</cp:lastModifiedBy>
  <cp:revision>2</cp:revision>
  <dcterms:created xsi:type="dcterms:W3CDTF">2025-08-12T05:01:00Z</dcterms:created>
  <dcterms:modified xsi:type="dcterms:W3CDTF">2025-08-12T05:01:00Z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2024-11-21T08:21:27Z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24b2eb8c-2961-4825-9ce4-dc487762ff14</vt:lpwstr>
  </property>
  <property fmtid="{D5CDD505-2E9C-101B-9397-08002B2CF9AE}" pid="8" name="MSIP_Label_d85bea94-60d0-4a5c-9138-48420e73067f_ContentBits">
    <vt:lpwstr>0</vt:lpwstr>
  </property>
</Properties>
</file>