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ABD1" w14:textId="50727C1A" w:rsidR="004B2C53" w:rsidRPr="00033F33" w:rsidRDefault="004B2C53" w:rsidP="00AF45B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3C9782" w14:textId="1351928B" w:rsidR="0053536B" w:rsidRPr="003E12AB" w:rsidRDefault="00EC1C51" w:rsidP="0053536B">
      <w:pPr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№</w:t>
      </w:r>
      <w:r w:rsidR="0053536B" w:rsidRPr="002B4106">
        <w:rPr>
          <w:rFonts w:ascii="Times New Roman" w:hAnsi="Times New Roman" w:cs="Times New Roman"/>
          <w:sz w:val="24"/>
          <w:szCs w:val="24"/>
        </w:rPr>
        <w:t>__</w:t>
      </w:r>
      <w:r w:rsidRPr="00EC1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106">
        <w:rPr>
          <w:rFonts w:ascii="Times New Roman" w:hAnsi="Times New Roman" w:cs="Times New Roman"/>
          <w:sz w:val="24"/>
          <w:szCs w:val="24"/>
        </w:rPr>
        <w:t>Келишимге</w:t>
      </w:r>
      <w:proofErr w:type="spellEnd"/>
      <w:r w:rsidRPr="002B4106">
        <w:rPr>
          <w:rFonts w:ascii="Times New Roman" w:hAnsi="Times New Roman" w:cs="Times New Roman"/>
          <w:sz w:val="24"/>
          <w:szCs w:val="24"/>
        </w:rPr>
        <w:t xml:space="preserve"> </w:t>
      </w:r>
      <w:r w:rsidR="003E12AB">
        <w:rPr>
          <w:rFonts w:ascii="Times New Roman" w:hAnsi="Times New Roman" w:cs="Times New Roman"/>
          <w:sz w:val="24"/>
          <w:szCs w:val="24"/>
          <w:lang w:val="ky-KG"/>
        </w:rPr>
        <w:t>___ № _____Т</w:t>
      </w:r>
      <w:proofErr w:type="spellStart"/>
      <w:r w:rsidR="0053536B" w:rsidRPr="002B4106">
        <w:rPr>
          <w:rFonts w:ascii="Times New Roman" w:hAnsi="Times New Roman" w:cs="Times New Roman"/>
          <w:sz w:val="24"/>
          <w:szCs w:val="24"/>
        </w:rPr>
        <w:t>иркеме</w:t>
      </w:r>
      <w:proofErr w:type="spellEnd"/>
      <w:r w:rsidR="0053536B" w:rsidRPr="002B4106">
        <w:rPr>
          <w:rFonts w:ascii="Times New Roman" w:hAnsi="Times New Roman" w:cs="Times New Roman"/>
          <w:sz w:val="24"/>
          <w:szCs w:val="24"/>
        </w:rPr>
        <w:t xml:space="preserve"> </w:t>
      </w:r>
      <w:r w:rsidR="003E12AB">
        <w:rPr>
          <w:rFonts w:ascii="Times New Roman" w:hAnsi="Times New Roman" w:cs="Times New Roman"/>
          <w:sz w:val="24"/>
          <w:szCs w:val="24"/>
          <w:lang w:val="ky-KG"/>
        </w:rPr>
        <w:t xml:space="preserve"> “</w:t>
      </w:r>
      <w:r w:rsidR="0053536B" w:rsidRPr="002B4106">
        <w:rPr>
          <w:rFonts w:ascii="Times New Roman" w:hAnsi="Times New Roman" w:cs="Times New Roman"/>
          <w:sz w:val="24"/>
          <w:szCs w:val="24"/>
        </w:rPr>
        <w:t>___</w:t>
      </w:r>
      <w:r w:rsidR="003E12AB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="0053536B" w:rsidRPr="002B4106">
        <w:rPr>
          <w:rFonts w:ascii="Times New Roman" w:hAnsi="Times New Roman" w:cs="Times New Roman"/>
          <w:sz w:val="24"/>
          <w:szCs w:val="24"/>
        </w:rPr>
        <w:t xml:space="preserve"> _________2025</w:t>
      </w:r>
      <w:r w:rsidR="003E12AB">
        <w:rPr>
          <w:rFonts w:ascii="Times New Roman" w:hAnsi="Times New Roman" w:cs="Times New Roman"/>
          <w:sz w:val="24"/>
          <w:szCs w:val="24"/>
          <w:lang w:val="ky-KG"/>
        </w:rPr>
        <w:t>ж.</w:t>
      </w:r>
    </w:p>
    <w:p w14:paraId="428D2952" w14:textId="77777777" w:rsidR="0053536B" w:rsidRPr="002B4106" w:rsidRDefault="0053536B" w:rsidP="0053536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77197D" w14:textId="77777777" w:rsidR="0053536B" w:rsidRPr="002B4106" w:rsidRDefault="0053536B" w:rsidP="002B410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4"/>
        <w:gridCol w:w="4771"/>
      </w:tblGrid>
      <w:tr w:rsidR="0053536B" w:rsidRPr="0094287C" w14:paraId="4CCE0230" w14:textId="77777777" w:rsidTr="00600876">
        <w:tc>
          <w:tcPr>
            <w:tcW w:w="4980" w:type="dxa"/>
          </w:tcPr>
          <w:p w14:paraId="40199D10" w14:textId="77777777" w:rsidR="0053536B" w:rsidRPr="0094287C" w:rsidRDefault="0053536B" w:rsidP="002B41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31AB41AF" w14:textId="77777777" w:rsidR="0053536B" w:rsidRPr="0094287C" w:rsidRDefault="0053536B" w:rsidP="002B41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981" w:type="dxa"/>
          </w:tcPr>
          <w:p w14:paraId="1203AC5F" w14:textId="78F2E110" w:rsidR="0053536B" w:rsidRPr="0094287C" w:rsidRDefault="008F4281" w:rsidP="002B41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428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“</w:t>
            </w:r>
            <w:r w:rsidR="0053536B" w:rsidRPr="009428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БЕКИТ</w:t>
            </w:r>
            <w:r w:rsidRPr="009428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ЕМ”</w:t>
            </w:r>
          </w:p>
          <w:p w14:paraId="31F86B2A" w14:textId="155B13E2" w:rsidR="0053536B" w:rsidRPr="0094287C" w:rsidRDefault="008F4281" w:rsidP="002B41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428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“</w:t>
            </w:r>
            <w:r w:rsidR="00213BCC" w:rsidRPr="009428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Кумтор Голд Компани</w:t>
            </w:r>
            <w:r w:rsidRPr="009428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”</w:t>
            </w:r>
            <w:r w:rsidR="00213BCC" w:rsidRPr="009428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ЖАК </w:t>
            </w:r>
            <w:r w:rsidRPr="009428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</w:t>
            </w:r>
            <w:r w:rsidR="00213BCC" w:rsidRPr="009428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ашкармалыгынын төрагасынын орун басары  </w:t>
            </w:r>
          </w:p>
          <w:p w14:paraId="1DA48D50" w14:textId="131117F5" w:rsidR="0053536B" w:rsidRPr="0094287C" w:rsidRDefault="00033F33" w:rsidP="002B41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428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  __________________ Майлиев Б.Б. "______" ________________ 2025</w:t>
            </w:r>
            <w:r w:rsidR="008F4281" w:rsidRPr="0094287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ж.</w:t>
            </w:r>
          </w:p>
        </w:tc>
      </w:tr>
    </w:tbl>
    <w:p w14:paraId="77938418" w14:textId="6ACAACBF" w:rsidR="004854D2" w:rsidRPr="0094287C" w:rsidRDefault="00AF45B4" w:rsidP="00AF45B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</w:pPr>
      <w:r w:rsidRPr="0094287C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 xml:space="preserve">                                                  </w:t>
      </w:r>
    </w:p>
    <w:p w14:paraId="254708D4" w14:textId="3D05B651" w:rsidR="0000623E" w:rsidRPr="0094287C" w:rsidRDefault="006B326A" w:rsidP="005A501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</w:pPr>
      <w:r w:rsidRPr="0094287C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 xml:space="preserve"> </w:t>
      </w:r>
      <w:r w:rsidRPr="0094287C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>«Кумтөр» кенинде электр жабдууларын жана орнотмолорун электр орнотуу жана оңдоо боюнча кызмат көрсөтүүлөр үчүн</w:t>
      </w:r>
      <w:r w:rsidRPr="0094287C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 xml:space="preserve">                                                                                         </w:t>
      </w:r>
      <w:r w:rsidRPr="0094287C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>ТЕХНИКАЛЫК ТАПШЫРМА</w:t>
      </w:r>
    </w:p>
    <w:p w14:paraId="2B24487C" w14:textId="229AD183" w:rsidR="0000623E" w:rsidRPr="0094287C" w:rsidRDefault="006B0818" w:rsidP="0000623E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Электр куроочунун</w:t>
      </w:r>
      <w:r w:rsidR="0000623E"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кызмат көрсөтүү келишиминин шарттары боюнча:</w:t>
      </w:r>
    </w:p>
    <w:p w14:paraId="29FD8BB9" w14:textId="24C32460" w:rsidR="0000623E" w:rsidRPr="0094287C" w:rsidRDefault="001E5F3B" w:rsidP="0000623E">
      <w:pPr>
        <w:widowControl w:val="0"/>
        <w:numPr>
          <w:ilvl w:val="0"/>
          <w:numId w:val="17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Жетекчисинин буйруктарын жана </w:t>
      </w:r>
      <w:r w:rsidR="005C382D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буйруктарын </w:t>
      </w: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аткарат жана кызмат ордуна байланыштуу эмгек иштерин аткарат;</w:t>
      </w:r>
    </w:p>
    <w:p w14:paraId="7EE60767" w14:textId="3DDD3097" w:rsidR="0000623E" w:rsidRPr="0094287C" w:rsidRDefault="003B6C46" w:rsidP="0000623E">
      <w:pPr>
        <w:numPr>
          <w:ilvl w:val="0"/>
          <w:numId w:val="19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Өз алдынча иштөөгө кесиби боюнча теориялык даярдыктан өткөндөн кийин, Кумтөр кен ишканасын электр менен камсыздоонун негизги схемаларын, иштеп жаткан жабдуулардын түзүлүшүн жана иштөө принцибин үйрөнгөндөн кийин, </w:t>
      </w:r>
      <w:r w:rsidR="007617DE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Кыргыз Республикасынын Энергетика министрлигине караштуу ЭКК (энергетикалык көзөмөл боюнча кызмат) билимин</w:t>
      </w:r>
      <w:r w:rsidR="007617DE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, </w:t>
      </w: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керектөөчүлөр тарабынан электр орнотмолорун (</w:t>
      </w:r>
      <w:r w:rsidR="00E71F2E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КТЭ</w:t>
      </w: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) эксплуатациялоодо, керектөөчүлөр тарабынан электр орнотмолорун техникалык эксплуатациялоо эрежелерин (</w:t>
      </w:r>
      <w:r w:rsidR="00FB4BEE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ТЭ</w:t>
      </w: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Э), Электр орнотмолорун орнотуу эрежелерин, өндүрүш нускамаларын текшергенден кийин</w:t>
      </w:r>
      <w:r w:rsidR="001C39D4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уруксат</w:t>
      </w: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берилет</w:t>
      </w:r>
      <w:r w:rsidR="0000623E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. </w:t>
      </w:r>
    </w:p>
    <w:p w14:paraId="5BB0D7D2" w14:textId="6AFF578C" w:rsidR="0000623E" w:rsidRPr="0094287C" w:rsidRDefault="002C7370" w:rsidP="0000623E">
      <w:pPr>
        <w:numPr>
          <w:ilvl w:val="0"/>
          <w:numId w:val="13"/>
        </w:numPr>
        <w:tabs>
          <w:tab w:val="num" w:pos="540"/>
          <w:tab w:val="num" w:pos="56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Учурдагы </w:t>
      </w: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КТЭ</w:t>
      </w: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жана ТЭ</w:t>
      </w: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Э</w:t>
      </w: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эрежелеринин талаптарын сактоо менен жетекчисинин </w:t>
      </w:r>
      <w:r w:rsidR="00953AA3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ж</w:t>
      </w: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умуш тапшырмаларын жана буйруктарын аткарат;</w:t>
      </w:r>
    </w:p>
    <w:p w14:paraId="05B4681A" w14:textId="0DCE3C04" w:rsidR="0000623E" w:rsidRPr="0094287C" w:rsidRDefault="003872AC" w:rsidP="002C6565">
      <w:pPr>
        <w:numPr>
          <w:ilvl w:val="0"/>
          <w:numId w:val="13"/>
        </w:numPr>
        <w:tabs>
          <w:tab w:val="num" w:pos="540"/>
          <w:tab w:val="num" w:pos="56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Өзүнүн жетекчисинен ар бир сменалык наряд-электр монтаждоо, оңдоо жана профилактикалык иштерди аткарууга уруксат алат</w:t>
      </w:r>
      <w:r w:rsidR="0000623E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;</w:t>
      </w:r>
    </w:p>
    <w:p w14:paraId="750A5D66" w14:textId="1839939A" w:rsidR="0000623E" w:rsidRPr="0094287C" w:rsidRDefault="00C10E1D" w:rsidP="0000623E">
      <w:pPr>
        <w:numPr>
          <w:ilvl w:val="0"/>
          <w:numId w:val="13"/>
        </w:numPr>
        <w:tabs>
          <w:tab w:val="num" w:pos="540"/>
          <w:tab w:val="num" w:pos="56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Бекитилген жабдууларды, электр жана жарык берүүчү тармактарды күн сайын текшерип, табылган кемчиликтерди оперативдүү журналга жана электр жабдууларындагы кемчиликтерди жана мүчүлүштүктөрдү каттоо журналына жазуу менен чечет</w:t>
      </w:r>
      <w:r w:rsidR="0000623E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;</w:t>
      </w:r>
    </w:p>
    <w:p w14:paraId="29ADF57C" w14:textId="1FB48BBD" w:rsidR="0000623E" w:rsidRPr="0094287C" w:rsidRDefault="009C48A3" w:rsidP="0000623E">
      <w:pPr>
        <w:numPr>
          <w:ilvl w:val="0"/>
          <w:numId w:val="13"/>
        </w:numPr>
        <w:tabs>
          <w:tab w:val="num" w:pos="540"/>
          <w:tab w:val="num" w:pos="56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Жумуш тапшырмасына ылайык электр жана жарык берүү тармактарынын жабдууларынын аварияларын жоюу боюнча оңдоо иштерин аткарат;</w:t>
      </w:r>
    </w:p>
    <w:p w14:paraId="11AF7163" w14:textId="0003C085" w:rsidR="0000623E" w:rsidRPr="0094287C" w:rsidRDefault="0030527F" w:rsidP="0000623E">
      <w:pPr>
        <w:numPr>
          <w:ilvl w:val="0"/>
          <w:numId w:val="13"/>
        </w:numPr>
        <w:tabs>
          <w:tab w:val="num" w:pos="540"/>
          <w:tab w:val="num" w:pos="56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Жабдууларды жана электр тармактарын модернизациялоого, аларды реконструкциялоого байланыштуу электрдик жумуштарды аткарат;</w:t>
      </w:r>
    </w:p>
    <w:p w14:paraId="28995BC2" w14:textId="7015002F" w:rsidR="00C073E6" w:rsidRPr="0094287C" w:rsidRDefault="000F381A" w:rsidP="000E0438">
      <w:pPr>
        <w:numPr>
          <w:ilvl w:val="0"/>
          <w:numId w:val="18"/>
        </w:numPr>
        <w:tabs>
          <w:tab w:val="clear" w:pos="1080"/>
          <w:tab w:val="num" w:pos="540"/>
          <w:tab w:val="num" w:pos="56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Тейленүүчү түзүлүштөрдүн жана жабдуулардын жакшы абалын, авариясыз жана ишенимдүү иштешин, алардын туура иштешин жана өз убагында сапаттуу оңдоону камсыз кылат</w:t>
      </w:r>
      <w:r w:rsidR="0000623E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. </w:t>
      </w:r>
    </w:p>
    <w:p w14:paraId="450B42EB" w14:textId="42F5A213" w:rsidR="0000623E" w:rsidRPr="0094287C" w:rsidRDefault="00363443" w:rsidP="000E0438">
      <w:pPr>
        <w:numPr>
          <w:ilvl w:val="0"/>
          <w:numId w:val="18"/>
        </w:numPr>
        <w:tabs>
          <w:tab w:val="clear" w:pos="1080"/>
          <w:tab w:val="num" w:pos="540"/>
          <w:tab w:val="num" w:pos="56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Кабелдик линияларды оңдоо, монтаждоо жана демонтаждоо, бириктирүүчү муфталарды орнотуу боюнча иштерди аткарат</w:t>
      </w:r>
      <w:r w:rsidR="0000623E"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14:paraId="5C130716" w14:textId="0D1D73D2" w:rsidR="0000623E" w:rsidRPr="0094287C" w:rsidRDefault="00875DDA" w:rsidP="0000623E">
      <w:pPr>
        <w:numPr>
          <w:ilvl w:val="0"/>
          <w:numId w:val="18"/>
        </w:numPr>
        <w:tabs>
          <w:tab w:val="num" w:pos="54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Электр машиналарын, электр жабдууларын жана электр шаймандарын оңдоо, монтаждоо жана жөнгө салуу боюнча иштерди аткарат</w:t>
      </w:r>
      <w:r w:rsidR="0000623E"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;</w:t>
      </w:r>
    </w:p>
    <w:p w14:paraId="6A387849" w14:textId="410CFF0F" w:rsidR="0000623E" w:rsidRPr="0094287C" w:rsidRDefault="00B22787" w:rsidP="0000623E">
      <w:pPr>
        <w:numPr>
          <w:ilvl w:val="0"/>
          <w:numId w:val="18"/>
        </w:numPr>
        <w:tabs>
          <w:tab w:val="num" w:pos="54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lastRenderedPageBreak/>
        <w:t>Аппараттардын иштөө шарттарын изилдейт, эрте эскирүүнүн себептерин аныктайт, алардын алдын алуу жана жоюу боюнча чараларды көрөт</w:t>
      </w:r>
      <w:r w:rsidR="0000623E"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;</w:t>
      </w:r>
    </w:p>
    <w:p w14:paraId="1A94EA7E" w14:textId="52F7FB58" w:rsidR="0000623E" w:rsidRPr="0094287C" w:rsidRDefault="00F7281D" w:rsidP="0000623E">
      <w:pPr>
        <w:numPr>
          <w:ilvl w:val="0"/>
          <w:numId w:val="18"/>
        </w:numPr>
        <w:tabs>
          <w:tab w:val="num" w:pos="54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Аппараттардын иштөөсүндөгү кемчиликтерди жоюуга, аларды оңдоого, орнотууга жана </w:t>
      </w:r>
      <w:r w:rsidR="001B325F"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ж</w:t>
      </w:r>
      <w:r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өндөөгө, электрдик өлчөөгө жана сыноого катышат;</w:t>
      </w:r>
    </w:p>
    <w:p w14:paraId="68979C10" w14:textId="7871C1E6" w:rsidR="0000623E" w:rsidRPr="0094287C" w:rsidRDefault="0000623E" w:rsidP="0000623E">
      <w:pPr>
        <w:numPr>
          <w:ilvl w:val="0"/>
          <w:numId w:val="18"/>
        </w:numPr>
        <w:tabs>
          <w:tab w:val="num" w:pos="54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MS Mincho" w:hAnsi="Times New Roman" w:cs="Times New Roman"/>
          <w:sz w:val="24"/>
          <w:szCs w:val="24"/>
          <w:lang w:val="ky-KG" w:eastAsia="ru-RU"/>
        </w:rPr>
      </w:pPr>
      <w:r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6 кВ </w:t>
      </w:r>
      <w:r w:rsidR="001437EB"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б</w:t>
      </w:r>
      <w:r w:rsidR="00321E64"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өлүштүрүү түзмөк</w:t>
      </w:r>
      <w:r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 III коопсуздук тобу менен экинчи топтун катышуусунда коопсуздук тобу IVтөн төмөн болбогон </w:t>
      </w:r>
      <w:r w:rsidR="00E43449"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к</w:t>
      </w:r>
      <w:r w:rsidR="00E43449"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оторууну</w:t>
      </w:r>
      <w:r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 аткарат;</w:t>
      </w:r>
    </w:p>
    <w:p w14:paraId="1B4B0282" w14:textId="2C1A22E8" w:rsidR="0000623E" w:rsidRPr="0094287C" w:rsidRDefault="004541F0" w:rsidP="0000623E">
      <w:pPr>
        <w:numPr>
          <w:ilvl w:val="0"/>
          <w:numId w:val="18"/>
        </w:numPr>
        <w:tabs>
          <w:tab w:val="num" w:pos="54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MS Mincho" w:hAnsi="Times New Roman" w:cs="Times New Roman"/>
          <w:sz w:val="24"/>
          <w:szCs w:val="24"/>
          <w:lang w:val="ky-KG" w:eastAsia="ru-RU"/>
        </w:rPr>
      </w:pPr>
      <w:r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Участоктун жетекчиси менен макулдашуу боюнча тейленүүчү участокто </w:t>
      </w:r>
      <w:r w:rsidR="00977383"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жабдуулардын коопсуздук III тобу менен</w:t>
      </w:r>
      <w:r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 0,4 кВ </w:t>
      </w:r>
      <w:r w:rsidR="00AE7D76"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б</w:t>
      </w:r>
      <w:r w:rsidR="00AE7D76"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өлүштүрүү түзмөк</w:t>
      </w:r>
      <w:r w:rsidR="00AE7D76"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тө</w:t>
      </w:r>
      <w:r w:rsidR="00AE7D76"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 </w:t>
      </w:r>
      <w:r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которууну </w:t>
      </w:r>
      <w:bookmarkStart w:id="0" w:name="_Hlk176187913"/>
      <w:bookmarkEnd w:id="0"/>
      <w:r w:rsidR="00AE7D76"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аткарат;</w:t>
      </w:r>
    </w:p>
    <w:p w14:paraId="634EDBB4" w14:textId="77777777" w:rsidR="0000623E" w:rsidRPr="0094287C" w:rsidRDefault="0000623E" w:rsidP="0000623E">
      <w:pPr>
        <w:numPr>
          <w:ilvl w:val="0"/>
          <w:numId w:val="18"/>
        </w:numPr>
        <w:tabs>
          <w:tab w:val="num" w:pos="54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Капиталдык оңдоодон кийин ар кандай кубаттуулугундагы электр кыймылдаткычтарын, электр түзүлүштөрүн жана трансформаторлорду комплекстүү сыноону жүргүзөт;</w:t>
      </w:r>
    </w:p>
    <w:p w14:paraId="634F7A94" w14:textId="33203784" w:rsidR="0000623E" w:rsidRPr="0094287C" w:rsidRDefault="0025509D" w:rsidP="0000623E">
      <w:pPr>
        <w:numPr>
          <w:ilvl w:val="0"/>
          <w:numId w:val="18"/>
        </w:numPr>
        <w:tabs>
          <w:tab w:val="num" w:pos="54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MS Mincho" w:hAnsi="Times New Roman" w:cs="Times New Roman"/>
          <w:sz w:val="24"/>
          <w:szCs w:val="24"/>
          <w:lang w:val="ky-KG" w:eastAsia="ru-RU"/>
        </w:rPr>
      </w:pPr>
      <w:r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Жыл сайын жумушчу нускамаларды, тейленүүчү участокту электр менен жабдуу схемаларын, </w:t>
      </w:r>
      <w:r w:rsidR="00060CB1"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Техникалык </w:t>
      </w:r>
      <w:r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К</w:t>
      </w:r>
      <w:r w:rsidR="00060CB1"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оопсуздук</w:t>
      </w:r>
      <w:r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 эрежелерин жана керектөөчүлөрдүн электр орнотмолорун пайдалануу эрежелерин, КУ боюнча топко ылайык ээлеген кызмат ордунун көлөмүндө</w:t>
      </w:r>
      <w:r w:rsidR="00426567"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 </w:t>
      </w:r>
      <w:r w:rsidR="00426567"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Электр </w:t>
      </w:r>
      <w:r w:rsidR="00426567"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О</w:t>
      </w:r>
      <w:r w:rsidR="00426567"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рнотмолорун </w:t>
      </w:r>
      <w:r w:rsidR="00426567"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О</w:t>
      </w:r>
      <w:r w:rsidR="00426567"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рнотуу</w:t>
      </w:r>
      <w:r w:rsidR="00426567"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 (ЭОО)</w:t>
      </w:r>
      <w:r w:rsidR="00426567"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 эрежелери</w:t>
      </w:r>
      <w:r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 билимдерин текшерүүдөн өтөт;</w:t>
      </w:r>
    </w:p>
    <w:p w14:paraId="6DB2307E" w14:textId="77777777" w:rsidR="00CE10C2" w:rsidRPr="0094287C" w:rsidRDefault="00952E44" w:rsidP="00EF328B">
      <w:pPr>
        <w:numPr>
          <w:ilvl w:val="0"/>
          <w:numId w:val="18"/>
        </w:numPr>
        <w:tabs>
          <w:tab w:val="num" w:pos="54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Өндүрүштүк зарылчылык болгон учурда, максаттуу инструктаждан кийин электр жабдууларын оңдоо жана тейлөө боюнча электромонтердун түздөн-түз милдеттерине кирбеген жумуштарга тартылат;</w:t>
      </w:r>
    </w:p>
    <w:p w14:paraId="5B17AAAA" w14:textId="4A84FC6E" w:rsidR="0000623E" w:rsidRPr="0094287C" w:rsidRDefault="00F67614" w:rsidP="00EF328B">
      <w:pPr>
        <w:numPr>
          <w:ilvl w:val="0"/>
          <w:numId w:val="18"/>
        </w:numPr>
        <w:tabs>
          <w:tab w:val="num" w:pos="54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Электр куроочунун эмгекти коргоо жана коопсуздук техникасы боюнча жумушчу нускамасына так ылайык иштин коопсуз аткарылышын камсыз кылат;</w:t>
      </w:r>
      <w:r w:rsidR="0000623E"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;</w:t>
      </w:r>
    </w:p>
    <w:p w14:paraId="35FB10CD" w14:textId="77777777" w:rsidR="0000623E" w:rsidRPr="0094287C" w:rsidRDefault="0000623E" w:rsidP="0000623E">
      <w:pPr>
        <w:numPr>
          <w:ilvl w:val="0"/>
          <w:numId w:val="18"/>
        </w:numPr>
        <w:tabs>
          <w:tab w:val="num" w:pos="540"/>
          <w:tab w:val="num" w:pos="56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Жабдуулардын жана шаймандардын коопсуз жана кылдат иштешин камсыз кылат;</w:t>
      </w:r>
    </w:p>
    <w:p w14:paraId="1F76FE01" w14:textId="6335AECE" w:rsidR="0000623E" w:rsidRPr="0094287C" w:rsidRDefault="0000623E" w:rsidP="001215A3">
      <w:pPr>
        <w:numPr>
          <w:ilvl w:val="0"/>
          <w:numId w:val="18"/>
        </w:numPr>
        <w:tabs>
          <w:tab w:val="num" w:pos="540"/>
          <w:tab w:val="num" w:pos="56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Жеке коргонуу каражаттарын колдонуу эрежелерин сактайт;</w:t>
      </w:r>
    </w:p>
    <w:p w14:paraId="32FB22B0" w14:textId="77777777" w:rsidR="0000623E" w:rsidRPr="0094287C" w:rsidRDefault="0000623E" w:rsidP="0000623E">
      <w:pPr>
        <w:numPr>
          <w:ilvl w:val="0"/>
          <w:numId w:val="20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ky-KG" w:eastAsia="ru-RU"/>
        </w:rPr>
      </w:pPr>
      <w:r w:rsidRPr="0094287C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Жумуш ордун таза жана иреттүү кармап турат;</w:t>
      </w:r>
    </w:p>
    <w:p w14:paraId="676E87DC" w14:textId="0B0EAA35" w:rsidR="0000623E" w:rsidRPr="0094287C" w:rsidRDefault="000D6F42" w:rsidP="0000623E">
      <w:pPr>
        <w:numPr>
          <w:ilvl w:val="0"/>
          <w:numId w:val="20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ky-KG" w:eastAsia="ru-RU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Өз жетекчисине иштин жүрүшү, аныкталган бузулуулар, </w:t>
      </w:r>
      <w:r w:rsidR="001661AE"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</w:t>
      </w:r>
      <w:r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ырсыктар, болбогон окуялар ж. б. жөнүндө өз убагында маалымдайт</w:t>
      </w:r>
      <w:r w:rsidR="0000623E" w:rsidRPr="009428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;</w:t>
      </w:r>
    </w:p>
    <w:p w14:paraId="165EFF88" w14:textId="4DD4F15B" w:rsidR="0000623E" w:rsidRPr="0094287C" w:rsidRDefault="0000623E" w:rsidP="0000623E">
      <w:pPr>
        <w:widowControl w:val="0"/>
        <w:numPr>
          <w:ilvl w:val="0"/>
          <w:numId w:val="18"/>
        </w:numPr>
        <w:tabs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Кыргыз Республикасынын Энергетика министрлигине караштуу Энергия көзөмөлү кызматында электр коопсуздугу боюнча билим</w:t>
      </w:r>
      <w:r w:rsidR="00C24F38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="004D56AF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жылдык </w:t>
      </w:r>
      <w:r w:rsidR="00C24F38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текшерүүдөн өтөт</w:t>
      </w: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, </w:t>
      </w:r>
      <w:r w:rsidR="000F71DC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3–4</w:t>
      </w: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-топ (1000 Вольтко чейинки жана андан жогору электр </w:t>
      </w:r>
      <w:r w:rsidR="00497FDE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орнотмолору</w:t>
      </w:r>
      <w:r w:rsidR="00361B46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нда иштөөгө уруксат</w:t>
      </w: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) үчүн экзамен тапшырат;</w:t>
      </w:r>
    </w:p>
    <w:p w14:paraId="5368C63F" w14:textId="35AC6286" w:rsidR="0000623E" w:rsidRPr="0094287C" w:rsidRDefault="00BF426F" w:rsidP="0000623E">
      <w:pPr>
        <w:widowControl w:val="0"/>
        <w:numPr>
          <w:ilvl w:val="0"/>
          <w:numId w:val="18"/>
        </w:numPr>
        <w:tabs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ГКнын </w:t>
      </w:r>
      <w:r w:rsidR="00224C80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ченемдерин</w:t>
      </w: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жана эрежелерин сактайт</w:t>
      </w:r>
      <w:r w:rsidR="0000623E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.</w:t>
      </w:r>
    </w:p>
    <w:p w14:paraId="758A417D" w14:textId="34D3EC84" w:rsidR="0000623E" w:rsidRPr="0094287C" w:rsidRDefault="008012B0" w:rsidP="0000623E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Кызматкерге бир тектүү, анын эмгек функциясына же аткарган ишине тиешелүү же ага байланышпаган милдеттер жүктөлүшү мүмкүн</w:t>
      </w:r>
      <w:r w:rsidR="0000623E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.</w:t>
      </w:r>
    </w:p>
    <w:p w14:paraId="36692A1C" w14:textId="77777777" w:rsidR="004B2C53" w:rsidRPr="0094287C" w:rsidRDefault="004B2C53" w:rsidP="004B2C53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7E50FB77" w14:textId="77777777" w:rsidR="006D091E" w:rsidRPr="0094287C" w:rsidRDefault="006D091E" w:rsidP="004B2C53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4246655A" w14:textId="77777777" w:rsidR="006D091E" w:rsidRPr="0094287C" w:rsidRDefault="006D091E" w:rsidP="004B2C53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3B71EBBE" w14:textId="2CFB134E" w:rsidR="006D091E" w:rsidRPr="0094287C" w:rsidRDefault="00BF6891" w:rsidP="004B2C53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Макул</w:t>
      </w:r>
      <w:r w:rsidR="00280380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дашылган</w:t>
      </w: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:____________________________________________ </w:t>
      </w:r>
    </w:p>
    <w:p w14:paraId="016BB70E" w14:textId="77777777" w:rsidR="00BF6891" w:rsidRPr="0094287C" w:rsidRDefault="00BF6891" w:rsidP="004B2C53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15AC04B2" w14:textId="63C96D95" w:rsidR="00BF6891" w:rsidRPr="0094287C" w:rsidRDefault="00BF6891" w:rsidP="004B2C53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Макул</w:t>
      </w:r>
      <w:r w:rsidR="00280380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дашы</w:t>
      </w:r>
      <w:r w:rsidR="009D53D3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л</w:t>
      </w:r>
      <w:r w:rsidR="00280380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ган</w:t>
      </w: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:____________________________________________</w:t>
      </w:r>
    </w:p>
    <w:p w14:paraId="4E8F2FF3" w14:textId="77777777" w:rsidR="00BF6891" w:rsidRPr="0094287C" w:rsidRDefault="00BF6891" w:rsidP="004B2C53">
      <w:pPr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25C626D7" w14:textId="09577EA1" w:rsidR="00BF6891" w:rsidRPr="002B4106" w:rsidRDefault="00BF6891" w:rsidP="004B2C53">
      <w:pPr>
        <w:rPr>
          <w:rFonts w:ascii="Times New Roman" w:eastAsia="Times New Roman" w:hAnsi="Times New Roman" w:cs="Times New Roman"/>
          <w:sz w:val="24"/>
          <w:szCs w:val="24"/>
        </w:rPr>
      </w:pP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Макул</w:t>
      </w:r>
      <w:r w:rsidR="00280380"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дашылган</w:t>
      </w:r>
      <w:r w:rsidRPr="0094287C">
        <w:rPr>
          <w:rFonts w:ascii="Times New Roman" w:eastAsia="Times New Roman" w:hAnsi="Times New Roman" w:cs="Times New Roman"/>
          <w:sz w:val="24"/>
          <w:szCs w:val="24"/>
          <w:lang w:val="ky-KG"/>
        </w:rPr>
        <w:t>:________________________________________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sectPr w:rsidR="00BF6891" w:rsidRPr="002B4106" w:rsidSect="00B1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BBB"/>
    <w:multiLevelType w:val="hybridMultilevel"/>
    <w:tmpl w:val="08527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1C9"/>
    <w:multiLevelType w:val="multilevel"/>
    <w:tmpl w:val="1DFA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A1B35"/>
    <w:multiLevelType w:val="hybridMultilevel"/>
    <w:tmpl w:val="CF544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63D15"/>
    <w:multiLevelType w:val="hybridMultilevel"/>
    <w:tmpl w:val="15E41914"/>
    <w:lvl w:ilvl="0" w:tplc="8CDA1C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D6825"/>
    <w:multiLevelType w:val="hybridMultilevel"/>
    <w:tmpl w:val="59021D44"/>
    <w:lvl w:ilvl="0" w:tplc="28C465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34D23"/>
    <w:multiLevelType w:val="multilevel"/>
    <w:tmpl w:val="F8706D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29740B47"/>
    <w:multiLevelType w:val="hybridMultilevel"/>
    <w:tmpl w:val="F0AEC776"/>
    <w:lvl w:ilvl="0" w:tplc="8FD6A4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D7A1F"/>
    <w:multiLevelType w:val="hybridMultilevel"/>
    <w:tmpl w:val="968AD906"/>
    <w:lvl w:ilvl="0" w:tplc="CB20F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23322B"/>
    <w:multiLevelType w:val="multilevel"/>
    <w:tmpl w:val="CB52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B46D9"/>
    <w:multiLevelType w:val="hybridMultilevel"/>
    <w:tmpl w:val="5D74B8E2"/>
    <w:lvl w:ilvl="0" w:tplc="966AF266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D23AFC"/>
    <w:multiLevelType w:val="hybridMultilevel"/>
    <w:tmpl w:val="9800DAB0"/>
    <w:lvl w:ilvl="0" w:tplc="480C6D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BC5E69"/>
    <w:multiLevelType w:val="hybridMultilevel"/>
    <w:tmpl w:val="0226E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E0478"/>
    <w:multiLevelType w:val="hybridMultilevel"/>
    <w:tmpl w:val="5A4E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90BE5"/>
    <w:multiLevelType w:val="multilevel"/>
    <w:tmpl w:val="25A6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A28FC"/>
    <w:multiLevelType w:val="multilevel"/>
    <w:tmpl w:val="24DC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3B5DEB"/>
    <w:multiLevelType w:val="multilevel"/>
    <w:tmpl w:val="A27A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9C7EC8"/>
    <w:multiLevelType w:val="multilevel"/>
    <w:tmpl w:val="0676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6740FB"/>
    <w:multiLevelType w:val="multilevel"/>
    <w:tmpl w:val="1A66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4144D5"/>
    <w:multiLevelType w:val="hybridMultilevel"/>
    <w:tmpl w:val="E98E7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D4ACA"/>
    <w:multiLevelType w:val="multilevel"/>
    <w:tmpl w:val="B966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323628">
    <w:abstractNumId w:val="17"/>
  </w:num>
  <w:num w:numId="2" w16cid:durableId="403794947">
    <w:abstractNumId w:val="16"/>
  </w:num>
  <w:num w:numId="3" w16cid:durableId="1351030649">
    <w:abstractNumId w:val="1"/>
  </w:num>
  <w:num w:numId="4" w16cid:durableId="956182226">
    <w:abstractNumId w:val="8"/>
  </w:num>
  <w:num w:numId="5" w16cid:durableId="1733114028">
    <w:abstractNumId w:val="19"/>
  </w:num>
  <w:num w:numId="6" w16cid:durableId="23137936">
    <w:abstractNumId w:val="14"/>
  </w:num>
  <w:num w:numId="7" w16cid:durableId="102068517">
    <w:abstractNumId w:val="15"/>
  </w:num>
  <w:num w:numId="8" w16cid:durableId="1421295208">
    <w:abstractNumId w:val="2"/>
  </w:num>
  <w:num w:numId="9" w16cid:durableId="812676689">
    <w:abstractNumId w:val="12"/>
  </w:num>
  <w:num w:numId="10" w16cid:durableId="539781078">
    <w:abstractNumId w:val="0"/>
  </w:num>
  <w:num w:numId="11" w16cid:durableId="965163552">
    <w:abstractNumId w:val="11"/>
  </w:num>
  <w:num w:numId="12" w16cid:durableId="1889755488">
    <w:abstractNumId w:val="18"/>
  </w:num>
  <w:num w:numId="13" w16cid:durableId="378474221">
    <w:abstractNumId w:val="4"/>
  </w:num>
  <w:num w:numId="14" w16cid:durableId="886796918">
    <w:abstractNumId w:val="13"/>
  </w:num>
  <w:num w:numId="15" w16cid:durableId="546720378">
    <w:abstractNumId w:val="5"/>
  </w:num>
  <w:num w:numId="16" w16cid:durableId="1295335150">
    <w:abstractNumId w:val="7"/>
  </w:num>
  <w:num w:numId="17" w16cid:durableId="2061828697">
    <w:abstractNumId w:val="10"/>
  </w:num>
  <w:num w:numId="18" w16cid:durableId="790901867">
    <w:abstractNumId w:val="6"/>
  </w:num>
  <w:num w:numId="19" w16cid:durableId="1084841623">
    <w:abstractNumId w:val="9"/>
  </w:num>
  <w:num w:numId="20" w16cid:durableId="74282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83"/>
    <w:rsid w:val="00004F09"/>
    <w:rsid w:val="0000623E"/>
    <w:rsid w:val="0000652C"/>
    <w:rsid w:val="00033F33"/>
    <w:rsid w:val="00060CB1"/>
    <w:rsid w:val="000737BC"/>
    <w:rsid w:val="0008795A"/>
    <w:rsid w:val="00087C81"/>
    <w:rsid w:val="00093B0A"/>
    <w:rsid w:val="000A68B0"/>
    <w:rsid w:val="000D53A2"/>
    <w:rsid w:val="000D6F42"/>
    <w:rsid w:val="000E400C"/>
    <w:rsid w:val="000F381A"/>
    <w:rsid w:val="000F51E1"/>
    <w:rsid w:val="000F71DC"/>
    <w:rsid w:val="00107D90"/>
    <w:rsid w:val="001110B4"/>
    <w:rsid w:val="001110FC"/>
    <w:rsid w:val="0011327C"/>
    <w:rsid w:val="001215A3"/>
    <w:rsid w:val="00124275"/>
    <w:rsid w:val="001276C9"/>
    <w:rsid w:val="00132494"/>
    <w:rsid w:val="00133DB2"/>
    <w:rsid w:val="001437EB"/>
    <w:rsid w:val="001650B4"/>
    <w:rsid w:val="001661AE"/>
    <w:rsid w:val="001719E2"/>
    <w:rsid w:val="00186382"/>
    <w:rsid w:val="00195B2B"/>
    <w:rsid w:val="00197278"/>
    <w:rsid w:val="001B325F"/>
    <w:rsid w:val="001B419B"/>
    <w:rsid w:val="001C39D4"/>
    <w:rsid w:val="001C4AB6"/>
    <w:rsid w:val="001D70EA"/>
    <w:rsid w:val="001E1B96"/>
    <w:rsid w:val="001E5F3B"/>
    <w:rsid w:val="00202942"/>
    <w:rsid w:val="00203050"/>
    <w:rsid w:val="00213BCC"/>
    <w:rsid w:val="00224C80"/>
    <w:rsid w:val="002410FB"/>
    <w:rsid w:val="00253857"/>
    <w:rsid w:val="0025509D"/>
    <w:rsid w:val="00263F3A"/>
    <w:rsid w:val="0027669F"/>
    <w:rsid w:val="0027689E"/>
    <w:rsid w:val="00277984"/>
    <w:rsid w:val="00277AAE"/>
    <w:rsid w:val="00280380"/>
    <w:rsid w:val="00284950"/>
    <w:rsid w:val="002A13ED"/>
    <w:rsid w:val="002B4106"/>
    <w:rsid w:val="002B6DB5"/>
    <w:rsid w:val="002C4F2E"/>
    <w:rsid w:val="002C6565"/>
    <w:rsid w:val="002C7370"/>
    <w:rsid w:val="002C79AD"/>
    <w:rsid w:val="002E6718"/>
    <w:rsid w:val="002F0CD5"/>
    <w:rsid w:val="0030527F"/>
    <w:rsid w:val="0031379A"/>
    <w:rsid w:val="00316666"/>
    <w:rsid w:val="003202D9"/>
    <w:rsid w:val="00321E64"/>
    <w:rsid w:val="00326A3C"/>
    <w:rsid w:val="00335A6C"/>
    <w:rsid w:val="00346241"/>
    <w:rsid w:val="00346BC7"/>
    <w:rsid w:val="00361B46"/>
    <w:rsid w:val="00363443"/>
    <w:rsid w:val="00372DEB"/>
    <w:rsid w:val="00381246"/>
    <w:rsid w:val="003872AC"/>
    <w:rsid w:val="00396BAB"/>
    <w:rsid w:val="003B4410"/>
    <w:rsid w:val="003B615A"/>
    <w:rsid w:val="003B6C46"/>
    <w:rsid w:val="003C06AE"/>
    <w:rsid w:val="003D14F7"/>
    <w:rsid w:val="003D2F1D"/>
    <w:rsid w:val="003D7BD9"/>
    <w:rsid w:val="003E12AB"/>
    <w:rsid w:val="00407C1D"/>
    <w:rsid w:val="00412029"/>
    <w:rsid w:val="0042506B"/>
    <w:rsid w:val="00426567"/>
    <w:rsid w:val="00426CDA"/>
    <w:rsid w:val="00451511"/>
    <w:rsid w:val="004541F0"/>
    <w:rsid w:val="00472671"/>
    <w:rsid w:val="0048071C"/>
    <w:rsid w:val="004854D2"/>
    <w:rsid w:val="00494AE1"/>
    <w:rsid w:val="00497FDE"/>
    <w:rsid w:val="004A5190"/>
    <w:rsid w:val="004A55EC"/>
    <w:rsid w:val="004B2C53"/>
    <w:rsid w:val="004B5542"/>
    <w:rsid w:val="004B57C7"/>
    <w:rsid w:val="004C6DA1"/>
    <w:rsid w:val="004D56AF"/>
    <w:rsid w:val="004E68C4"/>
    <w:rsid w:val="004F4275"/>
    <w:rsid w:val="00506EF5"/>
    <w:rsid w:val="0050753F"/>
    <w:rsid w:val="0050797B"/>
    <w:rsid w:val="00516907"/>
    <w:rsid w:val="005242BC"/>
    <w:rsid w:val="0053536B"/>
    <w:rsid w:val="00555385"/>
    <w:rsid w:val="00560658"/>
    <w:rsid w:val="0056507D"/>
    <w:rsid w:val="00575AFC"/>
    <w:rsid w:val="00577D11"/>
    <w:rsid w:val="005A5018"/>
    <w:rsid w:val="005C382D"/>
    <w:rsid w:val="005D288A"/>
    <w:rsid w:val="005F2370"/>
    <w:rsid w:val="0063078D"/>
    <w:rsid w:val="00632C06"/>
    <w:rsid w:val="00633A7F"/>
    <w:rsid w:val="00635A05"/>
    <w:rsid w:val="00674332"/>
    <w:rsid w:val="00676629"/>
    <w:rsid w:val="00693A21"/>
    <w:rsid w:val="0069708C"/>
    <w:rsid w:val="006A477C"/>
    <w:rsid w:val="006B0818"/>
    <w:rsid w:val="006B1F4E"/>
    <w:rsid w:val="006B326A"/>
    <w:rsid w:val="006B5928"/>
    <w:rsid w:val="006D091E"/>
    <w:rsid w:val="006D1BA4"/>
    <w:rsid w:val="006E34DB"/>
    <w:rsid w:val="006E5FCF"/>
    <w:rsid w:val="0071172E"/>
    <w:rsid w:val="0072547B"/>
    <w:rsid w:val="00750D3E"/>
    <w:rsid w:val="007617DE"/>
    <w:rsid w:val="00767A1E"/>
    <w:rsid w:val="007766F3"/>
    <w:rsid w:val="00795DB9"/>
    <w:rsid w:val="007A101C"/>
    <w:rsid w:val="007A43F0"/>
    <w:rsid w:val="007C1772"/>
    <w:rsid w:val="007C39BC"/>
    <w:rsid w:val="007D139D"/>
    <w:rsid w:val="007E02F1"/>
    <w:rsid w:val="007E7713"/>
    <w:rsid w:val="007F2DCB"/>
    <w:rsid w:val="007F637E"/>
    <w:rsid w:val="008012B0"/>
    <w:rsid w:val="008136F9"/>
    <w:rsid w:val="00820D71"/>
    <w:rsid w:val="008464F7"/>
    <w:rsid w:val="008666CE"/>
    <w:rsid w:val="00874412"/>
    <w:rsid w:val="00875DDA"/>
    <w:rsid w:val="008807AC"/>
    <w:rsid w:val="008A25F2"/>
    <w:rsid w:val="008A45C1"/>
    <w:rsid w:val="008B65F6"/>
    <w:rsid w:val="008B770F"/>
    <w:rsid w:val="008D359B"/>
    <w:rsid w:val="008D59BB"/>
    <w:rsid w:val="008E0A49"/>
    <w:rsid w:val="008F19C9"/>
    <w:rsid w:val="008F4281"/>
    <w:rsid w:val="009073A4"/>
    <w:rsid w:val="009129BD"/>
    <w:rsid w:val="0093087A"/>
    <w:rsid w:val="00933692"/>
    <w:rsid w:val="0094287C"/>
    <w:rsid w:val="00952E44"/>
    <w:rsid w:val="00953AA3"/>
    <w:rsid w:val="0095608F"/>
    <w:rsid w:val="00956E9B"/>
    <w:rsid w:val="00967570"/>
    <w:rsid w:val="0097571D"/>
    <w:rsid w:val="00977383"/>
    <w:rsid w:val="00977496"/>
    <w:rsid w:val="009818AC"/>
    <w:rsid w:val="009957C5"/>
    <w:rsid w:val="009A025E"/>
    <w:rsid w:val="009B362A"/>
    <w:rsid w:val="009B41B5"/>
    <w:rsid w:val="009C48A3"/>
    <w:rsid w:val="009C7C6E"/>
    <w:rsid w:val="009D53D3"/>
    <w:rsid w:val="009E4D8F"/>
    <w:rsid w:val="009F6A4B"/>
    <w:rsid w:val="00A40B0D"/>
    <w:rsid w:val="00A5204A"/>
    <w:rsid w:val="00A534E7"/>
    <w:rsid w:val="00A54057"/>
    <w:rsid w:val="00A640F6"/>
    <w:rsid w:val="00A64416"/>
    <w:rsid w:val="00A6736F"/>
    <w:rsid w:val="00A85585"/>
    <w:rsid w:val="00A93368"/>
    <w:rsid w:val="00A942F6"/>
    <w:rsid w:val="00AA5E98"/>
    <w:rsid w:val="00AB4130"/>
    <w:rsid w:val="00AC1CD0"/>
    <w:rsid w:val="00AD6811"/>
    <w:rsid w:val="00AE3D4E"/>
    <w:rsid w:val="00AE7D76"/>
    <w:rsid w:val="00AF1D91"/>
    <w:rsid w:val="00AF45B4"/>
    <w:rsid w:val="00AF4F4B"/>
    <w:rsid w:val="00AF67FB"/>
    <w:rsid w:val="00AF6FA7"/>
    <w:rsid w:val="00B1657B"/>
    <w:rsid w:val="00B17F33"/>
    <w:rsid w:val="00B22787"/>
    <w:rsid w:val="00B553E0"/>
    <w:rsid w:val="00B714C2"/>
    <w:rsid w:val="00B85517"/>
    <w:rsid w:val="00B855C2"/>
    <w:rsid w:val="00B95A7A"/>
    <w:rsid w:val="00BC06D2"/>
    <w:rsid w:val="00BC0BF8"/>
    <w:rsid w:val="00BC16FD"/>
    <w:rsid w:val="00BE4392"/>
    <w:rsid w:val="00BF2F33"/>
    <w:rsid w:val="00BF426F"/>
    <w:rsid w:val="00BF5E59"/>
    <w:rsid w:val="00BF6891"/>
    <w:rsid w:val="00C00359"/>
    <w:rsid w:val="00C073E6"/>
    <w:rsid w:val="00C10E1D"/>
    <w:rsid w:val="00C11E87"/>
    <w:rsid w:val="00C12E26"/>
    <w:rsid w:val="00C16B45"/>
    <w:rsid w:val="00C24F38"/>
    <w:rsid w:val="00C37E67"/>
    <w:rsid w:val="00C45AC8"/>
    <w:rsid w:val="00C61082"/>
    <w:rsid w:val="00C7279A"/>
    <w:rsid w:val="00C750AB"/>
    <w:rsid w:val="00CA7199"/>
    <w:rsid w:val="00CB2CEB"/>
    <w:rsid w:val="00CB5A55"/>
    <w:rsid w:val="00CB6FC5"/>
    <w:rsid w:val="00CC5CE7"/>
    <w:rsid w:val="00CD6570"/>
    <w:rsid w:val="00CE10C2"/>
    <w:rsid w:val="00CF2038"/>
    <w:rsid w:val="00D1686B"/>
    <w:rsid w:val="00D345B3"/>
    <w:rsid w:val="00D36D9A"/>
    <w:rsid w:val="00D43493"/>
    <w:rsid w:val="00D76B2B"/>
    <w:rsid w:val="00D830BD"/>
    <w:rsid w:val="00DB6D81"/>
    <w:rsid w:val="00DD107A"/>
    <w:rsid w:val="00DF5172"/>
    <w:rsid w:val="00E144E6"/>
    <w:rsid w:val="00E2651D"/>
    <w:rsid w:val="00E3097E"/>
    <w:rsid w:val="00E43449"/>
    <w:rsid w:val="00E60DD5"/>
    <w:rsid w:val="00E64BB2"/>
    <w:rsid w:val="00E662AF"/>
    <w:rsid w:val="00E70C8A"/>
    <w:rsid w:val="00E71F2E"/>
    <w:rsid w:val="00E76864"/>
    <w:rsid w:val="00E76FF4"/>
    <w:rsid w:val="00E849DE"/>
    <w:rsid w:val="00E85A60"/>
    <w:rsid w:val="00E87241"/>
    <w:rsid w:val="00EC1C51"/>
    <w:rsid w:val="00EC6B86"/>
    <w:rsid w:val="00ED3D38"/>
    <w:rsid w:val="00ED54CF"/>
    <w:rsid w:val="00ED611E"/>
    <w:rsid w:val="00EE481C"/>
    <w:rsid w:val="00F05DCE"/>
    <w:rsid w:val="00F05E6F"/>
    <w:rsid w:val="00F25D9C"/>
    <w:rsid w:val="00F27C20"/>
    <w:rsid w:val="00F30C35"/>
    <w:rsid w:val="00F532DB"/>
    <w:rsid w:val="00F61BB1"/>
    <w:rsid w:val="00F65025"/>
    <w:rsid w:val="00F67614"/>
    <w:rsid w:val="00F70851"/>
    <w:rsid w:val="00F7281D"/>
    <w:rsid w:val="00F8139A"/>
    <w:rsid w:val="00F91E39"/>
    <w:rsid w:val="00F95B71"/>
    <w:rsid w:val="00FA1C83"/>
    <w:rsid w:val="00FA2FC7"/>
    <w:rsid w:val="00FB0E47"/>
    <w:rsid w:val="00FB21B6"/>
    <w:rsid w:val="00FB3344"/>
    <w:rsid w:val="00FB4BEE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91D6"/>
  <w15:docId w15:val="{380562ED-CA77-410D-A6AC-75CADE5F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A1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1C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A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z-toc-title">
    <w:name w:val="ez-toc-title"/>
    <w:basedOn w:val="Normal"/>
    <w:rsid w:val="00FA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title-toggle">
    <w:name w:val="ez-toc-title-toggle"/>
    <w:basedOn w:val="DefaultParagraphFont"/>
    <w:rsid w:val="00FA1C83"/>
  </w:style>
  <w:style w:type="character" w:styleId="Hyperlink">
    <w:name w:val="Hyperlink"/>
    <w:basedOn w:val="DefaultParagraphFont"/>
    <w:uiPriority w:val="99"/>
    <w:semiHidden/>
    <w:unhideWhenUsed/>
    <w:rsid w:val="00FA1C83"/>
    <w:rPr>
      <w:color w:val="0000FF"/>
      <w:u w:val="single"/>
    </w:rPr>
  </w:style>
  <w:style w:type="paragraph" w:customStyle="1" w:styleId="ez-toc-page-1">
    <w:name w:val="ez-toc-page-1"/>
    <w:basedOn w:val="Normal"/>
    <w:rsid w:val="00FA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1B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0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C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C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C3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E7686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CA"/>
    </w:rPr>
  </w:style>
  <w:style w:type="character" w:customStyle="1" w:styleId="PlainTextChar">
    <w:name w:val="Plain Text Char"/>
    <w:basedOn w:val="DefaultParagraphFont"/>
    <w:link w:val="PlainText"/>
    <w:rsid w:val="00E76864"/>
    <w:rPr>
      <w:rFonts w:ascii="Courier New" w:eastAsia="Times New Roman" w:hAnsi="Courier New" w:cs="Times New Roman"/>
      <w:sz w:val="20"/>
      <w:szCs w:val="20"/>
      <w:lang w:val="en-CA"/>
    </w:rPr>
  </w:style>
  <w:style w:type="character" w:styleId="PlaceholderText">
    <w:name w:val="Placeholder Text"/>
    <w:basedOn w:val="DefaultParagraphFont"/>
    <w:uiPriority w:val="99"/>
    <w:semiHidden/>
    <w:rsid w:val="001863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362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  <w:divsChild>
            <w:div w:id="20917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D2531CAB1E24698D6700F6F2FCA8C" ma:contentTypeVersion="16" ma:contentTypeDescription="Create a new document." ma:contentTypeScope="" ma:versionID="f63a0ab6aaf4562f3d30dbfdbced7537">
  <xsd:schema xmlns:xsd="http://www.w3.org/2001/XMLSchema" xmlns:xs="http://www.w3.org/2001/XMLSchema" xmlns:p="http://schemas.microsoft.com/office/2006/metadata/properties" xmlns:ns3="2a227a34-30eb-4fdc-996a-0bafa8e18142" xmlns:ns4="4a7859b8-b05f-4ec8-b676-771c936f9a7b" targetNamespace="http://schemas.microsoft.com/office/2006/metadata/properties" ma:root="true" ma:fieldsID="d06616b29d0a493be28635ee537718e8" ns3:_="" ns4:_="">
    <xsd:import namespace="2a227a34-30eb-4fdc-996a-0bafa8e18142"/>
    <xsd:import namespace="4a7859b8-b05f-4ec8-b676-771c936f9a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27a34-30eb-4fdc-996a-0bafa8e18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859b8-b05f-4ec8-b676-771c936f9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227a34-30eb-4fdc-996a-0bafa8e18142" xsi:nil="true"/>
  </documentManagement>
</p:properties>
</file>

<file path=customXml/itemProps1.xml><?xml version="1.0" encoding="utf-8"?>
<ds:datastoreItem xmlns:ds="http://schemas.openxmlformats.org/officeDocument/2006/customXml" ds:itemID="{9BEB371B-639C-4B84-8318-2DB3BCBCF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F410E-7FC9-4DF3-B8E0-FFAE2AA8F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27a34-30eb-4fdc-996a-0bafa8e18142"/>
    <ds:schemaRef ds:uri="4a7859b8-b05f-4ec8-b676-771c936f9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555B2B-4F87-4FC4-B73F-6E79C1782A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7ED7B6-A448-47F5-BCC6-2AC8816A3448}">
  <ds:schemaRefs>
    <ds:schemaRef ds:uri="http://schemas.microsoft.com/office/2006/metadata/properties"/>
    <ds:schemaRef ds:uri="http://schemas.microsoft.com/office/infopath/2007/PartnerControls"/>
    <ds:schemaRef ds:uri="2a227a34-30eb-4fdc-996a-0bafa8e181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Aidar Ulanbekuulu</dc:creator>
  <cp:keywords/>
  <dc:description/>
  <cp:lastModifiedBy>Gulbara Jumagulova</cp:lastModifiedBy>
  <cp:revision>62</cp:revision>
  <cp:lastPrinted>2023-11-30T04:41:00Z</cp:lastPrinted>
  <dcterms:created xsi:type="dcterms:W3CDTF">2024-09-02T09:39:00Z</dcterms:created>
  <dcterms:modified xsi:type="dcterms:W3CDTF">2025-07-14T04:15:00Z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2023-06-30T09:34:32Z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8e1cf788-4a21-4757-bd46-78359067ad2a</vt:lpwstr>
  </property>
  <property fmtid="{D5CDD505-2E9C-101B-9397-08002B2CF9AE}" pid="8" name="MSIP_Label_d85bea94-60d0-4a5c-9138-48420e73067f_ContentBits">
    <vt:lpwstr>0</vt:lpwstr>
  </property>
  <property fmtid="{D5CDD505-2E9C-101B-9397-08002B2CF9AE}" pid="9" name="ContentTypeId">
    <vt:lpwstr>0x010100102D2531CAB1E24698D6700F6F2FCA8C</vt:lpwstr>
  </property>
</Properties>
</file>