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3A63" w14:textId="77777777" w:rsidR="008C3200" w:rsidRPr="00304F57" w:rsidRDefault="00F807EA">
      <w:pPr>
        <w:pStyle w:val="aa"/>
        <w:rPr>
          <w:lang w:val="ru-RU"/>
        </w:rPr>
      </w:pPr>
      <w:r w:rsidRPr="00304F57">
        <w:rPr>
          <w:lang w:val="ru-RU"/>
        </w:rPr>
        <w:t xml:space="preserve">Техническая спецификация кабеля </w:t>
      </w:r>
      <w:r>
        <w:t>SHD</w:t>
      </w:r>
      <w:r w:rsidRPr="00304F57">
        <w:rPr>
          <w:lang w:val="ru-RU"/>
        </w:rPr>
        <w:t>-</w:t>
      </w:r>
      <w:r>
        <w:t>GC</w:t>
      </w:r>
      <w:r w:rsidRPr="00304F57">
        <w:rPr>
          <w:lang w:val="ru-RU"/>
        </w:rPr>
        <w:t xml:space="preserve"> </w:t>
      </w:r>
      <w:r>
        <w:t>EPR</w:t>
      </w:r>
      <w:r w:rsidRPr="00304F57">
        <w:rPr>
          <w:lang w:val="ru-RU"/>
        </w:rPr>
        <w:t>/</w:t>
      </w:r>
      <w:r>
        <w:t>CPE</w:t>
      </w:r>
      <w:r w:rsidRPr="00304F57">
        <w:rPr>
          <w:lang w:val="ru-RU"/>
        </w:rPr>
        <w:t xml:space="preserve"> –40°</w:t>
      </w:r>
      <w:r>
        <w:t>C</w:t>
      </w:r>
      <w:r w:rsidRPr="00304F57">
        <w:rPr>
          <w:lang w:val="ru-RU"/>
        </w:rPr>
        <w:t xml:space="preserve"> до +90°</w:t>
      </w:r>
      <w:r>
        <w:t>C</w:t>
      </w:r>
    </w:p>
    <w:p w14:paraId="2034CA0C" w14:textId="77777777" w:rsidR="008C3200" w:rsidRPr="00304F57" w:rsidRDefault="00F807EA">
      <w:pPr>
        <w:pStyle w:val="1"/>
        <w:rPr>
          <w:lang w:val="ru-RU"/>
        </w:rPr>
      </w:pPr>
      <w:r w:rsidRPr="00304F57">
        <w:rPr>
          <w:lang w:val="ru-RU"/>
        </w:rPr>
        <w:t>1. Общая информация</w:t>
      </w:r>
    </w:p>
    <w:p w14:paraId="2437FF49" w14:textId="1973C946" w:rsidR="008C3200" w:rsidRPr="00304F57" w:rsidRDefault="00F807EA">
      <w:pPr>
        <w:rPr>
          <w:lang w:val="ru-RU"/>
        </w:rPr>
      </w:pPr>
      <w:r w:rsidRPr="00304F57">
        <w:rPr>
          <w:lang w:val="ru-RU"/>
        </w:rPr>
        <w:t xml:space="preserve">Тип кабеля: </w:t>
      </w:r>
      <w:r>
        <w:t>SHD</w:t>
      </w:r>
      <w:r w:rsidRPr="00304F57">
        <w:rPr>
          <w:lang w:val="ru-RU"/>
        </w:rPr>
        <w:t>-</w:t>
      </w:r>
      <w:r>
        <w:t>GC</w:t>
      </w:r>
      <w:r w:rsidRPr="00304F57">
        <w:rPr>
          <w:lang w:val="ru-RU"/>
        </w:rPr>
        <w:t xml:space="preserve"> (</w:t>
      </w:r>
      <w:r>
        <w:t>Shielded</w:t>
      </w:r>
      <w:r w:rsidRPr="00304F57">
        <w:rPr>
          <w:lang w:val="ru-RU"/>
        </w:rPr>
        <w:t xml:space="preserve"> </w:t>
      </w:r>
      <w:r>
        <w:t>Heavy</w:t>
      </w:r>
      <w:r w:rsidRPr="00304F57">
        <w:rPr>
          <w:lang w:val="ru-RU"/>
        </w:rPr>
        <w:t>-</w:t>
      </w:r>
      <w:r>
        <w:t>Duty</w:t>
      </w:r>
      <w:r w:rsidRPr="00304F57">
        <w:rPr>
          <w:lang w:val="ru-RU"/>
        </w:rPr>
        <w:t xml:space="preserve"> </w:t>
      </w:r>
      <w:r>
        <w:t>Grounding</w:t>
      </w:r>
      <w:r w:rsidRPr="00304F57">
        <w:rPr>
          <w:lang w:val="ru-RU"/>
        </w:rPr>
        <w:t>-</w:t>
      </w:r>
      <w:r>
        <w:t>Ground</w:t>
      </w:r>
      <w:r w:rsidRPr="00304F57">
        <w:rPr>
          <w:lang w:val="ru-RU"/>
        </w:rPr>
        <w:t xml:space="preserve"> </w:t>
      </w:r>
      <w:r>
        <w:t>Check</w:t>
      </w:r>
      <w:r w:rsidRPr="00304F57">
        <w:rPr>
          <w:lang w:val="ru-RU"/>
        </w:rPr>
        <w:t>)</w:t>
      </w:r>
      <w:r w:rsidRPr="00304F57">
        <w:rPr>
          <w:lang w:val="ru-RU"/>
        </w:rPr>
        <w:br/>
        <w:t xml:space="preserve">Материал жил: Медные, многопроволочные (обычно гибкие жилы класса </w:t>
      </w:r>
      <w:r>
        <w:t>D</w:t>
      </w:r>
      <w:r w:rsidRPr="00304F57">
        <w:rPr>
          <w:lang w:val="ru-RU"/>
        </w:rPr>
        <w:t>)</w:t>
      </w:r>
      <w:r w:rsidRPr="00304F57">
        <w:rPr>
          <w:lang w:val="ru-RU"/>
        </w:rPr>
        <w:br/>
        <w:t>Номинальное напряжение: 2000–5000 В (в зависимости от исполнения)</w:t>
      </w:r>
      <w:r w:rsidRPr="00304F57">
        <w:rPr>
          <w:lang w:val="ru-RU"/>
        </w:rPr>
        <w:br/>
        <w:t xml:space="preserve">Изоляция: </w:t>
      </w:r>
      <w:r>
        <w:t>EPR</w:t>
      </w:r>
      <w:r w:rsidRPr="00304F57">
        <w:rPr>
          <w:lang w:val="ru-RU"/>
        </w:rPr>
        <w:t xml:space="preserve"> (</w:t>
      </w:r>
      <w:proofErr w:type="spellStart"/>
      <w:r>
        <w:t>Ethylen</w:t>
      </w:r>
      <w:proofErr w:type="spellEnd"/>
      <w:r w:rsidRPr="00304F57">
        <w:rPr>
          <w:lang w:val="ru-RU"/>
        </w:rPr>
        <w:t xml:space="preserve"> </w:t>
      </w:r>
      <w:r>
        <w:t>Propylene</w:t>
      </w:r>
      <w:r w:rsidRPr="00304F57">
        <w:rPr>
          <w:lang w:val="ru-RU"/>
        </w:rPr>
        <w:t xml:space="preserve"> </w:t>
      </w:r>
      <w:r>
        <w:t>Rubber</w:t>
      </w:r>
      <w:r w:rsidRPr="00304F57">
        <w:rPr>
          <w:lang w:val="ru-RU"/>
        </w:rPr>
        <w:t>)</w:t>
      </w:r>
      <w:r w:rsidR="00304F57" w:rsidRPr="00304F57">
        <w:rPr>
          <w:lang w:val="ru-RU"/>
        </w:rPr>
        <w:t xml:space="preserve"> Этилен-пропиленовый каучук</w:t>
      </w:r>
      <w:r w:rsidRPr="00304F57">
        <w:rPr>
          <w:lang w:val="ru-RU"/>
        </w:rPr>
        <w:br/>
        <w:t>Экранирование: Медная лента/оплетка поверх каждой жилы (или общей группы)</w:t>
      </w:r>
      <w:r w:rsidRPr="00304F57">
        <w:rPr>
          <w:lang w:val="ru-RU"/>
        </w:rPr>
        <w:br/>
        <w:t xml:space="preserve">Оболочка: </w:t>
      </w:r>
      <w:r>
        <w:t>CPE</w:t>
      </w:r>
      <w:r w:rsidRPr="00304F57">
        <w:rPr>
          <w:lang w:val="ru-RU"/>
        </w:rPr>
        <w:t xml:space="preserve"> (</w:t>
      </w:r>
      <w:r>
        <w:t>Chlorinated</w:t>
      </w:r>
      <w:r w:rsidRPr="00304F57">
        <w:rPr>
          <w:lang w:val="ru-RU"/>
        </w:rPr>
        <w:t xml:space="preserve"> </w:t>
      </w:r>
      <w:r>
        <w:t>Polyethylene</w:t>
      </w:r>
      <w:r w:rsidRPr="00304F57">
        <w:rPr>
          <w:lang w:val="ru-RU"/>
        </w:rPr>
        <w:t>)</w:t>
      </w:r>
      <w:r w:rsidR="00304F57" w:rsidRPr="00304F57">
        <w:rPr>
          <w:lang w:val="ru-RU"/>
        </w:rPr>
        <w:t xml:space="preserve"> Хлорированный полиэтилен</w:t>
      </w:r>
      <w:r w:rsidRPr="00304F57">
        <w:rPr>
          <w:lang w:val="ru-RU"/>
        </w:rPr>
        <w:br/>
        <w:t>Температурный диапазон: от –40°</w:t>
      </w:r>
      <w:r>
        <w:t>C</w:t>
      </w:r>
      <w:r w:rsidRPr="00304F57">
        <w:rPr>
          <w:lang w:val="ru-RU"/>
        </w:rPr>
        <w:t xml:space="preserve"> до +90°</w:t>
      </w:r>
      <w:r>
        <w:t>C</w:t>
      </w:r>
      <w:r w:rsidRPr="00304F57">
        <w:rPr>
          <w:lang w:val="ru-RU"/>
        </w:rPr>
        <w:br/>
        <w:t xml:space="preserve">Стандарт: </w:t>
      </w:r>
      <w:r>
        <w:t>UL</w:t>
      </w:r>
      <w:r w:rsidRPr="00304F57">
        <w:rPr>
          <w:lang w:val="ru-RU"/>
        </w:rPr>
        <w:t xml:space="preserve">, </w:t>
      </w:r>
      <w:r>
        <w:t>ICEA</w:t>
      </w:r>
      <w:r w:rsidRPr="00304F57">
        <w:rPr>
          <w:lang w:val="ru-RU"/>
        </w:rPr>
        <w:t xml:space="preserve"> </w:t>
      </w:r>
      <w:r>
        <w:t>S</w:t>
      </w:r>
      <w:r w:rsidRPr="00304F57">
        <w:rPr>
          <w:lang w:val="ru-RU"/>
        </w:rPr>
        <w:t xml:space="preserve">-75-381, </w:t>
      </w:r>
      <w:r>
        <w:t>MSHA</w:t>
      </w:r>
      <w:r w:rsidRPr="00304F57">
        <w:rPr>
          <w:lang w:val="ru-RU"/>
        </w:rPr>
        <w:t xml:space="preserve">, </w:t>
      </w:r>
      <w:r>
        <w:t>CSA</w:t>
      </w:r>
      <w:r w:rsidRPr="00304F57">
        <w:rPr>
          <w:lang w:val="ru-RU"/>
        </w:rPr>
        <w:t xml:space="preserve"> (по производителю)</w:t>
      </w:r>
    </w:p>
    <w:p w14:paraId="13494D98" w14:textId="77777777" w:rsidR="008C3200" w:rsidRDefault="00F807EA">
      <w:pPr>
        <w:pStyle w:val="1"/>
      </w:pPr>
      <w:r>
        <w:t>2. Конструкция кабеля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C3200" w14:paraId="6964C64C" w14:textId="77777777">
        <w:tc>
          <w:tcPr>
            <w:tcW w:w="2880" w:type="dxa"/>
          </w:tcPr>
          <w:p w14:paraId="7E326AED" w14:textId="77777777" w:rsidR="008C3200" w:rsidRDefault="00F807EA">
            <w:r>
              <w:t>Слой</w:t>
            </w:r>
          </w:p>
        </w:tc>
        <w:tc>
          <w:tcPr>
            <w:tcW w:w="2880" w:type="dxa"/>
          </w:tcPr>
          <w:p w14:paraId="6F3CF477" w14:textId="77777777" w:rsidR="008C3200" w:rsidRDefault="00F807EA">
            <w:r>
              <w:t>Материал</w:t>
            </w:r>
          </w:p>
        </w:tc>
        <w:tc>
          <w:tcPr>
            <w:tcW w:w="2880" w:type="dxa"/>
          </w:tcPr>
          <w:p w14:paraId="107B6881" w14:textId="77777777" w:rsidR="008C3200" w:rsidRDefault="00F807EA">
            <w:r>
              <w:t>Назначение</w:t>
            </w:r>
          </w:p>
        </w:tc>
      </w:tr>
      <w:tr w:rsidR="008C3200" w14:paraId="21A4AB6F" w14:textId="77777777">
        <w:tc>
          <w:tcPr>
            <w:tcW w:w="2880" w:type="dxa"/>
          </w:tcPr>
          <w:p w14:paraId="5A183C9B" w14:textId="77777777" w:rsidR="008C3200" w:rsidRDefault="00F807EA">
            <w:r>
              <w:t>Токоведущие жилы</w:t>
            </w:r>
          </w:p>
        </w:tc>
        <w:tc>
          <w:tcPr>
            <w:tcW w:w="2880" w:type="dxa"/>
          </w:tcPr>
          <w:p w14:paraId="6ED9EED5" w14:textId="77777777" w:rsidR="008C3200" w:rsidRDefault="00F807EA">
            <w:r>
              <w:t>Медь, многопроволочная</w:t>
            </w:r>
          </w:p>
        </w:tc>
        <w:tc>
          <w:tcPr>
            <w:tcW w:w="2880" w:type="dxa"/>
          </w:tcPr>
          <w:p w14:paraId="39AC4A21" w14:textId="77777777" w:rsidR="008C3200" w:rsidRDefault="00F807EA">
            <w:r>
              <w:t>Передача энергии</w:t>
            </w:r>
          </w:p>
        </w:tc>
      </w:tr>
      <w:tr w:rsidR="008C3200" w14:paraId="0A1B98F9" w14:textId="77777777">
        <w:tc>
          <w:tcPr>
            <w:tcW w:w="2880" w:type="dxa"/>
          </w:tcPr>
          <w:p w14:paraId="455173D3" w14:textId="77777777" w:rsidR="008C3200" w:rsidRDefault="00F807EA">
            <w:r>
              <w:t>Изоляция</w:t>
            </w:r>
          </w:p>
        </w:tc>
        <w:tc>
          <w:tcPr>
            <w:tcW w:w="2880" w:type="dxa"/>
          </w:tcPr>
          <w:p w14:paraId="60D54FD3" w14:textId="77777777" w:rsidR="008C3200" w:rsidRDefault="00F807EA">
            <w:r>
              <w:t>EPR</w:t>
            </w:r>
          </w:p>
        </w:tc>
        <w:tc>
          <w:tcPr>
            <w:tcW w:w="2880" w:type="dxa"/>
          </w:tcPr>
          <w:p w14:paraId="72643A40" w14:textId="77777777" w:rsidR="008C3200" w:rsidRDefault="00F807EA">
            <w:r>
              <w:t>Термостойкая до +90°C, эластичная</w:t>
            </w:r>
          </w:p>
        </w:tc>
      </w:tr>
      <w:tr w:rsidR="008C3200" w:rsidRPr="0062658C" w14:paraId="1BAA8D6D" w14:textId="77777777">
        <w:tc>
          <w:tcPr>
            <w:tcW w:w="2880" w:type="dxa"/>
          </w:tcPr>
          <w:p w14:paraId="5FC83556" w14:textId="77777777" w:rsidR="008C3200" w:rsidRDefault="00F807EA">
            <w:r>
              <w:t>Экран</w:t>
            </w:r>
          </w:p>
        </w:tc>
        <w:tc>
          <w:tcPr>
            <w:tcW w:w="2880" w:type="dxa"/>
          </w:tcPr>
          <w:p w14:paraId="1EB31CE1" w14:textId="77777777" w:rsidR="008C3200" w:rsidRDefault="00F807EA">
            <w:r>
              <w:t>Медная лента/оплетка</w:t>
            </w:r>
          </w:p>
        </w:tc>
        <w:tc>
          <w:tcPr>
            <w:tcW w:w="2880" w:type="dxa"/>
          </w:tcPr>
          <w:p w14:paraId="5867A826" w14:textId="77777777" w:rsidR="008C3200" w:rsidRPr="00304F57" w:rsidRDefault="00F807EA">
            <w:pPr>
              <w:rPr>
                <w:lang w:val="ru-RU"/>
              </w:rPr>
            </w:pPr>
            <w:r w:rsidRPr="00304F57">
              <w:rPr>
                <w:lang w:val="ru-RU"/>
              </w:rPr>
              <w:t>Снижение ЭМП, контроль токов утечки</w:t>
            </w:r>
          </w:p>
        </w:tc>
      </w:tr>
      <w:tr w:rsidR="008C3200" w14:paraId="70FE2784" w14:textId="77777777">
        <w:tc>
          <w:tcPr>
            <w:tcW w:w="2880" w:type="dxa"/>
          </w:tcPr>
          <w:p w14:paraId="79005D58" w14:textId="77777777" w:rsidR="008C3200" w:rsidRDefault="00F807EA">
            <w:r>
              <w:t>Заземляющие жилы</w:t>
            </w:r>
          </w:p>
        </w:tc>
        <w:tc>
          <w:tcPr>
            <w:tcW w:w="2880" w:type="dxa"/>
          </w:tcPr>
          <w:p w14:paraId="1E09F581" w14:textId="77777777" w:rsidR="008C3200" w:rsidRDefault="00F807EA">
            <w:r>
              <w:t>Медь</w:t>
            </w:r>
          </w:p>
        </w:tc>
        <w:tc>
          <w:tcPr>
            <w:tcW w:w="2880" w:type="dxa"/>
          </w:tcPr>
          <w:p w14:paraId="7F1C0524" w14:textId="523D9A79" w:rsidR="008C3200" w:rsidRDefault="00F807EA">
            <w:r>
              <w:t xml:space="preserve">1 или </w:t>
            </w:r>
            <w:r w:rsidR="0062658C">
              <w:rPr>
                <w:lang w:val="ru-RU"/>
              </w:rPr>
              <w:t xml:space="preserve">более </w:t>
            </w:r>
            <w:r>
              <w:t>для заземления</w:t>
            </w:r>
          </w:p>
        </w:tc>
      </w:tr>
      <w:tr w:rsidR="008C3200" w14:paraId="2FCEE616" w14:textId="77777777">
        <w:tc>
          <w:tcPr>
            <w:tcW w:w="2880" w:type="dxa"/>
          </w:tcPr>
          <w:p w14:paraId="613EF374" w14:textId="4B7FBF43" w:rsidR="008C3200" w:rsidRPr="00304F57" w:rsidRDefault="00304F57">
            <w:pPr>
              <w:rPr>
                <w:lang w:val="ru-RU"/>
              </w:rPr>
            </w:pPr>
            <w:r>
              <w:rPr>
                <w:lang w:val="ru-RU"/>
              </w:rPr>
              <w:t>Контроль-заземления</w:t>
            </w:r>
          </w:p>
        </w:tc>
        <w:tc>
          <w:tcPr>
            <w:tcW w:w="2880" w:type="dxa"/>
          </w:tcPr>
          <w:p w14:paraId="470E96C3" w14:textId="77777777" w:rsidR="008C3200" w:rsidRDefault="00F807EA">
            <w:r>
              <w:t>Медь с сигнальной изоляцией</w:t>
            </w:r>
          </w:p>
        </w:tc>
        <w:tc>
          <w:tcPr>
            <w:tcW w:w="2880" w:type="dxa"/>
          </w:tcPr>
          <w:p w14:paraId="15BA86B7" w14:textId="77777777" w:rsidR="008C3200" w:rsidRDefault="00F807EA">
            <w:r>
              <w:t>Контроль целостности заземления</w:t>
            </w:r>
          </w:p>
        </w:tc>
      </w:tr>
      <w:tr w:rsidR="008C3200" w14:paraId="6476EB88" w14:textId="77777777">
        <w:tc>
          <w:tcPr>
            <w:tcW w:w="2880" w:type="dxa"/>
          </w:tcPr>
          <w:p w14:paraId="2F5D9809" w14:textId="09E19A77" w:rsidR="008C3200" w:rsidRPr="00BB5031" w:rsidRDefault="00304F57">
            <w:pPr>
              <w:rPr>
                <w:lang w:val="ru-RU"/>
              </w:rPr>
            </w:pPr>
            <w:r w:rsidRPr="00304F57">
              <w:t xml:space="preserve">Дополнительная </w:t>
            </w:r>
            <w:r w:rsidR="00BB5031">
              <w:rPr>
                <w:lang w:val="ru-RU"/>
              </w:rPr>
              <w:t>оболочка</w:t>
            </w:r>
          </w:p>
        </w:tc>
        <w:tc>
          <w:tcPr>
            <w:tcW w:w="2880" w:type="dxa"/>
          </w:tcPr>
          <w:p w14:paraId="349E5408" w14:textId="77777777" w:rsidR="008C3200" w:rsidRDefault="00F807EA">
            <w:r>
              <w:t>Нейлон/сепаратор</w:t>
            </w:r>
          </w:p>
        </w:tc>
        <w:tc>
          <w:tcPr>
            <w:tcW w:w="2880" w:type="dxa"/>
          </w:tcPr>
          <w:p w14:paraId="390A8AAD" w14:textId="77777777" w:rsidR="008C3200" w:rsidRDefault="00F807EA">
            <w:r>
              <w:t>Дополнительная изоляция</w:t>
            </w:r>
          </w:p>
        </w:tc>
      </w:tr>
      <w:tr w:rsidR="008C3200" w:rsidRPr="0062658C" w14:paraId="66E70E68" w14:textId="77777777">
        <w:tc>
          <w:tcPr>
            <w:tcW w:w="2880" w:type="dxa"/>
          </w:tcPr>
          <w:p w14:paraId="4136B4B2" w14:textId="77777777" w:rsidR="008C3200" w:rsidRDefault="00F807EA">
            <w:r>
              <w:t>Оболочка</w:t>
            </w:r>
          </w:p>
        </w:tc>
        <w:tc>
          <w:tcPr>
            <w:tcW w:w="2880" w:type="dxa"/>
          </w:tcPr>
          <w:p w14:paraId="6ABEE6E7" w14:textId="77777777" w:rsidR="008C3200" w:rsidRDefault="00F807EA">
            <w:r>
              <w:t>CPE</w:t>
            </w:r>
          </w:p>
        </w:tc>
        <w:tc>
          <w:tcPr>
            <w:tcW w:w="2880" w:type="dxa"/>
          </w:tcPr>
          <w:p w14:paraId="38AD2EBE" w14:textId="77777777" w:rsidR="008C3200" w:rsidRPr="00304F57" w:rsidRDefault="00F807EA">
            <w:pPr>
              <w:rPr>
                <w:lang w:val="ru-RU"/>
              </w:rPr>
            </w:pPr>
            <w:r w:rsidRPr="00304F57">
              <w:rPr>
                <w:lang w:val="ru-RU"/>
              </w:rPr>
              <w:t>Стойкость к УФ, маслам, влаге, механике</w:t>
            </w:r>
          </w:p>
        </w:tc>
      </w:tr>
    </w:tbl>
    <w:p w14:paraId="49208E63" w14:textId="77777777" w:rsidR="008C3200" w:rsidRPr="00304F57" w:rsidRDefault="00F807EA">
      <w:pPr>
        <w:pStyle w:val="1"/>
        <w:rPr>
          <w:lang w:val="ru-RU"/>
        </w:rPr>
      </w:pPr>
      <w:r w:rsidRPr="00304F57">
        <w:rPr>
          <w:lang w:val="ru-RU"/>
        </w:rPr>
        <w:t>3. Механические и электрические характеристики</w:t>
      </w:r>
    </w:p>
    <w:p w14:paraId="0103474E" w14:textId="77777777" w:rsidR="008C3200" w:rsidRPr="00304F57" w:rsidRDefault="00F807EA">
      <w:pPr>
        <w:rPr>
          <w:lang w:val="ru-RU"/>
        </w:rPr>
      </w:pPr>
      <w:r w:rsidRPr="00304F57">
        <w:rPr>
          <w:lang w:val="ru-RU"/>
        </w:rPr>
        <w:t>- Номинальное напряжение: 2000–5000 В</w:t>
      </w:r>
      <w:r w:rsidRPr="00304F57">
        <w:rPr>
          <w:lang w:val="ru-RU"/>
        </w:rPr>
        <w:br/>
        <w:t>- Температура эксплуатации: –40°</w:t>
      </w:r>
      <w:r>
        <w:t>C</w:t>
      </w:r>
      <w:r w:rsidRPr="00304F57">
        <w:rPr>
          <w:lang w:val="ru-RU"/>
        </w:rPr>
        <w:t xml:space="preserve"> до +90°</w:t>
      </w:r>
      <w:r>
        <w:t>C</w:t>
      </w:r>
      <w:r w:rsidRPr="00304F57">
        <w:rPr>
          <w:lang w:val="ru-RU"/>
        </w:rPr>
        <w:br/>
        <w:t>- Устойчивость к маслам, озону, УФ: высокая</w:t>
      </w:r>
      <w:r w:rsidRPr="00304F57">
        <w:rPr>
          <w:lang w:val="ru-RU"/>
        </w:rPr>
        <w:br/>
        <w:t xml:space="preserve">- Пожарная стойкость: </w:t>
      </w:r>
      <w:r>
        <w:t>FT</w:t>
      </w:r>
      <w:r w:rsidRPr="00304F57">
        <w:rPr>
          <w:lang w:val="ru-RU"/>
        </w:rPr>
        <w:t xml:space="preserve">4 / </w:t>
      </w:r>
      <w:r>
        <w:t>ICEA</w:t>
      </w:r>
      <w:r w:rsidRPr="00304F57">
        <w:rPr>
          <w:lang w:val="ru-RU"/>
        </w:rPr>
        <w:t xml:space="preserve"> 1202 / </w:t>
      </w:r>
      <w:r>
        <w:t>MSHA</w:t>
      </w:r>
      <w:r w:rsidRPr="00304F57">
        <w:rPr>
          <w:lang w:val="ru-RU"/>
        </w:rPr>
        <w:t xml:space="preserve"> </w:t>
      </w:r>
      <w:r>
        <w:t>Approved</w:t>
      </w:r>
      <w:r w:rsidRPr="00304F57">
        <w:rPr>
          <w:lang w:val="ru-RU"/>
        </w:rPr>
        <w:br/>
        <w:t>- Гибкость: высокая, подходит для перемещаемых объектов</w:t>
      </w:r>
      <w:r w:rsidRPr="00304F57">
        <w:rPr>
          <w:lang w:val="ru-RU"/>
        </w:rPr>
        <w:br/>
        <w:t>- Ударная прочность и износостойкость: отличные</w:t>
      </w:r>
      <w:r w:rsidRPr="00304F57">
        <w:rPr>
          <w:lang w:val="ru-RU"/>
        </w:rPr>
        <w:br/>
        <w:t>- Экранирование: снижает радиопомехи и защищает от электромагнитных наводок</w:t>
      </w:r>
    </w:p>
    <w:p w14:paraId="75D33EEB" w14:textId="77777777" w:rsidR="008C3200" w:rsidRPr="00304F57" w:rsidRDefault="00F807EA">
      <w:pPr>
        <w:pStyle w:val="1"/>
        <w:rPr>
          <w:lang w:val="ru-RU"/>
        </w:rPr>
      </w:pPr>
      <w:r w:rsidRPr="00304F57">
        <w:rPr>
          <w:lang w:val="ru-RU"/>
        </w:rPr>
        <w:lastRenderedPageBreak/>
        <w:t>4. Типовые применения</w:t>
      </w:r>
    </w:p>
    <w:p w14:paraId="4421B76E" w14:textId="77777777" w:rsidR="008C3200" w:rsidRPr="00304F57" w:rsidRDefault="00F807EA">
      <w:pPr>
        <w:rPr>
          <w:lang w:val="ru-RU"/>
        </w:rPr>
      </w:pPr>
      <w:r w:rsidRPr="00304F57">
        <w:rPr>
          <w:lang w:val="ru-RU"/>
        </w:rPr>
        <w:t>- Подземные и открытые шахты</w:t>
      </w:r>
      <w:r w:rsidRPr="00304F57">
        <w:rPr>
          <w:lang w:val="ru-RU"/>
        </w:rPr>
        <w:br/>
        <w:t>- Буровые установки, тяжёлое мобильное оборудование</w:t>
      </w:r>
      <w:r w:rsidRPr="00304F57">
        <w:rPr>
          <w:lang w:val="ru-RU"/>
        </w:rPr>
        <w:br/>
        <w:t>- Электроснабжение карьерных экскаваторов, дробилок и насосов</w:t>
      </w:r>
      <w:r w:rsidRPr="00304F57">
        <w:rPr>
          <w:lang w:val="ru-RU"/>
        </w:rPr>
        <w:br/>
        <w:t>- Прокладка в сложных климатических и механических условиях</w:t>
      </w:r>
    </w:p>
    <w:sectPr w:rsidR="008C3200" w:rsidRPr="00304F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6DD6"/>
    <w:rsid w:val="0015074B"/>
    <w:rsid w:val="0029639D"/>
    <w:rsid w:val="00304F57"/>
    <w:rsid w:val="00326F90"/>
    <w:rsid w:val="0062658C"/>
    <w:rsid w:val="008C3200"/>
    <w:rsid w:val="00AA1D8D"/>
    <w:rsid w:val="00B47730"/>
    <w:rsid w:val="00BB5031"/>
    <w:rsid w:val="00CB0664"/>
    <w:rsid w:val="00F807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9F182"/>
  <w14:defaultImageDpi w14:val="300"/>
  <w15:docId w15:val="{34EBAE63-7286-4C74-8185-049ACDC7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Azamat Akylbekov</cp:lastModifiedBy>
  <cp:revision>6</cp:revision>
  <dcterms:created xsi:type="dcterms:W3CDTF">2025-07-11T03:42:00Z</dcterms:created>
  <dcterms:modified xsi:type="dcterms:W3CDTF">2025-07-11T04:54:00Z</dcterms:modified>
  <cp:category/>
</cp:coreProperties>
</file>