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78" w:type="dxa"/>
        <w:tblLook w:val="04A0" w:firstRow="1" w:lastRow="0" w:firstColumn="1" w:lastColumn="0" w:noHBand="0" w:noVBand="1"/>
      </w:tblPr>
      <w:tblGrid>
        <w:gridCol w:w="5155"/>
        <w:gridCol w:w="5723"/>
      </w:tblGrid>
      <w:tr w:rsidR="0055725A" w14:paraId="72EE11D0" w14:textId="77777777" w:rsidTr="0055725A">
        <w:trPr>
          <w:trHeight w:val="696"/>
        </w:trPr>
        <w:tc>
          <w:tcPr>
            <w:tcW w:w="5155" w:type="dxa"/>
            <w:tcBorders>
              <w:top w:val="single" w:sz="4" w:space="0" w:color="auto"/>
              <w:left w:val="single" w:sz="4" w:space="0" w:color="auto"/>
              <w:bottom w:val="single" w:sz="4" w:space="0" w:color="auto"/>
              <w:right w:val="single" w:sz="4" w:space="0" w:color="auto"/>
            </w:tcBorders>
          </w:tcPr>
          <w:p w14:paraId="0D45F542" w14:textId="77777777" w:rsidR="0055725A" w:rsidRDefault="0055725A">
            <w:pPr>
              <w:spacing w:line="240" w:lineRule="auto"/>
              <w:contextualSpacing/>
              <w:jc w:val="center"/>
              <w:rPr>
                <w:rFonts w:ascii="Times New Roman" w:hAnsi="Times New Roman" w:cs="Times New Roman"/>
                <w:b/>
                <w:bCs/>
              </w:rPr>
            </w:pPr>
            <w:r>
              <w:rPr>
                <w:rFonts w:ascii="Times New Roman" w:hAnsi="Times New Roman" w:cs="Times New Roman"/>
                <w:b/>
                <w:bCs/>
              </w:rPr>
              <w:t>SUPPLY AGREEMENT No_____</w:t>
            </w:r>
          </w:p>
          <w:p w14:paraId="4FDE9514" w14:textId="77777777" w:rsidR="0055725A" w:rsidRDefault="0055725A">
            <w:pPr>
              <w:spacing w:line="240" w:lineRule="auto"/>
              <w:contextualSpacing/>
              <w:jc w:val="both"/>
              <w:rPr>
                <w:rFonts w:ascii="Times New Roman" w:hAnsi="Times New Roman" w:cs="Times New Roman"/>
                <w:b/>
                <w:bCs/>
              </w:rPr>
            </w:pPr>
          </w:p>
          <w:p w14:paraId="290A11A2" w14:textId="77777777" w:rsidR="0055725A" w:rsidRDefault="0055725A">
            <w:pPr>
              <w:spacing w:line="240" w:lineRule="auto"/>
              <w:contextualSpacing/>
              <w:jc w:val="both"/>
              <w:rPr>
                <w:rFonts w:ascii="Times New Roman" w:hAnsi="Times New Roman" w:cs="Times New Roman"/>
                <w:b/>
                <w:bCs/>
              </w:rPr>
            </w:pPr>
            <w:r>
              <w:rPr>
                <w:rFonts w:ascii="Times New Roman" w:hAnsi="Times New Roman" w:cs="Times New Roman"/>
                <w:b/>
                <w:bCs/>
              </w:rPr>
              <w:t>Bishkek                            _________________, 20    _</w:t>
            </w:r>
          </w:p>
          <w:p w14:paraId="025346E0"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4FD2BCBE" w14:textId="77777777" w:rsidR="0055725A" w:rsidRDefault="0055725A">
            <w:pPr>
              <w:spacing w:line="240" w:lineRule="auto"/>
              <w:contextualSpacing/>
              <w:jc w:val="center"/>
              <w:rPr>
                <w:rFonts w:ascii="Times New Roman" w:hAnsi="Times New Roman" w:cs="Times New Roman"/>
                <w:b/>
                <w:bCs/>
                <w:lang w:val="ru-RU"/>
              </w:rPr>
            </w:pPr>
            <w:r>
              <w:rPr>
                <w:rFonts w:ascii="Times New Roman" w:hAnsi="Times New Roman" w:cs="Times New Roman"/>
                <w:b/>
                <w:bCs/>
                <w:lang w:val="ru-RU"/>
              </w:rPr>
              <w:t>ДОГОВОР ПОСТАВКИ №_____</w:t>
            </w:r>
          </w:p>
          <w:p w14:paraId="629F95CC" w14:textId="77777777" w:rsidR="0055725A" w:rsidRDefault="0055725A">
            <w:pPr>
              <w:spacing w:line="240" w:lineRule="auto"/>
              <w:contextualSpacing/>
              <w:jc w:val="both"/>
              <w:rPr>
                <w:rFonts w:ascii="Times New Roman" w:hAnsi="Times New Roman" w:cs="Times New Roman"/>
                <w:b/>
                <w:bCs/>
                <w:lang w:val="ru-RU"/>
              </w:rPr>
            </w:pPr>
          </w:p>
          <w:p w14:paraId="1F429C9C" w14:textId="77777777" w:rsidR="0055725A" w:rsidRDefault="0055725A">
            <w:pPr>
              <w:spacing w:line="240" w:lineRule="auto"/>
              <w:contextualSpacing/>
              <w:jc w:val="both"/>
              <w:rPr>
                <w:rFonts w:ascii="Times New Roman" w:hAnsi="Times New Roman" w:cs="Times New Roman"/>
                <w:b/>
                <w:bCs/>
                <w:lang w:val="ru-RU"/>
              </w:rPr>
            </w:pPr>
            <w:r>
              <w:rPr>
                <w:rFonts w:ascii="Times New Roman" w:hAnsi="Times New Roman" w:cs="Times New Roman"/>
                <w:b/>
                <w:bCs/>
                <w:lang w:val="ru-RU"/>
              </w:rPr>
              <w:t xml:space="preserve">г. Бишкек             </w:t>
            </w:r>
            <w:proofErr w:type="gramStart"/>
            <w:r>
              <w:rPr>
                <w:rFonts w:ascii="Times New Roman" w:hAnsi="Times New Roman" w:cs="Times New Roman"/>
                <w:b/>
                <w:bCs/>
                <w:lang w:val="ru-RU"/>
              </w:rPr>
              <w:t xml:space="preserve">   «</w:t>
            </w:r>
            <w:proofErr w:type="gramEnd"/>
            <w:r>
              <w:rPr>
                <w:rFonts w:ascii="Times New Roman" w:hAnsi="Times New Roman" w:cs="Times New Roman"/>
                <w:b/>
                <w:bCs/>
                <w:lang w:val="ru-RU"/>
              </w:rPr>
              <w:t>___</w:t>
            </w:r>
            <w:proofErr w:type="gramStart"/>
            <w:r>
              <w:rPr>
                <w:rFonts w:ascii="Times New Roman" w:hAnsi="Times New Roman" w:cs="Times New Roman"/>
                <w:b/>
                <w:bCs/>
                <w:lang w:val="ru-RU"/>
              </w:rPr>
              <w:t>_»_</w:t>
            </w:r>
            <w:proofErr w:type="gramEnd"/>
            <w:r>
              <w:rPr>
                <w:rFonts w:ascii="Times New Roman" w:hAnsi="Times New Roman" w:cs="Times New Roman"/>
                <w:b/>
                <w:bCs/>
                <w:lang w:val="ru-RU"/>
              </w:rPr>
              <w:t>_____________ 20    _ года</w:t>
            </w:r>
          </w:p>
          <w:p w14:paraId="597EDCEB" w14:textId="77777777" w:rsidR="0055725A" w:rsidRDefault="0055725A">
            <w:pPr>
              <w:spacing w:line="240" w:lineRule="auto"/>
              <w:rPr>
                <w:rFonts w:ascii="Times New Roman" w:hAnsi="Times New Roman" w:cs="Times New Roman"/>
                <w:lang w:val="ru-RU"/>
              </w:rPr>
            </w:pPr>
          </w:p>
        </w:tc>
      </w:tr>
      <w:tr w:rsidR="0055725A" w:rsidRPr="004F3C01" w14:paraId="15C5E45E" w14:textId="77777777" w:rsidTr="0055725A">
        <w:trPr>
          <w:trHeight w:val="2444"/>
        </w:trPr>
        <w:tc>
          <w:tcPr>
            <w:tcW w:w="5155" w:type="dxa"/>
            <w:tcBorders>
              <w:top w:val="single" w:sz="4" w:space="0" w:color="auto"/>
              <w:left w:val="single" w:sz="4" w:space="0" w:color="auto"/>
              <w:bottom w:val="single" w:sz="4" w:space="0" w:color="auto"/>
              <w:right w:val="single" w:sz="4" w:space="0" w:color="auto"/>
            </w:tcBorders>
            <w:hideMark/>
          </w:tcPr>
          <w:p w14:paraId="322E4EBA" w14:textId="77777777" w:rsidR="0055725A" w:rsidRDefault="0055725A">
            <w:pPr>
              <w:spacing w:line="240" w:lineRule="auto"/>
              <w:contextualSpacing/>
              <w:jc w:val="both"/>
              <w:rPr>
                <w:rFonts w:ascii="Times New Roman" w:hAnsi="Times New Roman" w:cs="Times New Roman"/>
              </w:rPr>
            </w:pPr>
            <w:r>
              <w:rPr>
                <w:rFonts w:ascii="Times New Roman" w:hAnsi="Times New Roman" w:cs="Times New Roman"/>
                <w:b/>
                <w:bCs/>
              </w:rPr>
              <w:t>Kumtor Gold Company CJSC</w:t>
            </w:r>
            <w:r>
              <w:rPr>
                <w:rFonts w:ascii="Times New Roman" w:hAnsi="Times New Roman" w:cs="Times New Roman"/>
              </w:rPr>
              <w:t>, hereinafter referred to as the </w:t>
            </w:r>
            <w:r>
              <w:rPr>
                <w:rFonts w:ascii="Times New Roman" w:hAnsi="Times New Roman" w:cs="Times New Roman"/>
                <w:b/>
              </w:rPr>
              <w:t>Buyer</w:t>
            </w:r>
            <w:r>
              <w:rPr>
                <w:rFonts w:ascii="Times New Roman" w:hAnsi="Times New Roman" w:cs="Times New Roman"/>
              </w:rPr>
              <w:t xml:space="preserve">, represented by SPECIFY NAME AND POSITION, acting </w:t>
            </w:r>
            <w:proofErr w:type="gramStart"/>
            <w:r>
              <w:rPr>
                <w:rFonts w:ascii="Times New Roman" w:hAnsi="Times New Roman" w:cs="Times New Roman"/>
              </w:rPr>
              <w:t>on the basis of</w:t>
            </w:r>
            <w:proofErr w:type="gramEnd"/>
            <w:r>
              <w:rPr>
                <w:rFonts w:ascii="Times New Roman" w:hAnsi="Times New Roman" w:cs="Times New Roman"/>
              </w:rPr>
              <w:t xml:space="preserve"> the Charter / Power of Attorney dated ___________ 20__, on the one hand, and</w:t>
            </w:r>
          </w:p>
          <w:p w14:paraId="358EFA48" w14:textId="77777777" w:rsidR="0055725A" w:rsidRDefault="0055725A">
            <w:pPr>
              <w:spacing w:line="240" w:lineRule="auto"/>
              <w:contextualSpacing/>
              <w:jc w:val="both"/>
              <w:rPr>
                <w:rFonts w:ascii="Times New Roman" w:hAnsi="Times New Roman" w:cs="Times New Roman"/>
              </w:rPr>
            </w:pPr>
            <w:r>
              <w:rPr>
                <w:rFonts w:ascii="Times New Roman" w:hAnsi="Times New Roman" w:cs="Times New Roman"/>
                <w:b/>
              </w:rPr>
              <w:t>SPECIFY THE FULL NAME OF THE SUPPLIER</w:t>
            </w:r>
            <w:r>
              <w:rPr>
                <w:rFonts w:ascii="Times New Roman" w:hAnsi="Times New Roman" w:cs="Times New Roman"/>
              </w:rPr>
              <w:t xml:space="preserve">, hereinafter referred to as the </w:t>
            </w:r>
            <w:r>
              <w:rPr>
                <w:rFonts w:ascii="Times New Roman" w:hAnsi="Times New Roman" w:cs="Times New Roman"/>
                <w:b/>
              </w:rPr>
              <w:t xml:space="preserve">Supplier </w:t>
            </w:r>
            <w:r>
              <w:rPr>
                <w:rFonts w:ascii="Times New Roman" w:hAnsi="Times New Roman" w:cs="Times New Roman"/>
              </w:rPr>
              <w:t xml:space="preserve">represented by SPECIFY NAME AND POSITION, acting </w:t>
            </w:r>
            <w:proofErr w:type="gramStart"/>
            <w:r>
              <w:rPr>
                <w:rFonts w:ascii="Times New Roman" w:hAnsi="Times New Roman" w:cs="Times New Roman"/>
              </w:rPr>
              <w:t>on the basis of</w:t>
            </w:r>
            <w:proofErr w:type="gramEnd"/>
            <w:r>
              <w:rPr>
                <w:rFonts w:ascii="Times New Roman" w:hAnsi="Times New Roman" w:cs="Times New Roman"/>
              </w:rPr>
              <w:t xml:space="preserve"> the Charter/Power of Attorney dated ______________ 20__, on the other hand, collectively referred to as the </w:t>
            </w:r>
            <w:r>
              <w:rPr>
                <w:rFonts w:ascii="Times New Roman" w:hAnsi="Times New Roman" w:cs="Times New Roman"/>
                <w:b/>
              </w:rPr>
              <w:t>Parties</w:t>
            </w:r>
            <w:r>
              <w:rPr>
                <w:rFonts w:ascii="Times New Roman" w:hAnsi="Times New Roman" w:cs="Times New Roman"/>
              </w:rPr>
              <w:t xml:space="preserve"> and individually as the </w:t>
            </w:r>
            <w:r>
              <w:rPr>
                <w:rFonts w:ascii="Times New Roman" w:hAnsi="Times New Roman" w:cs="Times New Roman"/>
                <w:b/>
              </w:rPr>
              <w:t>Party</w:t>
            </w:r>
            <w:r>
              <w:rPr>
                <w:rFonts w:ascii="Times New Roman" w:hAnsi="Times New Roman" w:cs="Times New Roman"/>
              </w:rPr>
              <w:t xml:space="preserve"> entered into the supply agreement, as follows:</w:t>
            </w:r>
          </w:p>
        </w:tc>
        <w:tc>
          <w:tcPr>
            <w:tcW w:w="5723" w:type="dxa"/>
            <w:tcBorders>
              <w:top w:val="single" w:sz="4" w:space="0" w:color="auto"/>
              <w:left w:val="single" w:sz="4" w:space="0" w:color="auto"/>
              <w:bottom w:val="single" w:sz="4" w:space="0" w:color="auto"/>
              <w:right w:val="single" w:sz="4" w:space="0" w:color="auto"/>
            </w:tcBorders>
          </w:tcPr>
          <w:p w14:paraId="49246549" w14:textId="77777777" w:rsidR="0055725A" w:rsidRDefault="0055725A">
            <w:pPr>
              <w:spacing w:line="240" w:lineRule="auto"/>
              <w:contextualSpacing/>
              <w:jc w:val="both"/>
              <w:rPr>
                <w:rFonts w:ascii="Times New Roman" w:hAnsi="Times New Roman" w:cs="Times New Roman"/>
                <w:lang w:val="ru-RU"/>
              </w:rPr>
            </w:pPr>
            <w:r>
              <w:rPr>
                <w:rFonts w:ascii="Times New Roman" w:hAnsi="Times New Roman" w:cs="Times New Roman"/>
                <w:b/>
                <w:bCs/>
                <w:lang w:val="ru-RU"/>
              </w:rPr>
              <w:t>ЗАО «Кумтор Голд Компани»</w:t>
            </w:r>
            <w:r>
              <w:rPr>
                <w:rFonts w:ascii="Times New Roman" w:hAnsi="Times New Roman" w:cs="Times New Roman"/>
                <w:lang w:val="ru-RU"/>
              </w:rPr>
              <w:t>, именуемое в дальнейшем «</w:t>
            </w:r>
            <w:r>
              <w:rPr>
                <w:rFonts w:ascii="Times New Roman" w:hAnsi="Times New Roman" w:cs="Times New Roman"/>
                <w:b/>
                <w:lang w:val="ru-RU"/>
              </w:rPr>
              <w:t>Покупатель</w:t>
            </w:r>
            <w:r>
              <w:rPr>
                <w:rFonts w:ascii="Times New Roman" w:hAnsi="Times New Roman" w:cs="Times New Roman"/>
                <w:lang w:val="ru-RU"/>
              </w:rPr>
              <w:t>», в лице УКАЗАТЬ ФИО И ДОЛЖНОСТЬ, действующего на основании Устава/ Доверенности от «__» _________ 20__ года, с одной стороны, и</w:t>
            </w:r>
          </w:p>
          <w:p w14:paraId="144E8627" w14:textId="77777777" w:rsidR="0055725A" w:rsidRDefault="0055725A">
            <w:pPr>
              <w:spacing w:line="240" w:lineRule="auto"/>
              <w:contextualSpacing/>
              <w:jc w:val="both"/>
              <w:rPr>
                <w:rFonts w:ascii="Times New Roman" w:hAnsi="Times New Roman" w:cs="Times New Roman"/>
                <w:lang w:val="ru-RU"/>
              </w:rPr>
            </w:pPr>
            <w:r>
              <w:rPr>
                <w:rFonts w:ascii="Times New Roman" w:hAnsi="Times New Roman" w:cs="Times New Roman"/>
                <w:b/>
                <w:lang w:val="ru-RU"/>
              </w:rPr>
              <w:t>УКАЗАТЬ ПОЛНОЕ НАИМЕНОВАНИЕ ПОСТАВЩИКА</w:t>
            </w:r>
            <w:r>
              <w:rPr>
                <w:rFonts w:ascii="Times New Roman" w:hAnsi="Times New Roman" w:cs="Times New Roman"/>
                <w:lang w:val="ru-RU"/>
              </w:rPr>
              <w:t>, именуемое в дальнейшем «</w:t>
            </w:r>
            <w:r>
              <w:rPr>
                <w:rFonts w:ascii="Times New Roman" w:hAnsi="Times New Roman" w:cs="Times New Roman"/>
                <w:b/>
                <w:lang w:val="ru-RU"/>
              </w:rPr>
              <w:t>Поставщик</w:t>
            </w:r>
            <w:r>
              <w:rPr>
                <w:rFonts w:ascii="Times New Roman" w:hAnsi="Times New Roman" w:cs="Times New Roman"/>
                <w:lang w:val="ru-RU"/>
              </w:rPr>
              <w:t>», в лице УКАЗАТЬ ФИО И ДОЛЖНОСТЬ, действующего на основании Устава/ Доверенности от «__» _________ 20__ года, с другой стороны, вместе именуемые «</w:t>
            </w:r>
            <w:r>
              <w:rPr>
                <w:rFonts w:ascii="Times New Roman" w:hAnsi="Times New Roman" w:cs="Times New Roman"/>
                <w:b/>
                <w:lang w:val="ru-RU"/>
              </w:rPr>
              <w:t>Стороны</w:t>
            </w:r>
            <w:r>
              <w:rPr>
                <w:rFonts w:ascii="Times New Roman" w:hAnsi="Times New Roman" w:cs="Times New Roman"/>
                <w:lang w:val="ru-RU"/>
              </w:rPr>
              <w:t>», каждая в отдельности – «</w:t>
            </w:r>
            <w:r>
              <w:rPr>
                <w:rFonts w:ascii="Times New Roman" w:hAnsi="Times New Roman" w:cs="Times New Roman"/>
                <w:b/>
                <w:lang w:val="ru-RU"/>
              </w:rPr>
              <w:t>Сторона</w:t>
            </w:r>
            <w:r>
              <w:rPr>
                <w:rFonts w:ascii="Times New Roman" w:hAnsi="Times New Roman" w:cs="Times New Roman"/>
                <w:lang w:val="ru-RU"/>
              </w:rPr>
              <w:t>», заключили договор поставки, о нижеследующем:</w:t>
            </w:r>
          </w:p>
          <w:p w14:paraId="237D3779" w14:textId="77777777" w:rsidR="0055725A" w:rsidRDefault="0055725A">
            <w:pPr>
              <w:spacing w:line="240" w:lineRule="auto"/>
              <w:rPr>
                <w:rFonts w:ascii="Times New Roman" w:hAnsi="Times New Roman" w:cs="Times New Roman"/>
                <w:lang w:val="ru-RU"/>
              </w:rPr>
            </w:pPr>
          </w:p>
        </w:tc>
      </w:tr>
      <w:tr w:rsidR="0055725A" w:rsidRPr="004F3C01" w14:paraId="7A1D54B5" w14:textId="77777777" w:rsidTr="0055725A">
        <w:trPr>
          <w:trHeight w:val="3670"/>
        </w:trPr>
        <w:tc>
          <w:tcPr>
            <w:tcW w:w="5155" w:type="dxa"/>
            <w:tcBorders>
              <w:top w:val="single" w:sz="4" w:space="0" w:color="auto"/>
              <w:left w:val="single" w:sz="4" w:space="0" w:color="auto"/>
              <w:bottom w:val="single" w:sz="4" w:space="0" w:color="auto"/>
              <w:right w:val="single" w:sz="4" w:space="0" w:color="auto"/>
            </w:tcBorders>
          </w:tcPr>
          <w:p w14:paraId="63D6A198" w14:textId="77777777" w:rsidR="0055725A" w:rsidRDefault="0055725A" w:rsidP="003447B1">
            <w:pPr>
              <w:pStyle w:val="ListParagraph"/>
              <w:numPr>
                <w:ilvl w:val="0"/>
                <w:numId w:val="1"/>
              </w:numPr>
              <w:spacing w:line="240" w:lineRule="auto"/>
              <w:ind w:left="334" w:hanging="334"/>
              <w:jc w:val="both"/>
              <w:rPr>
                <w:rFonts w:ascii="Times New Roman" w:hAnsi="Times New Roman" w:cs="Times New Roman"/>
              </w:rPr>
            </w:pPr>
            <w:r>
              <w:rPr>
                <w:rFonts w:ascii="Times New Roman" w:hAnsi="Times New Roman" w:cs="Times New Roman"/>
              </w:rPr>
              <w:t>The supply agreement between the Parties (hereinafter referred to as the </w:t>
            </w:r>
            <w:proofErr w:type="gramStart"/>
            <w:r>
              <w:rPr>
                <w:rFonts w:ascii="Times New Roman" w:hAnsi="Times New Roman" w:cs="Times New Roman"/>
                <w:b/>
              </w:rPr>
              <w:t xml:space="preserve">Agreement </w:t>
            </w:r>
            <w:r>
              <w:rPr>
                <w:rFonts w:ascii="Times New Roman" w:hAnsi="Times New Roman" w:cs="Times New Roman"/>
              </w:rPr>
              <w:t>)</w:t>
            </w:r>
            <w:proofErr w:type="gramEnd"/>
            <w:r>
              <w:rPr>
                <w:rFonts w:ascii="Times New Roman" w:hAnsi="Times New Roman" w:cs="Times New Roman"/>
              </w:rPr>
              <w:t xml:space="preserve"> consists of the following parts, each of which is an integral part of the Agreement:</w:t>
            </w:r>
          </w:p>
          <w:p w14:paraId="3C022DF1" w14:textId="77777777" w:rsidR="0055725A" w:rsidRDefault="0055725A" w:rsidP="003447B1">
            <w:pPr>
              <w:pStyle w:val="ListParagraph"/>
              <w:numPr>
                <w:ilvl w:val="0"/>
                <w:numId w:val="2"/>
              </w:numPr>
              <w:spacing w:line="240" w:lineRule="auto"/>
              <w:ind w:left="720"/>
              <w:jc w:val="both"/>
              <w:rPr>
                <w:rFonts w:ascii="Times New Roman" w:hAnsi="Times New Roman" w:cs="Times New Roman"/>
              </w:rPr>
            </w:pPr>
            <w:r>
              <w:rPr>
                <w:rFonts w:ascii="Times New Roman" w:hAnsi="Times New Roman" w:cs="Times New Roman"/>
              </w:rPr>
              <w:t>This Head Agreement (hereinafter referred to as the</w:t>
            </w:r>
            <w:r>
              <w:rPr>
                <w:rFonts w:ascii="Times New Roman" w:hAnsi="Times New Roman" w:cs="Times New Roman"/>
                <w:b/>
              </w:rPr>
              <w:t> Head Agreement</w:t>
            </w:r>
            <w:proofErr w:type="gramStart"/>
            <w:r>
              <w:rPr>
                <w:rFonts w:ascii="Times New Roman" w:hAnsi="Times New Roman" w:cs="Times New Roman"/>
              </w:rPr>
              <w:t>);</w:t>
            </w:r>
            <w:proofErr w:type="gramEnd"/>
          </w:p>
          <w:p w14:paraId="3AA95BB4" w14:textId="37042074" w:rsidR="0055725A" w:rsidRDefault="0055725A" w:rsidP="00CE2568">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Attached General Terms and Conditions of the Agreement</w:t>
            </w:r>
            <w:r w:rsidR="00443F6C" w:rsidRPr="00AA353D">
              <w:rPr>
                <w:rFonts w:ascii="Times New Roman" w:hAnsi="Times New Roman" w:cs="Times New Roman"/>
              </w:rPr>
              <w:t xml:space="preserve"> available </w:t>
            </w:r>
            <w:r w:rsidR="00443F6C">
              <w:rPr>
                <w:rFonts w:ascii="Times New Roman" w:hAnsi="Times New Roman" w:cs="Times New Roman"/>
              </w:rPr>
              <w:t>f</w:t>
            </w:r>
            <w:r w:rsidR="00443F6C" w:rsidRPr="00AA353D">
              <w:rPr>
                <w:rFonts w:ascii="Times New Roman" w:hAnsi="Times New Roman" w:cs="Times New Roman"/>
              </w:rPr>
              <w:t>or the Party’s review at the Customer’s website link</w:t>
            </w:r>
            <w:r w:rsidR="00443F6C">
              <w:rPr>
                <w:rFonts w:ascii="Times New Roman" w:hAnsi="Times New Roman" w:cs="Times New Roman"/>
              </w:rPr>
              <w:t>:</w:t>
            </w:r>
            <w:r>
              <w:rPr>
                <w:rFonts w:ascii="Times New Roman" w:hAnsi="Times New Roman" w:cs="Times New Roman"/>
              </w:rPr>
              <w:t xml:space="preserve"> (hereinafter referred to as</w:t>
            </w:r>
            <w:r w:rsidR="00443F6C" w:rsidRPr="00443F6C">
              <w:rPr>
                <w:rFonts w:ascii="Times New Roman" w:hAnsi="Times New Roman" w:cs="Times New Roman"/>
              </w:rPr>
              <w:t xml:space="preserve"> </w:t>
            </w:r>
            <w:r w:rsidR="00443F6C">
              <w:rPr>
                <w:rFonts w:ascii="Times New Roman" w:hAnsi="Times New Roman" w:cs="Times New Roman"/>
              </w:rPr>
              <w:t>“General terms”)</w:t>
            </w:r>
            <w:r>
              <w:rPr>
                <w:rFonts w:ascii="Times New Roman" w:hAnsi="Times New Roman" w:cs="Times New Roman"/>
              </w:rPr>
              <w:t> </w:t>
            </w:r>
            <w:hyperlink r:id="rId11" w:history="1">
              <w:r w:rsidR="002924ED" w:rsidRPr="00DA5F61">
                <w:rPr>
                  <w:rStyle w:val="Hyperlink"/>
                  <w:rFonts w:ascii="Times New Roman" w:hAnsi="Times New Roman" w:cs="Times New Roman"/>
                </w:rPr>
                <w:t>General Terms</w:t>
              </w:r>
            </w:hyperlink>
            <w:r w:rsidR="002924ED">
              <w:rPr>
                <w:rFonts w:ascii="Times New Roman" w:hAnsi="Times New Roman" w:cs="Times New Roman"/>
                <w:b/>
              </w:rPr>
              <w:t xml:space="preserve">  </w:t>
            </w:r>
            <w:r w:rsidR="002924ED" w:rsidRPr="00DA5F61">
              <w:rPr>
                <w:rFonts w:ascii="Times New Roman" w:hAnsi="Times New Roman" w:cs="Times New Roman"/>
              </w:rPr>
              <w:t>and</w:t>
            </w:r>
            <w:r w:rsidR="002924ED">
              <w:rPr>
                <w:rFonts w:ascii="Times New Roman" w:hAnsi="Times New Roman" w:cs="Times New Roman"/>
                <w:b/>
              </w:rPr>
              <w:t xml:space="preserve"> </w:t>
            </w:r>
            <w:hyperlink r:id="rId12" w:history="1">
              <w:r w:rsidR="002924ED" w:rsidRPr="007233C5">
                <w:rPr>
                  <w:rStyle w:val="Hyperlink"/>
                </w:rPr>
                <w:t>https://www.kumtor.kg/wp-content/uploads/2020/11/general-terms_goods_supply_2020.pdf</w:t>
              </w:r>
            </w:hyperlink>
            <w:r w:rsidR="00CE2568">
              <w:rPr>
                <w:rFonts w:ascii="Times New Roman" w:hAnsi="Times New Roman" w:cs="Times New Roman"/>
              </w:rPr>
              <w:t xml:space="preserve"> </w:t>
            </w:r>
            <w:r>
              <w:rPr>
                <w:rFonts w:ascii="Times New Roman" w:hAnsi="Times New Roman" w:cs="Times New Roman"/>
              </w:rPr>
              <w:t>;</w:t>
            </w:r>
          </w:p>
          <w:p w14:paraId="0E2FEA7A" w14:textId="77777777" w:rsidR="0055725A" w:rsidRDefault="0055725A" w:rsidP="003447B1">
            <w:pPr>
              <w:pStyle w:val="ListParagraph"/>
              <w:numPr>
                <w:ilvl w:val="0"/>
                <w:numId w:val="2"/>
              </w:numPr>
              <w:spacing w:line="240" w:lineRule="auto"/>
              <w:ind w:left="720"/>
              <w:jc w:val="both"/>
              <w:rPr>
                <w:rFonts w:ascii="Times New Roman" w:hAnsi="Times New Roman" w:cs="Times New Roman"/>
              </w:rPr>
            </w:pPr>
            <w:r>
              <w:rPr>
                <w:rFonts w:ascii="Times New Roman" w:hAnsi="Times New Roman" w:cs="Times New Roman"/>
              </w:rPr>
              <w:t>All specifications, orders, purchase orders or other written requests of the Buyer (collectively - </w:t>
            </w:r>
            <w:r>
              <w:rPr>
                <w:rFonts w:ascii="Times New Roman" w:hAnsi="Times New Roman" w:cs="Times New Roman"/>
                <w:b/>
              </w:rPr>
              <w:t>Specifications</w:t>
            </w:r>
            <w:r>
              <w:rPr>
                <w:rFonts w:ascii="Times New Roman" w:hAnsi="Times New Roman" w:cs="Times New Roman"/>
              </w:rPr>
              <w:t xml:space="preserve"> </w:t>
            </w:r>
            <w:proofErr w:type="gramStart"/>
            <w:r>
              <w:rPr>
                <w:rFonts w:ascii="Times New Roman" w:hAnsi="Times New Roman" w:cs="Times New Roman"/>
              </w:rPr>
              <w:t xml:space="preserve">or  </w:t>
            </w:r>
            <w:r>
              <w:rPr>
                <w:rFonts w:ascii="Times New Roman" w:hAnsi="Times New Roman" w:cs="Times New Roman"/>
                <w:b/>
              </w:rPr>
              <w:t>Specification</w:t>
            </w:r>
            <w:proofErr w:type="gramEnd"/>
            <w:r>
              <w:rPr>
                <w:rFonts w:ascii="Times New Roman" w:hAnsi="Times New Roman" w:cs="Times New Roman"/>
              </w:rPr>
              <w:t>); and</w:t>
            </w:r>
          </w:p>
          <w:p w14:paraId="5F42F4E1" w14:textId="77777777" w:rsidR="0055725A" w:rsidRDefault="0055725A" w:rsidP="003447B1">
            <w:pPr>
              <w:pStyle w:val="ListParagraph"/>
              <w:numPr>
                <w:ilvl w:val="0"/>
                <w:numId w:val="2"/>
              </w:numPr>
              <w:spacing w:line="240" w:lineRule="auto"/>
              <w:ind w:left="720"/>
              <w:jc w:val="both"/>
              <w:rPr>
                <w:rFonts w:ascii="Times New Roman" w:hAnsi="Times New Roman" w:cs="Times New Roman"/>
              </w:rPr>
            </w:pPr>
            <w:r>
              <w:rPr>
                <w:rFonts w:ascii="Times New Roman" w:hAnsi="Times New Roman" w:cs="Times New Roman"/>
              </w:rPr>
              <w:t xml:space="preserve">All Goods Acceptance Acts, consignment notes, delivery notes, deed of transfer or other documents signed by authorized representatives of both Parties and confirming the actual transfer of the Goods from the Supplier to the Buyer (collectively, </w:t>
            </w:r>
            <w:r>
              <w:rPr>
                <w:rFonts w:ascii="Times New Roman" w:hAnsi="Times New Roman" w:cs="Times New Roman"/>
                <w:b/>
              </w:rPr>
              <w:t>Acceptance Acts</w:t>
            </w:r>
            <w:r>
              <w:rPr>
                <w:rFonts w:ascii="Times New Roman" w:hAnsi="Times New Roman" w:cs="Times New Roman"/>
              </w:rPr>
              <w:t xml:space="preserve"> or </w:t>
            </w:r>
            <w:r>
              <w:rPr>
                <w:rFonts w:ascii="Times New Roman" w:hAnsi="Times New Roman" w:cs="Times New Roman"/>
                <w:b/>
              </w:rPr>
              <w:t>Acceptance Act</w:t>
            </w:r>
            <w:r>
              <w:rPr>
                <w:rFonts w:ascii="Times New Roman" w:hAnsi="Times New Roman" w:cs="Times New Roman"/>
              </w:rPr>
              <w:t xml:space="preserve">). </w:t>
            </w:r>
          </w:p>
          <w:p w14:paraId="26B93C2C"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2B46350F" w14:textId="77777777" w:rsidR="0055725A" w:rsidRDefault="0055725A" w:rsidP="003447B1">
            <w:pPr>
              <w:pStyle w:val="ListParagraph"/>
              <w:numPr>
                <w:ilvl w:val="0"/>
                <w:numId w:val="3"/>
              </w:numPr>
              <w:spacing w:line="240" w:lineRule="auto"/>
              <w:ind w:left="362"/>
              <w:jc w:val="both"/>
              <w:rPr>
                <w:rFonts w:ascii="Times New Roman" w:hAnsi="Times New Roman" w:cs="Times New Roman"/>
                <w:lang w:val="ru-RU"/>
              </w:rPr>
            </w:pPr>
            <w:r>
              <w:rPr>
                <w:rFonts w:ascii="Times New Roman" w:hAnsi="Times New Roman" w:cs="Times New Roman"/>
                <w:lang w:val="ru-RU"/>
              </w:rPr>
              <w:t>Договор поставки между Сторонами (далее – «</w:t>
            </w:r>
            <w:r>
              <w:rPr>
                <w:rFonts w:ascii="Times New Roman" w:hAnsi="Times New Roman" w:cs="Times New Roman"/>
                <w:b/>
                <w:lang w:val="ru-RU"/>
              </w:rPr>
              <w:t>Договор</w:t>
            </w:r>
            <w:r>
              <w:rPr>
                <w:rFonts w:ascii="Times New Roman" w:hAnsi="Times New Roman" w:cs="Times New Roman"/>
                <w:lang w:val="ru-RU"/>
              </w:rPr>
              <w:t>») состоит из нижеследующих частей, каждая из которых является неотъемлемой частью Договора:</w:t>
            </w:r>
          </w:p>
          <w:p w14:paraId="3F6E4875" w14:textId="77777777" w:rsidR="0055725A" w:rsidRDefault="0055725A">
            <w:pPr>
              <w:pStyle w:val="ListParagraph"/>
              <w:spacing w:line="240" w:lineRule="auto"/>
              <w:ind w:left="714" w:hanging="360"/>
              <w:jc w:val="both"/>
              <w:rPr>
                <w:rFonts w:ascii="Times New Roman" w:hAnsi="Times New Roman" w:cs="Times New Roman"/>
                <w:lang w:val="ru-RU"/>
              </w:rPr>
            </w:pPr>
            <w:r>
              <w:rPr>
                <w:rFonts w:ascii="Times New Roman" w:hAnsi="Times New Roman" w:cs="Times New Roman"/>
                <w:lang w:val="ru-RU"/>
              </w:rPr>
              <w:t>а) настоящего основного договора (далее – «</w:t>
            </w:r>
            <w:r>
              <w:rPr>
                <w:rFonts w:ascii="Times New Roman" w:hAnsi="Times New Roman" w:cs="Times New Roman"/>
                <w:b/>
                <w:lang w:val="ru-RU"/>
              </w:rPr>
              <w:t>Основной договор</w:t>
            </w:r>
            <w:r>
              <w:rPr>
                <w:rFonts w:ascii="Times New Roman" w:hAnsi="Times New Roman" w:cs="Times New Roman"/>
                <w:lang w:val="ru-RU"/>
              </w:rPr>
              <w:t>»);</w:t>
            </w:r>
          </w:p>
          <w:p w14:paraId="04DE7957" w14:textId="3B14B03F" w:rsidR="0055725A" w:rsidRDefault="0055725A">
            <w:pPr>
              <w:pStyle w:val="ListParagraph"/>
              <w:spacing w:line="240" w:lineRule="auto"/>
              <w:ind w:left="354"/>
              <w:jc w:val="both"/>
              <w:rPr>
                <w:rFonts w:ascii="Times New Roman" w:hAnsi="Times New Roman" w:cs="Times New Roman"/>
                <w:lang w:val="ru-RU"/>
              </w:rPr>
            </w:pPr>
            <w:r>
              <w:rPr>
                <w:rFonts w:ascii="Times New Roman" w:hAnsi="Times New Roman" w:cs="Times New Roman"/>
                <w:lang w:val="ru-RU"/>
              </w:rPr>
              <w:t>б) прилагаемых общих условий Договора</w:t>
            </w:r>
            <w:r w:rsidR="002924ED" w:rsidRPr="002924ED">
              <w:rPr>
                <w:rFonts w:ascii="Times New Roman" w:hAnsi="Times New Roman" w:cs="Times New Roman"/>
                <w:lang w:val="ru-RU"/>
              </w:rPr>
              <w:t>,</w:t>
            </w:r>
            <w:r w:rsidR="002924ED" w:rsidRPr="00AA353D">
              <w:rPr>
                <w:rFonts w:ascii="Times New Roman" w:eastAsia="Times New Roman" w:hAnsi="Times New Roman" w:cs="Times New Roman"/>
                <w:color w:val="000000"/>
                <w:lang w:val="ru-RU"/>
              </w:rPr>
              <w:t xml:space="preserve"> размещенных на сайте Заказчика и доступных для ознакомления Сторон по ссылкам:</w:t>
            </w:r>
          </w:p>
          <w:p w14:paraId="65E1A0FF" w14:textId="19AD9E90" w:rsidR="00F43D66" w:rsidRPr="00F43D66" w:rsidRDefault="0055725A" w:rsidP="00F43D66">
            <w:pPr>
              <w:pStyle w:val="ListParagraph"/>
              <w:spacing w:line="240" w:lineRule="auto"/>
              <w:ind w:left="354"/>
              <w:jc w:val="both"/>
              <w:rPr>
                <w:rFonts w:ascii="Times New Roman" w:hAnsi="Times New Roman" w:cs="Times New Roman"/>
                <w:lang w:val="ru-RU"/>
              </w:rPr>
            </w:pPr>
            <w:r>
              <w:rPr>
                <w:rFonts w:ascii="Times New Roman" w:hAnsi="Times New Roman" w:cs="Times New Roman"/>
                <w:lang w:val="ru-RU"/>
              </w:rPr>
              <w:t xml:space="preserve">     (далее – «</w:t>
            </w:r>
            <w:r w:rsidR="002924ED">
              <w:rPr>
                <w:rFonts w:ascii="Times New Roman" w:hAnsi="Times New Roman" w:cs="Times New Roman"/>
                <w:lang w:val="ru-RU"/>
              </w:rPr>
              <w:t>Общие условия</w:t>
            </w:r>
            <w:r>
              <w:rPr>
                <w:rFonts w:ascii="Times New Roman" w:hAnsi="Times New Roman" w:cs="Times New Roman"/>
                <w:lang w:val="ru-RU"/>
              </w:rPr>
              <w:t>»)</w:t>
            </w:r>
            <w:r w:rsidR="00F35BEC">
              <w:rPr>
                <w:rFonts w:ascii="Times New Roman" w:hAnsi="Times New Roman" w:cs="Times New Roman"/>
                <w:lang w:val="ru-RU"/>
              </w:rPr>
              <w:t xml:space="preserve"> </w:t>
            </w:r>
            <w:hyperlink r:id="rId13" w:history="1">
              <w:r w:rsidR="00F35BEC" w:rsidRPr="00F35BEC">
                <w:rPr>
                  <w:rStyle w:val="Hyperlink"/>
                  <w:rFonts w:ascii="Times New Roman" w:hAnsi="Times New Roman" w:cs="Times New Roman"/>
                  <w:lang w:val="ru-RU"/>
                </w:rPr>
                <w:t>Общие условия</w:t>
              </w:r>
            </w:hyperlink>
            <w:r w:rsidR="00CE2568" w:rsidRPr="00CE2568">
              <w:rPr>
                <w:rFonts w:ascii="Times New Roman" w:hAnsi="Times New Roman" w:cs="Times New Roman"/>
                <w:lang w:val="ru-RU"/>
              </w:rPr>
              <w:t xml:space="preserve"> </w:t>
            </w:r>
            <w:hyperlink w:history="1"/>
            <w:r w:rsidR="002924ED" w:rsidRPr="00AA353D">
              <w:rPr>
                <w:rFonts w:ascii="Times New Roman" w:eastAsia="Times New Roman" w:hAnsi="Times New Roman" w:cs="Times New Roman"/>
                <w:color w:val="000000"/>
                <w:lang w:val="ru-RU"/>
              </w:rPr>
              <w:t xml:space="preserve"> </w:t>
            </w:r>
            <w:r w:rsidR="002924ED">
              <w:rPr>
                <w:rFonts w:ascii="Times New Roman" w:eastAsia="Times New Roman" w:hAnsi="Times New Roman" w:cs="Times New Roman"/>
                <w:color w:val="000000"/>
                <w:lang w:val="ru-RU"/>
              </w:rPr>
              <w:t>и</w:t>
            </w:r>
            <w:r w:rsidR="002924ED" w:rsidRPr="00AA353D">
              <w:rPr>
                <w:rFonts w:ascii="Times New Roman" w:eastAsia="Times New Roman" w:hAnsi="Times New Roman" w:cs="Times New Roman"/>
                <w:b/>
                <w:color w:val="000000"/>
                <w:lang w:val="ru-RU"/>
              </w:rPr>
              <w:t xml:space="preserve"> </w:t>
            </w:r>
            <w:hyperlink r:id="rId14" w:history="1">
              <w:r w:rsidR="002924ED" w:rsidRPr="007233C5">
                <w:rPr>
                  <w:rStyle w:val="Hyperlink"/>
                </w:rPr>
                <w:t>https</w:t>
              </w:r>
              <w:r w:rsidR="002924ED" w:rsidRPr="007233C5">
                <w:rPr>
                  <w:rStyle w:val="Hyperlink"/>
                  <w:lang w:val="ru-RU"/>
                </w:rPr>
                <w:t>://</w:t>
              </w:r>
              <w:r w:rsidR="002924ED" w:rsidRPr="007233C5">
                <w:rPr>
                  <w:rStyle w:val="Hyperlink"/>
                </w:rPr>
                <w:t>www</w:t>
              </w:r>
              <w:r w:rsidR="002924ED" w:rsidRPr="007233C5">
                <w:rPr>
                  <w:rStyle w:val="Hyperlink"/>
                  <w:lang w:val="ru-RU"/>
                </w:rPr>
                <w:t>.</w:t>
              </w:r>
              <w:r w:rsidR="002924ED" w:rsidRPr="007233C5">
                <w:rPr>
                  <w:rStyle w:val="Hyperlink"/>
                </w:rPr>
                <w:t>kumtor</w:t>
              </w:r>
              <w:r w:rsidR="002924ED" w:rsidRPr="007233C5">
                <w:rPr>
                  <w:rStyle w:val="Hyperlink"/>
                  <w:lang w:val="ru-RU"/>
                </w:rPr>
                <w:t>.</w:t>
              </w:r>
              <w:r w:rsidR="002924ED" w:rsidRPr="007233C5">
                <w:rPr>
                  <w:rStyle w:val="Hyperlink"/>
                </w:rPr>
                <w:t>kg</w:t>
              </w:r>
              <w:r w:rsidR="002924ED" w:rsidRPr="007233C5">
                <w:rPr>
                  <w:rStyle w:val="Hyperlink"/>
                  <w:lang w:val="ru-RU"/>
                </w:rPr>
                <w:t>/</w:t>
              </w:r>
              <w:r w:rsidR="002924ED" w:rsidRPr="007233C5">
                <w:rPr>
                  <w:rStyle w:val="Hyperlink"/>
                </w:rPr>
                <w:t>wp</w:t>
              </w:r>
              <w:r w:rsidR="002924ED" w:rsidRPr="007233C5">
                <w:rPr>
                  <w:rStyle w:val="Hyperlink"/>
                  <w:lang w:val="ru-RU"/>
                </w:rPr>
                <w:t>-</w:t>
              </w:r>
              <w:r w:rsidR="002924ED" w:rsidRPr="007233C5">
                <w:rPr>
                  <w:rStyle w:val="Hyperlink"/>
                </w:rPr>
                <w:t>content</w:t>
              </w:r>
              <w:r w:rsidR="002924ED" w:rsidRPr="007233C5">
                <w:rPr>
                  <w:rStyle w:val="Hyperlink"/>
                  <w:lang w:val="ru-RU"/>
                </w:rPr>
                <w:t>/</w:t>
              </w:r>
              <w:r w:rsidR="002924ED" w:rsidRPr="007233C5">
                <w:rPr>
                  <w:rStyle w:val="Hyperlink"/>
                </w:rPr>
                <w:t>uploads</w:t>
              </w:r>
              <w:r w:rsidR="002924ED" w:rsidRPr="007233C5">
                <w:rPr>
                  <w:rStyle w:val="Hyperlink"/>
                  <w:lang w:val="ru-RU"/>
                </w:rPr>
                <w:t>/2020/11/</w:t>
              </w:r>
              <w:r w:rsidR="002924ED" w:rsidRPr="007233C5">
                <w:rPr>
                  <w:rStyle w:val="Hyperlink"/>
                </w:rPr>
                <w:t>general</w:t>
              </w:r>
              <w:r w:rsidR="002924ED" w:rsidRPr="007233C5">
                <w:rPr>
                  <w:rStyle w:val="Hyperlink"/>
                  <w:lang w:val="ru-RU"/>
                </w:rPr>
                <w:t>-</w:t>
              </w:r>
              <w:r w:rsidR="002924ED" w:rsidRPr="007233C5">
                <w:rPr>
                  <w:rStyle w:val="Hyperlink"/>
                </w:rPr>
                <w:t>terms</w:t>
              </w:r>
              <w:r w:rsidR="002924ED" w:rsidRPr="007233C5">
                <w:rPr>
                  <w:rStyle w:val="Hyperlink"/>
                  <w:lang w:val="ru-RU"/>
                </w:rPr>
                <w:t>_</w:t>
              </w:r>
              <w:r w:rsidR="002924ED" w:rsidRPr="007233C5">
                <w:rPr>
                  <w:rStyle w:val="Hyperlink"/>
                </w:rPr>
                <w:t>goods</w:t>
              </w:r>
              <w:r w:rsidR="002924ED" w:rsidRPr="007233C5">
                <w:rPr>
                  <w:rStyle w:val="Hyperlink"/>
                  <w:lang w:val="ru-RU"/>
                </w:rPr>
                <w:t>_</w:t>
              </w:r>
              <w:r w:rsidR="002924ED" w:rsidRPr="007233C5">
                <w:rPr>
                  <w:rStyle w:val="Hyperlink"/>
                </w:rPr>
                <w:t>supply</w:t>
              </w:r>
              <w:r w:rsidR="002924ED" w:rsidRPr="007233C5">
                <w:rPr>
                  <w:rStyle w:val="Hyperlink"/>
                  <w:lang w:val="ru-RU"/>
                </w:rPr>
                <w:t>_2020.</w:t>
              </w:r>
              <w:r w:rsidR="002924ED" w:rsidRPr="007233C5">
                <w:rPr>
                  <w:rStyle w:val="Hyperlink"/>
                </w:rPr>
                <w:t>pdf</w:t>
              </w:r>
            </w:hyperlink>
            <w:r w:rsidR="00CE2568" w:rsidRPr="00CE2568">
              <w:rPr>
                <w:rFonts w:ascii="Times New Roman" w:hAnsi="Times New Roman" w:cs="Times New Roman"/>
                <w:lang w:val="ru-RU"/>
              </w:rPr>
              <w:t xml:space="preserve"> </w:t>
            </w:r>
            <w:r>
              <w:rPr>
                <w:rFonts w:ascii="Times New Roman" w:hAnsi="Times New Roman" w:cs="Times New Roman"/>
                <w:lang w:val="ru-RU"/>
              </w:rPr>
              <w:t>;</w:t>
            </w:r>
          </w:p>
          <w:p w14:paraId="1BEA3ECA" w14:textId="77777777" w:rsidR="0055725A" w:rsidRDefault="0055725A">
            <w:pPr>
              <w:pStyle w:val="ListParagraph"/>
              <w:spacing w:line="240" w:lineRule="auto"/>
              <w:ind w:left="722" w:hanging="368"/>
              <w:jc w:val="both"/>
              <w:rPr>
                <w:rFonts w:ascii="Times New Roman" w:hAnsi="Times New Roman" w:cs="Times New Roman"/>
                <w:lang w:val="ru-RU"/>
              </w:rPr>
            </w:pPr>
            <w:r>
              <w:rPr>
                <w:rFonts w:ascii="Times New Roman" w:hAnsi="Times New Roman" w:cs="Times New Roman"/>
                <w:lang w:val="ru-RU"/>
              </w:rPr>
              <w:t>в) всех спецификаций, заказов, закупочных поручений или иных письменных заявок Покупателя (совместно далее – «</w:t>
            </w:r>
            <w:r>
              <w:rPr>
                <w:rFonts w:ascii="Times New Roman" w:hAnsi="Times New Roman" w:cs="Times New Roman"/>
                <w:b/>
                <w:lang w:val="ru-RU"/>
              </w:rPr>
              <w:t>Спецификации</w:t>
            </w:r>
            <w:r>
              <w:rPr>
                <w:rFonts w:ascii="Times New Roman" w:hAnsi="Times New Roman" w:cs="Times New Roman"/>
                <w:lang w:val="ru-RU"/>
              </w:rPr>
              <w:t>» или «</w:t>
            </w:r>
            <w:r>
              <w:rPr>
                <w:rFonts w:ascii="Times New Roman" w:hAnsi="Times New Roman" w:cs="Times New Roman"/>
                <w:b/>
                <w:lang w:val="ru-RU"/>
              </w:rPr>
              <w:t>Спецификация</w:t>
            </w:r>
            <w:r>
              <w:rPr>
                <w:rFonts w:ascii="Times New Roman" w:hAnsi="Times New Roman" w:cs="Times New Roman"/>
                <w:lang w:val="ru-RU"/>
              </w:rPr>
              <w:t>»); и</w:t>
            </w:r>
          </w:p>
          <w:p w14:paraId="0477914B" w14:textId="77777777" w:rsidR="0055725A" w:rsidRDefault="0055725A">
            <w:pPr>
              <w:pStyle w:val="ListParagraph"/>
              <w:spacing w:line="240" w:lineRule="auto"/>
              <w:ind w:left="722" w:hanging="368"/>
              <w:jc w:val="both"/>
              <w:rPr>
                <w:rFonts w:ascii="Times New Roman" w:hAnsi="Times New Roman" w:cs="Times New Roman"/>
                <w:lang w:val="ru-RU"/>
              </w:rPr>
            </w:pPr>
            <w:r>
              <w:rPr>
                <w:rFonts w:ascii="Times New Roman" w:hAnsi="Times New Roman" w:cs="Times New Roman"/>
                <w:lang w:val="ru-RU"/>
              </w:rPr>
              <w:t>г) всех актов приема-передачи Товара, товаротранспортных накладных или иных документов, подписанных уполномоченными представителями обеих Сторон и подтверждающих фактическую передачу Товара от Поставщика Покупателю, (совместно далее – «</w:t>
            </w:r>
            <w:r>
              <w:rPr>
                <w:rFonts w:ascii="Times New Roman" w:hAnsi="Times New Roman" w:cs="Times New Roman"/>
                <w:b/>
                <w:lang w:val="ru-RU"/>
              </w:rPr>
              <w:t>Акты приема-передачи</w:t>
            </w:r>
            <w:r>
              <w:rPr>
                <w:rFonts w:ascii="Times New Roman" w:hAnsi="Times New Roman" w:cs="Times New Roman"/>
                <w:lang w:val="ru-RU"/>
              </w:rPr>
              <w:t>» или «</w:t>
            </w:r>
            <w:r>
              <w:rPr>
                <w:rFonts w:ascii="Times New Roman" w:hAnsi="Times New Roman" w:cs="Times New Roman"/>
                <w:b/>
                <w:lang w:val="ru-RU"/>
              </w:rPr>
              <w:t>Акт приема-передачи</w:t>
            </w:r>
            <w:r>
              <w:rPr>
                <w:rFonts w:ascii="Times New Roman" w:hAnsi="Times New Roman" w:cs="Times New Roman"/>
                <w:lang w:val="ru-RU"/>
              </w:rPr>
              <w:t xml:space="preserve">»). </w:t>
            </w:r>
          </w:p>
          <w:p w14:paraId="7A0DAFC7" w14:textId="77777777" w:rsidR="0055725A" w:rsidRDefault="0055725A">
            <w:pPr>
              <w:spacing w:line="240" w:lineRule="auto"/>
              <w:rPr>
                <w:rFonts w:ascii="Times New Roman" w:hAnsi="Times New Roman" w:cs="Times New Roman"/>
                <w:lang w:val="ru-RU"/>
              </w:rPr>
            </w:pPr>
          </w:p>
        </w:tc>
      </w:tr>
      <w:tr w:rsidR="0055725A" w:rsidRPr="004F3C01" w14:paraId="22608BD2" w14:textId="77777777" w:rsidTr="0055725A">
        <w:trPr>
          <w:trHeight w:val="2618"/>
        </w:trPr>
        <w:tc>
          <w:tcPr>
            <w:tcW w:w="5155" w:type="dxa"/>
            <w:tcBorders>
              <w:top w:val="single" w:sz="4" w:space="0" w:color="auto"/>
              <w:left w:val="single" w:sz="4" w:space="0" w:color="auto"/>
              <w:bottom w:val="single" w:sz="4" w:space="0" w:color="auto"/>
              <w:right w:val="single" w:sz="4" w:space="0" w:color="auto"/>
            </w:tcBorders>
          </w:tcPr>
          <w:p w14:paraId="5832E193" w14:textId="77777777" w:rsidR="00F9795D" w:rsidRPr="00F9795D" w:rsidRDefault="00F9795D" w:rsidP="00F9795D">
            <w:pPr>
              <w:pStyle w:val="ListParagraph"/>
              <w:numPr>
                <w:ilvl w:val="0"/>
                <w:numId w:val="3"/>
              </w:numPr>
              <w:ind w:left="334" w:hanging="334"/>
              <w:jc w:val="both"/>
              <w:rPr>
                <w:rFonts w:ascii="Times New Roman" w:hAnsi="Times New Roman" w:cs="Times New Roman"/>
              </w:rPr>
            </w:pPr>
            <w:r w:rsidRPr="00F9795D">
              <w:rPr>
                <w:rFonts w:ascii="Times New Roman" w:hAnsi="Times New Roman" w:cs="Times New Roman"/>
              </w:rPr>
              <w:t xml:space="preserve">1. The Supplier hereby undertakes to deliver to the Buyer the goods - 20 units of automobiles__________________________ name, quantity, assortment, rates, delivery terms, which are specified in the Specifications (collectively hereinafter referred to as the “Goods”), and the Buyer undertakes to accept and pay for the Goods on the terms and conditions stipulated by the Contract. The Specification may be sent to the Supplier by e-mail to the e-mail address of the Supplier's Responsible Person. The Supplier undertakes to confirm receipt of the Specification or refusal to </w:t>
            </w:r>
            <w:r w:rsidRPr="00F9795D">
              <w:rPr>
                <w:rFonts w:ascii="Times New Roman" w:hAnsi="Times New Roman" w:cs="Times New Roman"/>
              </w:rPr>
              <w:lastRenderedPageBreak/>
              <w:t>accept it within 3 (three) calendar days from the date of sending the relevant Specification by the Buyer, otherwise such Specification shall be deemed accepted by the Supplier in full and subject to execution.</w:t>
            </w:r>
          </w:p>
          <w:p w14:paraId="21FF3907"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573B8B6C" w14:textId="4C3F3F39" w:rsidR="0055725A" w:rsidRDefault="0055725A" w:rsidP="003447B1">
            <w:pPr>
              <w:pStyle w:val="ListParagraph"/>
              <w:numPr>
                <w:ilvl w:val="0"/>
                <w:numId w:val="1"/>
              </w:numPr>
              <w:spacing w:line="240" w:lineRule="auto"/>
              <w:ind w:left="362"/>
              <w:jc w:val="both"/>
              <w:rPr>
                <w:rFonts w:ascii="Times New Roman" w:hAnsi="Times New Roman" w:cs="Times New Roman"/>
                <w:lang w:val="ru-RU"/>
              </w:rPr>
            </w:pPr>
            <w:r>
              <w:rPr>
                <w:rFonts w:ascii="Times New Roman" w:hAnsi="Times New Roman" w:cs="Times New Roman"/>
                <w:lang w:val="ru-RU"/>
              </w:rPr>
              <w:lastRenderedPageBreak/>
              <w:t xml:space="preserve">Настоящим Поставщик обязуется поставлять Покупателю товар – </w:t>
            </w:r>
            <w:r w:rsidR="0091452F" w:rsidRPr="00C81689">
              <w:rPr>
                <w:rFonts w:ascii="Times New Roman" w:hAnsi="Times New Roman" w:cs="Times New Roman"/>
                <w:b/>
                <w:bCs/>
                <w:sz w:val="24"/>
                <w:szCs w:val="24"/>
                <w:lang w:val="ru-RU"/>
              </w:rPr>
              <w:t>20 единиц автомашин</w:t>
            </w:r>
            <w:r w:rsidR="00712D5C">
              <w:rPr>
                <w:rFonts w:ascii="Times New Roman" w:hAnsi="Times New Roman" w:cs="Times New Roman"/>
                <w:b/>
                <w:bCs/>
                <w:sz w:val="24"/>
                <w:szCs w:val="24"/>
                <w:lang w:val="ru-RU"/>
              </w:rPr>
              <w:t>__________________________</w:t>
            </w:r>
            <w:r w:rsidR="0091452F" w:rsidRPr="00C81689">
              <w:rPr>
                <w:rFonts w:ascii="Times New Roman" w:hAnsi="Times New Roman" w:cs="Times New Roman"/>
                <w:b/>
                <w:bCs/>
                <w:sz w:val="24"/>
                <w:szCs w:val="24"/>
                <w:lang w:val="ru-RU"/>
              </w:rPr>
              <w:t xml:space="preserve"> </w:t>
            </w:r>
            <w:r>
              <w:rPr>
                <w:rFonts w:ascii="Times New Roman" w:hAnsi="Times New Roman" w:cs="Times New Roman"/>
                <w:lang w:val="ru-RU"/>
              </w:rPr>
              <w:t>наименование, количество, ассортимент, расценки, сроки поставки, которого указаны в Спецификациях, (совместно далее – «</w:t>
            </w:r>
            <w:r>
              <w:rPr>
                <w:rFonts w:ascii="Times New Roman" w:hAnsi="Times New Roman" w:cs="Times New Roman"/>
                <w:b/>
                <w:lang w:val="ru-RU"/>
              </w:rPr>
              <w:t>Товар</w:t>
            </w:r>
            <w:r>
              <w:rPr>
                <w:rFonts w:ascii="Times New Roman" w:hAnsi="Times New Roman" w:cs="Times New Roman"/>
                <w:lang w:val="ru-RU"/>
              </w:rPr>
              <w:t xml:space="preserve">»), а Покупатель обязуется принять и оплатить Товар на условиях, предусмотренных Договором. Спецификация может быть направлена Поставщику по электронной почте на электронный адрес Ответственного лица Поставщика. Поставщик обязуется подтвердить получение Спецификации либо отказ в ее принятии в течение 3 (трех) календарных дней с момента направления </w:t>
            </w:r>
            <w:r>
              <w:rPr>
                <w:rFonts w:ascii="Times New Roman" w:hAnsi="Times New Roman" w:cs="Times New Roman"/>
                <w:lang w:val="ru-RU"/>
              </w:rPr>
              <w:lastRenderedPageBreak/>
              <w:t xml:space="preserve">Покупателем соответствующей Спецификации, в противном случае такая Спецификация считается принятой Поставщиком в полном объеме и подлежащей исполнению.    </w:t>
            </w:r>
          </w:p>
        </w:tc>
      </w:tr>
      <w:tr w:rsidR="0055725A" w:rsidRPr="004F3C01" w14:paraId="272FFB88" w14:textId="77777777" w:rsidTr="0055725A">
        <w:trPr>
          <w:trHeight w:val="1218"/>
        </w:trPr>
        <w:tc>
          <w:tcPr>
            <w:tcW w:w="5155" w:type="dxa"/>
            <w:tcBorders>
              <w:top w:val="single" w:sz="4" w:space="0" w:color="auto"/>
              <w:left w:val="single" w:sz="4" w:space="0" w:color="auto"/>
              <w:bottom w:val="single" w:sz="4" w:space="0" w:color="auto"/>
              <w:right w:val="single" w:sz="4" w:space="0" w:color="auto"/>
            </w:tcBorders>
          </w:tcPr>
          <w:p w14:paraId="460D1839" w14:textId="58B908F9" w:rsidR="00C937A1" w:rsidRPr="00BA4F69" w:rsidRDefault="00C937A1" w:rsidP="00C937A1">
            <w:pPr>
              <w:pStyle w:val="ListParagraph"/>
              <w:numPr>
                <w:ilvl w:val="0"/>
                <w:numId w:val="1"/>
              </w:numPr>
              <w:ind w:left="334" w:hanging="334"/>
              <w:jc w:val="both"/>
              <w:rPr>
                <w:rFonts w:ascii="Times New Roman" w:hAnsi="Times New Roman" w:cs="Times New Roman"/>
              </w:rPr>
            </w:pPr>
            <w:r w:rsidRPr="00BA4F69">
              <w:rPr>
                <w:rFonts w:ascii="Times New Roman" w:hAnsi="Times New Roman" w:cs="Times New Roman"/>
              </w:rPr>
              <w:lastRenderedPageBreak/>
              <w:t>The cost of the Goods to be supplied (hereinafter referred to as the “Cost of Goods”) shall be specified in the Specification.</w:t>
            </w:r>
          </w:p>
          <w:p w14:paraId="7F6727EE" w14:textId="77777777" w:rsidR="00C937A1" w:rsidRPr="00BA4F69" w:rsidRDefault="00C937A1" w:rsidP="00C937A1">
            <w:pPr>
              <w:jc w:val="both"/>
              <w:rPr>
                <w:rFonts w:ascii="Times New Roman" w:hAnsi="Times New Roman" w:cs="Times New Roman"/>
              </w:rPr>
            </w:pPr>
            <w:r w:rsidRPr="00BA4F69">
              <w:rPr>
                <w:rFonts w:ascii="Times New Roman" w:hAnsi="Times New Roman" w:cs="Times New Roman"/>
              </w:rPr>
              <w:t>3.1 Payment for the Cost of the Goods shall be made by the Customer as follows:</w:t>
            </w:r>
          </w:p>
          <w:p w14:paraId="3373E4E0" w14:textId="793A56BC" w:rsidR="00C937A1" w:rsidRPr="00BA4F69" w:rsidRDefault="00C937A1" w:rsidP="00C937A1">
            <w:pPr>
              <w:pStyle w:val="ListParagraph"/>
              <w:ind w:left="334"/>
              <w:jc w:val="both"/>
              <w:rPr>
                <w:rFonts w:ascii="Times New Roman" w:hAnsi="Times New Roman" w:cs="Times New Roman"/>
              </w:rPr>
            </w:pPr>
            <w:r w:rsidRPr="00BA4F69">
              <w:rPr>
                <w:rFonts w:ascii="Times New Roman" w:hAnsi="Times New Roman" w:cs="Times New Roman"/>
              </w:rPr>
              <w:t>- Advance payment in the amount of 30%</w:t>
            </w:r>
            <w:r w:rsidR="00BA4F69" w:rsidRPr="00BA4F69">
              <w:rPr>
                <w:rFonts w:ascii="Times New Roman" w:hAnsi="Times New Roman" w:cs="Times New Roman"/>
              </w:rPr>
              <w:t>_______</w:t>
            </w:r>
            <w:r w:rsidRPr="00BA4F69">
              <w:rPr>
                <w:rFonts w:ascii="Times New Roman" w:hAnsi="Times New Roman" w:cs="Times New Roman"/>
              </w:rPr>
              <w:t xml:space="preserve"> shall be paid by the Customer within 10 (ten) working days after the Supplier submits a bank guarantee of the bank, advised by the bank of the Kyrgyz Republic </w:t>
            </w:r>
            <w:proofErr w:type="gramStart"/>
            <w:r w:rsidRPr="00BA4F69">
              <w:rPr>
                <w:rFonts w:ascii="Times New Roman" w:hAnsi="Times New Roman" w:cs="Times New Roman"/>
              </w:rPr>
              <w:t>for the amount of</w:t>
            </w:r>
            <w:proofErr w:type="gramEnd"/>
            <w:r w:rsidRPr="00BA4F69">
              <w:rPr>
                <w:rFonts w:ascii="Times New Roman" w:hAnsi="Times New Roman" w:cs="Times New Roman"/>
              </w:rPr>
              <w:t xml:space="preserve"> advance payment (hereinafter referred to as the Bank Guarantee) and receipt of the invoice for payment. The Bank Guarantee for the advance payment shall expire on the date of signing the final Certificate of Completion. </w:t>
            </w:r>
          </w:p>
          <w:p w14:paraId="00203255" w14:textId="294AD0B0" w:rsidR="00C937A1" w:rsidRPr="00BA4F69" w:rsidRDefault="00C937A1" w:rsidP="00C937A1">
            <w:pPr>
              <w:pStyle w:val="ListParagraph"/>
              <w:ind w:left="334"/>
              <w:jc w:val="both"/>
              <w:rPr>
                <w:rFonts w:ascii="Times New Roman" w:hAnsi="Times New Roman" w:cs="Times New Roman"/>
              </w:rPr>
            </w:pPr>
            <w:r w:rsidRPr="00BA4F69">
              <w:rPr>
                <w:rFonts w:ascii="Times New Roman" w:hAnsi="Times New Roman" w:cs="Times New Roman"/>
              </w:rPr>
              <w:t>The remaining 70%</w:t>
            </w:r>
            <w:r w:rsidR="00BA4F69">
              <w:rPr>
                <w:rFonts w:ascii="Times New Roman" w:hAnsi="Times New Roman" w:cs="Times New Roman"/>
              </w:rPr>
              <w:t>_______</w:t>
            </w:r>
            <w:r w:rsidRPr="00BA4F69">
              <w:rPr>
                <w:rFonts w:ascii="Times New Roman" w:hAnsi="Times New Roman" w:cs="Times New Roman"/>
              </w:rPr>
              <w:t xml:space="preserve"> shall be paid by the Customer within 10 (ten) working days </w:t>
            </w:r>
            <w:proofErr w:type="gramStart"/>
            <w:r w:rsidRPr="00BA4F69">
              <w:rPr>
                <w:rFonts w:ascii="Times New Roman" w:hAnsi="Times New Roman" w:cs="Times New Roman"/>
              </w:rPr>
              <w:t>on the basis of</w:t>
            </w:r>
            <w:proofErr w:type="gramEnd"/>
            <w:r w:rsidRPr="00BA4F69">
              <w:rPr>
                <w:rFonts w:ascii="Times New Roman" w:hAnsi="Times New Roman" w:cs="Times New Roman"/>
              </w:rPr>
              <w:t xml:space="preserve"> the Supplier's invoice for payment and signed final Certificate of Acceptance of Goods. </w:t>
            </w:r>
          </w:p>
          <w:p w14:paraId="6E3788E5" w14:textId="77777777" w:rsidR="00C937A1" w:rsidRPr="00C937A1" w:rsidRDefault="00C937A1" w:rsidP="00C937A1">
            <w:pPr>
              <w:jc w:val="both"/>
              <w:rPr>
                <w:rFonts w:ascii="Times New Roman" w:hAnsi="Times New Roman" w:cs="Times New Roman"/>
              </w:rPr>
            </w:pPr>
            <w:r w:rsidRPr="00BA4F69">
              <w:rPr>
                <w:rFonts w:ascii="Times New Roman" w:hAnsi="Times New Roman" w:cs="Times New Roman"/>
              </w:rPr>
              <w:t>3.1. From the moment of acceptance of the Specifications by the Supplier, the Cost of the Goods shall be fixed and shall not be changed unless otherwise agreed by the Parties in writing.</w:t>
            </w:r>
          </w:p>
          <w:p w14:paraId="07031954"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47A5E675" w14:textId="2E02FDB5" w:rsidR="0004465D" w:rsidRPr="0004465D" w:rsidRDefault="0004465D" w:rsidP="0004465D">
            <w:pPr>
              <w:spacing w:line="240" w:lineRule="auto"/>
              <w:jc w:val="both"/>
              <w:rPr>
                <w:rFonts w:ascii="Times New Roman" w:hAnsi="Times New Roman" w:cs="Times New Roman"/>
                <w:lang w:val="ru-RU"/>
              </w:rPr>
            </w:pPr>
            <w:r>
              <w:rPr>
                <w:rFonts w:ascii="Times New Roman" w:hAnsi="Times New Roman" w:cs="Times New Roman"/>
                <w:lang w:val="ru-RU"/>
              </w:rPr>
              <w:t>3</w:t>
            </w:r>
            <w:r w:rsidR="00FB2535">
              <w:rPr>
                <w:rFonts w:ascii="Times New Roman" w:hAnsi="Times New Roman" w:cs="Times New Roman"/>
                <w:lang w:val="ru-RU"/>
              </w:rPr>
              <w:t>.</w:t>
            </w:r>
            <w:r w:rsidRPr="0004465D">
              <w:rPr>
                <w:rFonts w:ascii="Times New Roman" w:hAnsi="Times New Roman" w:cs="Times New Roman"/>
                <w:lang w:val="ru-RU"/>
              </w:rPr>
              <w:t>Стоимость поставляемого Товара (далее – «</w:t>
            </w:r>
            <w:r w:rsidRPr="0004465D">
              <w:rPr>
                <w:rFonts w:ascii="Times New Roman" w:hAnsi="Times New Roman" w:cs="Times New Roman"/>
                <w:b/>
                <w:lang w:val="ru-RU"/>
              </w:rPr>
              <w:t>Стоимость Товара</w:t>
            </w:r>
            <w:r w:rsidRPr="0004465D">
              <w:rPr>
                <w:rFonts w:ascii="Times New Roman" w:hAnsi="Times New Roman" w:cs="Times New Roman"/>
                <w:lang w:val="ru-RU"/>
              </w:rPr>
              <w:t>») указывается в Спецификации.</w:t>
            </w:r>
          </w:p>
          <w:p w14:paraId="349C1DA9" w14:textId="77777777" w:rsidR="00533995" w:rsidRDefault="00533995" w:rsidP="00533995">
            <w:pPr>
              <w:pStyle w:val="Numberlist"/>
              <w:numPr>
                <w:ilvl w:val="1"/>
                <w:numId w:val="11"/>
              </w:numPr>
              <w:tabs>
                <w:tab w:val="left" w:pos="375"/>
              </w:tabs>
              <w:ind w:left="0" w:right="33" w:firstLine="0"/>
              <w:contextualSpacing/>
              <w:rPr>
                <w:rFonts w:ascii="Times New Roman" w:hAnsi="Times New Roman" w:cs="Times New Roman"/>
                <w:bCs/>
                <w:sz w:val="22"/>
                <w:szCs w:val="22"/>
              </w:rPr>
            </w:pPr>
            <w:r>
              <w:rPr>
                <w:rFonts w:ascii="Times New Roman" w:hAnsi="Times New Roman" w:cs="Times New Roman"/>
                <w:bCs/>
                <w:sz w:val="22"/>
                <w:szCs w:val="22"/>
              </w:rPr>
              <w:t>Оплата Стоимости Товара производится Заказчиком следующим образом:</w:t>
            </w:r>
          </w:p>
          <w:p w14:paraId="642AB02A" w14:textId="27692823" w:rsidR="00533995" w:rsidRDefault="00533995" w:rsidP="00533995">
            <w:pPr>
              <w:pStyle w:val="ListParagraph"/>
              <w:spacing w:line="240" w:lineRule="auto"/>
              <w:ind w:left="362"/>
              <w:jc w:val="both"/>
              <w:rPr>
                <w:rFonts w:ascii="Times New Roman" w:hAnsi="Times New Roman" w:cs="Times New Roman"/>
                <w:lang w:val="ru-RU"/>
              </w:rPr>
            </w:pPr>
            <w:r w:rsidRPr="000E78AA">
              <w:rPr>
                <w:rFonts w:ascii="Times New Roman" w:hAnsi="Times New Roman" w:cs="Times New Roman"/>
                <w:bCs/>
                <w:lang w:val="ru-RU"/>
              </w:rPr>
              <w:t xml:space="preserve">- </w:t>
            </w:r>
            <w:r w:rsidRPr="000E78AA">
              <w:rPr>
                <w:rFonts w:ascii="Times New Roman" w:hAnsi="Times New Roman" w:cs="Times New Roman"/>
                <w:bCs/>
                <w:lang w:val="ru-RU"/>
              </w:rPr>
              <w:tab/>
              <w:t xml:space="preserve">Авансовый платеж в размере </w:t>
            </w:r>
            <w:r>
              <w:rPr>
                <w:rFonts w:ascii="Times New Roman" w:hAnsi="Times New Roman" w:cs="Times New Roman"/>
                <w:bCs/>
                <w:lang w:val="ru-RU"/>
              </w:rPr>
              <w:t>3</w:t>
            </w:r>
            <w:r w:rsidRPr="000E78AA">
              <w:rPr>
                <w:rFonts w:ascii="Times New Roman" w:hAnsi="Times New Roman" w:cs="Times New Roman"/>
                <w:bCs/>
                <w:lang w:val="ru-RU"/>
              </w:rPr>
              <w:t xml:space="preserve">0% что </w:t>
            </w:r>
            <w:proofErr w:type="gramStart"/>
            <w:r w:rsidR="00BA4F69" w:rsidRPr="000E78AA">
              <w:rPr>
                <w:rFonts w:ascii="Times New Roman" w:hAnsi="Times New Roman" w:cs="Times New Roman"/>
                <w:bCs/>
                <w:lang w:val="ru-RU"/>
              </w:rPr>
              <w:t xml:space="preserve">составляет </w:t>
            </w:r>
            <w:r w:rsidR="002902B5">
              <w:rPr>
                <w:rFonts w:ascii="Times New Roman" w:hAnsi="Times New Roman" w:cs="Times New Roman"/>
                <w:bCs/>
                <w:lang w:val="ru-RU"/>
              </w:rPr>
              <w:t xml:space="preserve"> _</w:t>
            </w:r>
            <w:proofErr w:type="gramEnd"/>
            <w:r w:rsidR="002902B5">
              <w:rPr>
                <w:rFonts w:ascii="Times New Roman" w:hAnsi="Times New Roman" w:cs="Times New Roman"/>
                <w:bCs/>
                <w:lang w:val="ru-RU"/>
              </w:rPr>
              <w:t>__________</w:t>
            </w:r>
            <w:r w:rsidRPr="000E78AA">
              <w:rPr>
                <w:rFonts w:ascii="Times New Roman" w:hAnsi="Times New Roman" w:cs="Times New Roman"/>
                <w:bCs/>
                <w:lang w:val="ru-RU"/>
              </w:rPr>
              <w:t>оплачивается Заказчиком в течение 10 (</w:t>
            </w:r>
            <w:r w:rsidRPr="000E78AA">
              <w:rPr>
                <w:rFonts w:ascii="Times New Roman" w:hAnsi="Times New Roman" w:cs="Times New Roman"/>
                <w:bCs/>
                <w:lang w:val="ru-RU" w:eastAsia="zh-CN"/>
              </w:rPr>
              <w:t>десяти</w:t>
            </w:r>
            <w:r w:rsidRPr="000E78AA">
              <w:rPr>
                <w:rFonts w:ascii="Times New Roman" w:hAnsi="Times New Roman" w:cs="Times New Roman"/>
                <w:bCs/>
                <w:lang w:val="ru-RU"/>
              </w:rPr>
              <w:t xml:space="preserve">) рабочих дней после </w:t>
            </w:r>
            <w:r w:rsidRPr="000E78AA">
              <w:rPr>
                <w:rFonts w:ascii="Times New Roman" w:eastAsia="Times New Roman" w:hAnsi="Times New Roman" w:cs="Times New Roman"/>
                <w:lang w:val="ru-RU"/>
              </w:rPr>
              <w:t xml:space="preserve">предоставления </w:t>
            </w:r>
            <w:r w:rsidR="00887DFE">
              <w:rPr>
                <w:rFonts w:ascii="Times New Roman" w:hAnsi="Times New Roman" w:cs="Times New Roman"/>
                <w:bCs/>
                <w:lang w:val="ru-RU"/>
              </w:rPr>
              <w:t>Поставщиком</w:t>
            </w:r>
            <w:r w:rsidRPr="000E78AA">
              <w:rPr>
                <w:rFonts w:ascii="Times New Roman" w:eastAsia="Times New Roman" w:hAnsi="Times New Roman" w:cs="Times New Roman"/>
                <w:lang w:val="ru-RU"/>
              </w:rPr>
              <w:t xml:space="preserve"> банковской гарантии банка</w:t>
            </w:r>
            <w:r>
              <w:rPr>
                <w:rFonts w:ascii="Times New Roman" w:eastAsia="Times New Roman" w:hAnsi="Times New Roman" w:cs="Times New Roman"/>
                <w:lang w:val="ru-RU"/>
              </w:rPr>
              <w:t>,</w:t>
            </w:r>
            <w:r w:rsidRPr="000E78AA">
              <w:rPr>
                <w:rFonts w:ascii="Times New Roman" w:eastAsia="Times New Roman" w:hAnsi="Times New Roman" w:cs="Times New Roman"/>
                <w:lang w:val="ru-RU"/>
              </w:rPr>
              <w:t xml:space="preserve"> </w:t>
            </w:r>
            <w:proofErr w:type="gramStart"/>
            <w:r w:rsidRPr="000E78AA">
              <w:rPr>
                <w:rFonts w:ascii="Times New Roman" w:eastAsia="Times New Roman" w:hAnsi="Times New Roman" w:cs="Times New Roman"/>
                <w:lang w:val="ru-RU"/>
              </w:rPr>
              <w:t>авизированн</w:t>
            </w:r>
            <w:r>
              <w:rPr>
                <w:rFonts w:ascii="Times New Roman" w:eastAsia="Times New Roman" w:hAnsi="Times New Roman" w:cs="Times New Roman"/>
                <w:lang w:val="ru-RU"/>
              </w:rPr>
              <w:t>о</w:t>
            </w:r>
            <w:r w:rsidRPr="000E78AA">
              <w:rPr>
                <w:rFonts w:ascii="Times New Roman" w:eastAsia="Times New Roman" w:hAnsi="Times New Roman" w:cs="Times New Roman"/>
                <w:lang w:val="ru-RU"/>
              </w:rPr>
              <w:t>й  банком</w:t>
            </w:r>
            <w:proofErr w:type="gramEnd"/>
            <w:r w:rsidRPr="000E78AA">
              <w:rPr>
                <w:rFonts w:ascii="Times New Roman" w:eastAsia="Times New Roman" w:hAnsi="Times New Roman" w:cs="Times New Roman"/>
                <w:lang w:val="ru-RU"/>
              </w:rPr>
              <w:t xml:space="preserve"> Кыргызской Республики на сумму авансового платежа (далее -</w:t>
            </w:r>
            <w:r>
              <w:rPr>
                <w:rFonts w:ascii="Times New Roman" w:eastAsia="Times New Roman" w:hAnsi="Times New Roman" w:cs="Times New Roman"/>
                <w:lang w:val="ru-RU"/>
              </w:rPr>
              <w:t xml:space="preserve"> </w:t>
            </w:r>
            <w:r w:rsidRPr="000E78AA">
              <w:rPr>
                <w:rFonts w:ascii="Times New Roman" w:eastAsia="Times New Roman" w:hAnsi="Times New Roman" w:cs="Times New Roman"/>
                <w:lang w:val="ru-RU"/>
              </w:rPr>
              <w:t>Банковская гарантия) и</w:t>
            </w:r>
            <w:r w:rsidRPr="000E78AA">
              <w:rPr>
                <w:rFonts w:ascii="Times New Roman" w:hAnsi="Times New Roman" w:cs="Times New Roman"/>
                <w:bCs/>
                <w:lang w:val="ru-RU"/>
              </w:rPr>
              <w:t xml:space="preserve"> получения </w:t>
            </w:r>
            <w:proofErr w:type="gramStart"/>
            <w:r w:rsidRPr="000E78AA">
              <w:rPr>
                <w:rFonts w:ascii="Times New Roman" w:hAnsi="Times New Roman" w:cs="Times New Roman"/>
                <w:bCs/>
                <w:lang w:val="ru-RU"/>
              </w:rPr>
              <w:t>счета на оплату</w:t>
            </w:r>
            <w:proofErr w:type="gramEnd"/>
            <w:r w:rsidRPr="000E78AA">
              <w:rPr>
                <w:rFonts w:ascii="Times New Roman" w:eastAsia="Times New Roman" w:hAnsi="Times New Roman" w:cs="Times New Roman"/>
                <w:lang w:val="ru-RU"/>
              </w:rPr>
              <w:t>. Срок действия банковской гарантии на авансовый платеж должен истекать в день подписания окончательного Акта выполненных работ</w:t>
            </w:r>
            <w:r>
              <w:rPr>
                <w:rFonts w:ascii="Times New Roman" w:hAnsi="Times New Roman" w:cs="Times New Roman"/>
                <w:lang w:val="ru-RU"/>
              </w:rPr>
              <w:t xml:space="preserve">. </w:t>
            </w:r>
            <w:r w:rsidRPr="00EC7036">
              <w:rPr>
                <w:rFonts w:ascii="Times New Roman" w:hAnsi="Times New Roman" w:cs="Times New Roman"/>
                <w:lang w:val="ru-RU"/>
              </w:rPr>
              <w:t xml:space="preserve"> </w:t>
            </w:r>
          </w:p>
          <w:p w14:paraId="4286F7FC" w14:textId="33C3AAA0" w:rsidR="0004465D" w:rsidRDefault="00533995" w:rsidP="0004465D">
            <w:pPr>
              <w:pStyle w:val="ListParagraph"/>
              <w:spacing w:line="240" w:lineRule="auto"/>
              <w:ind w:left="362"/>
              <w:jc w:val="both"/>
              <w:rPr>
                <w:rFonts w:ascii="Times New Roman" w:hAnsi="Times New Roman" w:cs="Times New Roman"/>
                <w:lang w:val="ru-RU"/>
              </w:rPr>
            </w:pPr>
            <w:r>
              <w:rPr>
                <w:rFonts w:ascii="Times New Roman" w:hAnsi="Times New Roman" w:cs="Times New Roman"/>
                <w:lang w:val="ru-RU"/>
              </w:rPr>
              <w:t>Оставшиеся</w:t>
            </w:r>
            <w:r w:rsidR="0004465D">
              <w:rPr>
                <w:rFonts w:ascii="Times New Roman" w:hAnsi="Times New Roman" w:cs="Times New Roman"/>
                <w:lang w:val="ru-RU"/>
              </w:rPr>
              <w:t xml:space="preserve"> 70%</w:t>
            </w:r>
            <w:r w:rsidR="002902B5">
              <w:rPr>
                <w:rFonts w:ascii="Times New Roman" w:hAnsi="Times New Roman" w:cs="Times New Roman"/>
                <w:lang w:val="ru-RU"/>
              </w:rPr>
              <w:t xml:space="preserve"> _____</w:t>
            </w:r>
            <w:r w:rsidR="00BA4F69" w:rsidRPr="00BA4F69">
              <w:rPr>
                <w:rFonts w:ascii="Times New Roman" w:hAnsi="Times New Roman" w:cs="Times New Roman"/>
                <w:lang w:val="ru-RU"/>
              </w:rPr>
              <w:t>___</w:t>
            </w:r>
            <w:r w:rsidR="0004465D">
              <w:rPr>
                <w:rFonts w:ascii="Times New Roman" w:hAnsi="Times New Roman" w:cs="Times New Roman"/>
                <w:lang w:val="ru-RU"/>
              </w:rPr>
              <w:t xml:space="preserve"> </w:t>
            </w:r>
            <w:r>
              <w:rPr>
                <w:rFonts w:ascii="Times New Roman" w:hAnsi="Times New Roman" w:cs="Times New Roman"/>
                <w:lang w:val="ru-RU"/>
              </w:rPr>
              <w:t>подлежат оплате</w:t>
            </w:r>
            <w:r w:rsidR="00887DFE">
              <w:rPr>
                <w:rFonts w:ascii="Times New Roman" w:hAnsi="Times New Roman" w:cs="Times New Roman"/>
                <w:lang w:val="ru-RU"/>
              </w:rPr>
              <w:t xml:space="preserve"> Заказчиком в течение 10 (десяти) рабочих дней</w:t>
            </w:r>
            <w:r>
              <w:rPr>
                <w:rFonts w:ascii="Times New Roman" w:hAnsi="Times New Roman" w:cs="Times New Roman"/>
                <w:lang w:val="ru-RU"/>
              </w:rPr>
              <w:t xml:space="preserve"> </w:t>
            </w:r>
            <w:r w:rsidR="00887DFE" w:rsidRPr="00712D5C">
              <w:rPr>
                <w:rFonts w:ascii="Times New Roman" w:hAnsi="Times New Roman" w:cs="Times New Roman"/>
                <w:bCs/>
                <w:lang w:val="ru-RU"/>
              </w:rPr>
              <w:t xml:space="preserve">на основании выставленного </w:t>
            </w:r>
            <w:r w:rsidR="00887DFE">
              <w:rPr>
                <w:rFonts w:ascii="Times New Roman" w:hAnsi="Times New Roman" w:cs="Times New Roman"/>
                <w:bCs/>
                <w:lang w:val="ru-RU"/>
              </w:rPr>
              <w:t>Поставщиком</w:t>
            </w:r>
            <w:r w:rsidR="00887DFE" w:rsidRPr="00712D5C">
              <w:rPr>
                <w:rFonts w:ascii="Times New Roman" w:hAnsi="Times New Roman" w:cs="Times New Roman"/>
                <w:bCs/>
                <w:lang w:val="ru-RU"/>
              </w:rPr>
              <w:t xml:space="preserve"> </w:t>
            </w:r>
            <w:proofErr w:type="gramStart"/>
            <w:r w:rsidR="00887DFE">
              <w:rPr>
                <w:rFonts w:ascii="Times New Roman" w:hAnsi="Times New Roman" w:cs="Times New Roman"/>
                <w:bCs/>
                <w:lang w:val="ru-RU"/>
              </w:rPr>
              <w:t>счета на оплату</w:t>
            </w:r>
            <w:proofErr w:type="gramEnd"/>
            <w:r w:rsidR="00887DFE" w:rsidRPr="00712D5C">
              <w:rPr>
                <w:rFonts w:ascii="Times New Roman" w:hAnsi="Times New Roman" w:cs="Times New Roman"/>
                <w:bCs/>
                <w:lang w:val="ru-RU"/>
              </w:rPr>
              <w:t xml:space="preserve"> и подписанного окончательного Акта </w:t>
            </w:r>
            <w:r w:rsidR="0004465D">
              <w:rPr>
                <w:rFonts w:ascii="Times New Roman" w:hAnsi="Times New Roman" w:cs="Times New Roman"/>
                <w:lang w:val="ru-RU"/>
              </w:rPr>
              <w:t xml:space="preserve">приемки </w:t>
            </w:r>
            <w:r w:rsidR="00887DFE">
              <w:rPr>
                <w:rFonts w:ascii="Times New Roman" w:hAnsi="Times New Roman" w:cs="Times New Roman"/>
                <w:lang w:val="ru-RU"/>
              </w:rPr>
              <w:t>Товара</w:t>
            </w:r>
            <w:r w:rsidR="0004465D">
              <w:rPr>
                <w:rFonts w:ascii="Times New Roman" w:hAnsi="Times New Roman" w:cs="Times New Roman"/>
                <w:lang w:val="ru-RU"/>
              </w:rPr>
              <w:t xml:space="preserve">. </w:t>
            </w:r>
            <w:r w:rsidR="0004465D" w:rsidRPr="00EC7036">
              <w:rPr>
                <w:rFonts w:ascii="Times New Roman" w:hAnsi="Times New Roman" w:cs="Times New Roman"/>
                <w:lang w:val="ru-RU"/>
              </w:rPr>
              <w:t xml:space="preserve"> </w:t>
            </w:r>
          </w:p>
          <w:p w14:paraId="1CEF6630" w14:textId="4EE46473" w:rsidR="0055725A" w:rsidRPr="00FB2535" w:rsidRDefault="0004465D" w:rsidP="00FB2535">
            <w:pPr>
              <w:spacing w:line="240" w:lineRule="auto"/>
              <w:jc w:val="both"/>
              <w:rPr>
                <w:rFonts w:ascii="Times New Roman" w:hAnsi="Times New Roman" w:cs="Times New Roman"/>
                <w:lang w:val="ru-RU"/>
              </w:rPr>
            </w:pPr>
            <w:r w:rsidRPr="00FB2535">
              <w:rPr>
                <w:rFonts w:ascii="Times New Roman" w:hAnsi="Times New Roman" w:cs="Times New Roman"/>
                <w:lang w:val="ru-RU"/>
              </w:rPr>
              <w:t xml:space="preserve">3.1. С момента принятия Поставщиком Спецификаций Стоимость Товара является фиксированной и изменению не подлежит, если иное не будет согласовано Сторонами в письменном виде.   </w:t>
            </w:r>
          </w:p>
        </w:tc>
      </w:tr>
      <w:tr w:rsidR="00887DFE" w:rsidRPr="004F3C01" w14:paraId="78A91971" w14:textId="77777777" w:rsidTr="0055725A">
        <w:trPr>
          <w:trHeight w:val="1218"/>
        </w:trPr>
        <w:tc>
          <w:tcPr>
            <w:tcW w:w="5155" w:type="dxa"/>
            <w:tcBorders>
              <w:top w:val="single" w:sz="4" w:space="0" w:color="auto"/>
              <w:left w:val="single" w:sz="4" w:space="0" w:color="auto"/>
              <w:bottom w:val="single" w:sz="4" w:space="0" w:color="auto"/>
              <w:right w:val="single" w:sz="4" w:space="0" w:color="auto"/>
            </w:tcBorders>
          </w:tcPr>
          <w:p w14:paraId="06B9ACEF" w14:textId="75A3455B" w:rsidR="0010605D" w:rsidRPr="0010605D" w:rsidRDefault="0010605D" w:rsidP="0010605D">
            <w:pPr>
              <w:spacing w:line="240" w:lineRule="auto"/>
              <w:jc w:val="both"/>
              <w:rPr>
                <w:rFonts w:ascii="Times New Roman" w:hAnsi="Times New Roman" w:cs="Times New Roman"/>
              </w:rPr>
            </w:pPr>
            <w:r w:rsidRPr="0010605D">
              <w:rPr>
                <w:rFonts w:ascii="Times New Roman" w:hAnsi="Times New Roman" w:cs="Times New Roman"/>
              </w:rPr>
              <w:t xml:space="preserve">4.The Supplier undertakes to provide the Customer with irrevocable and unconditional bank guarantee for the advance payment in the amount equal to the advance payment under the Contract - 30% (thirty percent) of the total cost of the Contract. Payment of the advance payment shall be made after receipt of the bank guarantee for payment of the advance payment. </w:t>
            </w:r>
          </w:p>
          <w:p w14:paraId="68C4FD1E" w14:textId="1C2BF4EA" w:rsidR="00887DFE" w:rsidRPr="0010605D" w:rsidRDefault="0010605D" w:rsidP="0010605D">
            <w:pPr>
              <w:spacing w:line="240" w:lineRule="auto"/>
              <w:jc w:val="both"/>
              <w:rPr>
                <w:rFonts w:ascii="Times New Roman" w:hAnsi="Times New Roman" w:cs="Times New Roman"/>
              </w:rPr>
            </w:pPr>
            <w:r w:rsidRPr="0010605D">
              <w:rPr>
                <w:rFonts w:ascii="Times New Roman" w:hAnsi="Times New Roman" w:cs="Times New Roman"/>
              </w:rPr>
              <w:t>The Contractor's bank guarantee shall be advised by the bank of Kyrgyz Investment Credit Bank CJSC, SWIFT: KICB KG 22.</w:t>
            </w:r>
          </w:p>
        </w:tc>
        <w:tc>
          <w:tcPr>
            <w:tcW w:w="5723" w:type="dxa"/>
            <w:tcBorders>
              <w:top w:val="single" w:sz="4" w:space="0" w:color="auto"/>
              <w:left w:val="single" w:sz="4" w:space="0" w:color="auto"/>
              <w:bottom w:val="single" w:sz="4" w:space="0" w:color="auto"/>
              <w:right w:val="single" w:sz="4" w:space="0" w:color="auto"/>
            </w:tcBorders>
          </w:tcPr>
          <w:p w14:paraId="2763A9FF" w14:textId="358D10AB" w:rsidR="00887DFE" w:rsidRPr="00712D5C" w:rsidRDefault="00887DFE" w:rsidP="00712D5C">
            <w:pPr>
              <w:spacing w:line="240" w:lineRule="auto"/>
              <w:ind w:right="33"/>
              <w:jc w:val="both"/>
              <w:rPr>
                <w:rFonts w:ascii="Times New Roman" w:hAnsi="Times New Roman" w:cs="Times New Roman"/>
                <w:lang w:val="ru-RU"/>
              </w:rPr>
            </w:pPr>
            <w:r>
              <w:rPr>
                <w:rFonts w:ascii="Times New Roman" w:hAnsi="Times New Roman" w:cs="Times New Roman"/>
                <w:lang w:val="ru-RU"/>
              </w:rPr>
              <w:t>4. Поставщик</w:t>
            </w:r>
            <w:r w:rsidRPr="00712D5C">
              <w:rPr>
                <w:rFonts w:ascii="Times New Roman" w:hAnsi="Times New Roman" w:cs="Times New Roman"/>
                <w:lang w:val="ru-RU"/>
              </w:rPr>
              <w:t xml:space="preserve"> обязуется предоставить Заказчику безотзывную и безусловную банковскую гарантию на выплату авансового платежа, на сумму, равную авансовому платежу по Договору - </w:t>
            </w:r>
            <w:r>
              <w:rPr>
                <w:rFonts w:ascii="Times New Roman" w:hAnsi="Times New Roman" w:cs="Times New Roman"/>
                <w:lang w:val="ru-RU"/>
              </w:rPr>
              <w:t>3</w:t>
            </w:r>
            <w:r w:rsidRPr="00712D5C">
              <w:rPr>
                <w:rFonts w:ascii="Times New Roman" w:hAnsi="Times New Roman" w:cs="Times New Roman"/>
                <w:lang w:val="ru-RU"/>
              </w:rPr>
              <w:t>0% (</w:t>
            </w:r>
            <w:r>
              <w:rPr>
                <w:rFonts w:ascii="Times New Roman" w:hAnsi="Times New Roman" w:cs="Times New Roman"/>
                <w:lang w:val="ru-RU"/>
              </w:rPr>
              <w:t>три</w:t>
            </w:r>
            <w:r w:rsidRPr="00712D5C">
              <w:rPr>
                <w:rFonts w:ascii="Times New Roman" w:hAnsi="Times New Roman" w:cs="Times New Roman"/>
                <w:lang w:val="ru-RU"/>
              </w:rPr>
              <w:t xml:space="preserve">дцати процентам) от общей стоимости Договора. Выплата авансового платежа производится после получения банковской гарантии на выплату авансового платежа. </w:t>
            </w:r>
          </w:p>
          <w:p w14:paraId="357D6272" w14:textId="77777777" w:rsidR="00887DFE" w:rsidRDefault="00887DFE" w:rsidP="00887DFE">
            <w:pPr>
              <w:spacing w:line="240" w:lineRule="auto"/>
              <w:ind w:right="33"/>
              <w:jc w:val="both"/>
              <w:rPr>
                <w:rFonts w:ascii="Times New Roman" w:hAnsi="Times New Roman" w:cs="Times New Roman"/>
                <w:lang w:val="ru-RU"/>
              </w:rPr>
            </w:pPr>
            <w:r>
              <w:rPr>
                <w:rFonts w:ascii="Times New Roman" w:hAnsi="Times New Roman" w:cs="Times New Roman"/>
                <w:lang w:val="ru-RU"/>
              </w:rPr>
              <w:t xml:space="preserve">Банковская гарантия Исполнителя должна быть авизирована банком ЗАО «Кыргызский Инвестиционный Кредитный Банк», </w:t>
            </w:r>
            <w:r>
              <w:rPr>
                <w:rFonts w:ascii="Times New Roman" w:hAnsi="Times New Roman" w:cs="Times New Roman"/>
              </w:rPr>
              <w:t>SWIFT</w:t>
            </w:r>
            <w:r>
              <w:rPr>
                <w:rFonts w:ascii="Times New Roman" w:hAnsi="Times New Roman" w:cs="Times New Roman"/>
                <w:lang w:val="ru-RU"/>
              </w:rPr>
              <w:t xml:space="preserve">: </w:t>
            </w:r>
            <w:r>
              <w:rPr>
                <w:rFonts w:ascii="Times New Roman" w:hAnsi="Times New Roman" w:cs="Times New Roman"/>
              </w:rPr>
              <w:t>KICB</w:t>
            </w:r>
            <w:r>
              <w:rPr>
                <w:rFonts w:ascii="Times New Roman" w:hAnsi="Times New Roman" w:cs="Times New Roman"/>
                <w:lang w:val="ru-RU"/>
              </w:rPr>
              <w:t xml:space="preserve"> </w:t>
            </w:r>
            <w:r>
              <w:rPr>
                <w:rFonts w:ascii="Times New Roman" w:hAnsi="Times New Roman" w:cs="Times New Roman"/>
              </w:rPr>
              <w:t>KG</w:t>
            </w:r>
            <w:r>
              <w:rPr>
                <w:rFonts w:ascii="Times New Roman" w:hAnsi="Times New Roman" w:cs="Times New Roman"/>
                <w:lang w:val="ru-RU"/>
              </w:rPr>
              <w:t xml:space="preserve"> 22.</w:t>
            </w:r>
          </w:p>
          <w:p w14:paraId="682F464E" w14:textId="6FA3F218" w:rsidR="00887DFE" w:rsidRPr="00712D5C" w:rsidRDefault="00887DFE" w:rsidP="00712D5C">
            <w:pPr>
              <w:pStyle w:val="ListParagraph"/>
              <w:spacing w:line="240" w:lineRule="auto"/>
              <w:jc w:val="both"/>
              <w:rPr>
                <w:rFonts w:ascii="Times New Roman" w:hAnsi="Times New Roman" w:cs="Times New Roman"/>
                <w:lang w:val="ru-RU"/>
              </w:rPr>
            </w:pPr>
          </w:p>
        </w:tc>
      </w:tr>
      <w:tr w:rsidR="0055725A" w:rsidRPr="004F3C01" w14:paraId="25B6852C" w14:textId="77777777" w:rsidTr="0055725A">
        <w:trPr>
          <w:trHeight w:val="1226"/>
        </w:trPr>
        <w:tc>
          <w:tcPr>
            <w:tcW w:w="5155" w:type="dxa"/>
            <w:tcBorders>
              <w:top w:val="single" w:sz="4" w:space="0" w:color="auto"/>
              <w:left w:val="single" w:sz="4" w:space="0" w:color="auto"/>
              <w:bottom w:val="single" w:sz="4" w:space="0" w:color="auto"/>
              <w:right w:val="single" w:sz="4" w:space="0" w:color="auto"/>
            </w:tcBorders>
          </w:tcPr>
          <w:p w14:paraId="76D15DCE" w14:textId="156F2385" w:rsidR="0055725A" w:rsidRPr="006479A0" w:rsidRDefault="006479A0" w:rsidP="006479A0">
            <w:pPr>
              <w:spacing w:line="240" w:lineRule="auto"/>
              <w:ind w:left="360"/>
              <w:jc w:val="both"/>
              <w:rPr>
                <w:rFonts w:ascii="Times New Roman" w:hAnsi="Times New Roman" w:cs="Times New Roman"/>
              </w:rPr>
            </w:pPr>
            <w:r w:rsidRPr="006479A0">
              <w:rPr>
                <w:rFonts w:ascii="Times New Roman" w:hAnsi="Times New Roman" w:cs="Times New Roman"/>
              </w:rPr>
              <w:t>5.</w:t>
            </w:r>
            <w:r w:rsidR="0055725A" w:rsidRPr="006479A0">
              <w:rPr>
                <w:rFonts w:ascii="Times New Roman" w:hAnsi="Times New Roman" w:cs="Times New Roman"/>
              </w:rPr>
              <w:t>The Buyer pays the Supplier the Cost of the Goods supplied as per relevant Specification after the Buyer receives the Supplier's bank account within the deadlines and as per the procedure provided for in relevant Specification and General Terms and Conditions.</w:t>
            </w:r>
          </w:p>
          <w:p w14:paraId="59089A07" w14:textId="77777777" w:rsidR="0055725A" w:rsidRDefault="0055725A">
            <w:pPr>
              <w:spacing w:line="240" w:lineRule="auto"/>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3A09D17D" w14:textId="226AE663" w:rsidR="0055725A" w:rsidRPr="0010605D" w:rsidRDefault="0010605D" w:rsidP="0010605D">
            <w:pPr>
              <w:spacing w:line="240" w:lineRule="auto"/>
              <w:ind w:left="46"/>
              <w:jc w:val="both"/>
              <w:rPr>
                <w:rFonts w:ascii="Times New Roman" w:hAnsi="Times New Roman" w:cs="Times New Roman"/>
                <w:lang w:val="ru-RU"/>
              </w:rPr>
            </w:pPr>
            <w:r>
              <w:rPr>
                <w:rFonts w:ascii="Times New Roman" w:hAnsi="Times New Roman" w:cs="Times New Roman"/>
                <w:lang w:val="ru-RU"/>
              </w:rPr>
              <w:t>5.</w:t>
            </w:r>
            <w:r w:rsidR="0055725A" w:rsidRPr="0010605D">
              <w:rPr>
                <w:rFonts w:ascii="Times New Roman" w:hAnsi="Times New Roman" w:cs="Times New Roman"/>
                <w:lang w:val="ru-RU"/>
              </w:rPr>
              <w:t>Покупатель оплачивает Поставщику Стоимость Товара, поставляемого согласно соответствующей Спецификации, после получения Покупателем счета Поставщика в сроки и порядке, установленные в соответствующей Спецификации и Общих условиях.</w:t>
            </w:r>
          </w:p>
        </w:tc>
      </w:tr>
      <w:tr w:rsidR="0055725A" w:rsidRPr="006479A0" w14:paraId="433D346A" w14:textId="77777777" w:rsidTr="0055725A">
        <w:trPr>
          <w:trHeight w:val="1218"/>
        </w:trPr>
        <w:tc>
          <w:tcPr>
            <w:tcW w:w="5155" w:type="dxa"/>
            <w:tcBorders>
              <w:top w:val="single" w:sz="4" w:space="0" w:color="auto"/>
              <w:left w:val="single" w:sz="4" w:space="0" w:color="auto"/>
              <w:bottom w:val="single" w:sz="4" w:space="0" w:color="auto"/>
              <w:right w:val="single" w:sz="4" w:space="0" w:color="auto"/>
            </w:tcBorders>
          </w:tcPr>
          <w:p w14:paraId="661FBDE0" w14:textId="478D909B" w:rsidR="0055725A" w:rsidRPr="006479A0" w:rsidRDefault="006479A0" w:rsidP="006479A0">
            <w:pPr>
              <w:spacing w:line="240" w:lineRule="auto"/>
              <w:ind w:left="360"/>
              <w:jc w:val="both"/>
              <w:rPr>
                <w:rFonts w:ascii="Times New Roman" w:hAnsi="Times New Roman" w:cs="Times New Roman"/>
              </w:rPr>
            </w:pPr>
            <w:r w:rsidRPr="006479A0">
              <w:rPr>
                <w:rFonts w:ascii="Times New Roman" w:hAnsi="Times New Roman" w:cs="Times New Roman"/>
              </w:rPr>
              <w:lastRenderedPageBreak/>
              <w:t>6.</w:t>
            </w:r>
            <w:r w:rsidR="0055725A" w:rsidRPr="006479A0">
              <w:rPr>
                <w:rFonts w:ascii="Times New Roman" w:hAnsi="Times New Roman" w:cs="Times New Roman"/>
              </w:rPr>
              <w:t>Supplier undertakes to deliver the Goods in accordance with the Buyer's Specifications within the period from ____ ___________ 20__ to ____ ___________   20__. The delivery time of each Goods batch is determined in the relevant Specification.</w:t>
            </w:r>
          </w:p>
          <w:p w14:paraId="6AC432DB" w14:textId="77777777" w:rsidR="0055725A" w:rsidRDefault="0055725A">
            <w:pPr>
              <w:pStyle w:val="ListParagraph"/>
              <w:spacing w:line="240" w:lineRule="auto"/>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03DFFEC3" w14:textId="6C52BEE4" w:rsidR="0055725A" w:rsidRPr="006479A0" w:rsidRDefault="006479A0" w:rsidP="006479A0">
            <w:pPr>
              <w:spacing w:line="240" w:lineRule="auto"/>
              <w:ind w:left="360"/>
              <w:jc w:val="both"/>
              <w:rPr>
                <w:rFonts w:ascii="Times New Roman" w:hAnsi="Times New Roman" w:cs="Times New Roman"/>
                <w:lang w:val="ru-RU"/>
              </w:rPr>
            </w:pPr>
            <w:r>
              <w:rPr>
                <w:rFonts w:ascii="Times New Roman" w:hAnsi="Times New Roman" w:cs="Times New Roman"/>
                <w:lang w:val="ru-RU"/>
              </w:rPr>
              <w:t>6.</w:t>
            </w:r>
            <w:r w:rsidR="0055725A" w:rsidRPr="006479A0">
              <w:rPr>
                <w:rFonts w:ascii="Times New Roman" w:hAnsi="Times New Roman" w:cs="Times New Roman"/>
                <w:lang w:val="ru-RU"/>
              </w:rPr>
              <w:t>Поставщик обязуется поставлять Товар согласно Спецификациям Покупателя, в течение периода с «____» __________ года по «____» ___________ года. Срок поставки каждой партии Товара определяется в соответствующей Спецификации.</w:t>
            </w:r>
          </w:p>
        </w:tc>
      </w:tr>
      <w:tr w:rsidR="0055725A" w14:paraId="403E32F3" w14:textId="77777777" w:rsidTr="0055725A">
        <w:trPr>
          <w:trHeight w:val="3496"/>
        </w:trPr>
        <w:tc>
          <w:tcPr>
            <w:tcW w:w="5155" w:type="dxa"/>
            <w:tcBorders>
              <w:top w:val="single" w:sz="4" w:space="0" w:color="auto"/>
              <w:left w:val="single" w:sz="4" w:space="0" w:color="auto"/>
              <w:bottom w:val="single" w:sz="4" w:space="0" w:color="auto"/>
              <w:right w:val="single" w:sz="4" w:space="0" w:color="auto"/>
            </w:tcBorders>
          </w:tcPr>
          <w:p w14:paraId="1E109B7B" w14:textId="6A6ED477" w:rsidR="0055725A" w:rsidRDefault="006479A0">
            <w:pPr>
              <w:spacing w:line="240" w:lineRule="auto"/>
              <w:jc w:val="both"/>
              <w:rPr>
                <w:rFonts w:ascii="Times New Roman" w:hAnsi="Times New Roman" w:cs="Times New Roman"/>
              </w:rPr>
            </w:pPr>
            <w:r w:rsidRPr="00644EE4">
              <w:rPr>
                <w:rFonts w:ascii="Times New Roman" w:hAnsi="Times New Roman" w:cs="Times New Roman"/>
              </w:rPr>
              <w:t>7</w:t>
            </w:r>
            <w:r w:rsidR="0055725A">
              <w:rPr>
                <w:rFonts w:ascii="Times New Roman" w:hAnsi="Times New Roman" w:cs="Times New Roman"/>
              </w:rPr>
              <w:t xml:space="preserve">. </w:t>
            </w:r>
            <w:r w:rsidR="00644EE4" w:rsidRPr="00644EE4">
              <w:rPr>
                <w:rFonts w:ascii="Times New Roman" w:hAnsi="Times New Roman" w:cs="Times New Roman"/>
              </w:rPr>
              <w:t>Terms of Goods delivery: will be regulated in accordance with the provisions specified in Appendices No. 4 and No. 5</w:t>
            </w:r>
          </w:p>
          <w:p w14:paraId="7E297068" w14:textId="597C8685" w:rsidR="0055725A" w:rsidRPr="00E77277" w:rsidRDefault="0055725A" w:rsidP="00E77277">
            <w:pPr>
              <w:pStyle w:val="ListParagraph"/>
              <w:numPr>
                <w:ilvl w:val="1"/>
                <w:numId w:val="13"/>
              </w:numPr>
              <w:spacing w:line="240" w:lineRule="auto"/>
              <w:jc w:val="both"/>
              <w:rPr>
                <w:rFonts w:ascii="Times New Roman" w:hAnsi="Times New Roman" w:cs="Times New Roman"/>
              </w:rPr>
            </w:pPr>
            <w:r w:rsidRPr="00E77277">
              <w:rPr>
                <w:rFonts w:ascii="Times New Roman" w:hAnsi="Times New Roman" w:cs="Times New Roman"/>
              </w:rPr>
              <w:t>Goods delivery location: SPECIFY.</w:t>
            </w:r>
          </w:p>
          <w:p w14:paraId="16CA44DD" w14:textId="5E8BD2DF" w:rsidR="0055725A" w:rsidRPr="00E77277" w:rsidRDefault="00E77277" w:rsidP="00E77277">
            <w:pPr>
              <w:spacing w:line="240" w:lineRule="auto"/>
              <w:ind w:left="360"/>
              <w:jc w:val="both"/>
              <w:rPr>
                <w:rFonts w:ascii="Times New Roman" w:hAnsi="Times New Roman" w:cs="Times New Roman"/>
              </w:rPr>
            </w:pPr>
            <w:r w:rsidRPr="00E77277">
              <w:rPr>
                <w:rFonts w:ascii="Times New Roman" w:hAnsi="Times New Roman" w:cs="Times New Roman"/>
              </w:rPr>
              <w:t>7.</w:t>
            </w:r>
            <w:proofErr w:type="gramStart"/>
            <w:r w:rsidRPr="00E77277">
              <w:rPr>
                <w:rFonts w:ascii="Times New Roman" w:hAnsi="Times New Roman" w:cs="Times New Roman"/>
              </w:rPr>
              <w:t>2.</w:t>
            </w:r>
            <w:r w:rsidR="0055725A" w:rsidRPr="00E77277">
              <w:rPr>
                <w:rFonts w:ascii="Times New Roman" w:hAnsi="Times New Roman" w:cs="Times New Roman"/>
              </w:rPr>
              <w:t>Procedure</w:t>
            </w:r>
            <w:proofErr w:type="gramEnd"/>
            <w:r w:rsidR="0055725A" w:rsidRPr="00E77277">
              <w:rPr>
                <w:rFonts w:ascii="Times New Roman" w:hAnsi="Times New Roman" w:cs="Times New Roman"/>
              </w:rPr>
              <w:t xml:space="preserve"> for supply of Goods and procedure for acceptance of Goods: SPECIFY REQUIRED TERMS (for instance, what type of vehicle is used for delivery, delivery location, procedure for acceptance as per quantity and quality, procedure for submission of claims, etc.).</w:t>
            </w:r>
          </w:p>
          <w:p w14:paraId="2C75CFE9" w14:textId="77777777" w:rsidR="00E77277" w:rsidRPr="001878BC" w:rsidRDefault="00E77277" w:rsidP="00E77277">
            <w:pPr>
              <w:spacing w:line="240" w:lineRule="auto"/>
              <w:ind w:left="360"/>
              <w:jc w:val="both"/>
              <w:rPr>
                <w:rFonts w:ascii="Times New Roman" w:hAnsi="Times New Roman" w:cs="Times New Roman"/>
              </w:rPr>
            </w:pPr>
            <w:r w:rsidRPr="00E77277">
              <w:rPr>
                <w:rFonts w:ascii="Times New Roman" w:hAnsi="Times New Roman" w:cs="Times New Roman"/>
              </w:rPr>
              <w:t>7.3.</w:t>
            </w:r>
            <w:r w:rsidR="0055725A" w:rsidRPr="00E77277">
              <w:rPr>
                <w:rFonts w:ascii="Times New Roman" w:hAnsi="Times New Roman" w:cs="Times New Roman"/>
              </w:rPr>
              <w:t xml:space="preserve"> Documents provided by the Supplier upon the Goods delivery/procedure for submission SPECIFY.</w:t>
            </w:r>
          </w:p>
          <w:p w14:paraId="3D345760" w14:textId="58C826A7" w:rsidR="0055725A" w:rsidRPr="00E77277" w:rsidRDefault="00E77277" w:rsidP="00E77277">
            <w:pPr>
              <w:spacing w:line="240" w:lineRule="auto"/>
              <w:ind w:left="360"/>
              <w:jc w:val="both"/>
              <w:rPr>
                <w:rFonts w:ascii="Times New Roman" w:hAnsi="Times New Roman" w:cs="Times New Roman"/>
              </w:rPr>
            </w:pPr>
            <w:r w:rsidRPr="004070BE">
              <w:rPr>
                <w:rFonts w:ascii="Times New Roman" w:hAnsi="Times New Roman" w:cs="Times New Roman"/>
              </w:rPr>
              <w:t>7</w:t>
            </w:r>
            <w:r w:rsidR="004070BE" w:rsidRPr="004070BE">
              <w:rPr>
                <w:rFonts w:ascii="Times New Roman" w:hAnsi="Times New Roman" w:cs="Times New Roman"/>
              </w:rPr>
              <w:t>.4.</w:t>
            </w:r>
            <w:r w:rsidR="0055725A" w:rsidRPr="00E77277">
              <w:rPr>
                <w:rFonts w:ascii="Times New Roman" w:hAnsi="Times New Roman" w:cs="Times New Roman"/>
              </w:rPr>
              <w:t xml:space="preserve"> Basis of delivery as per INCOTERMS: SPECIFY IF APPLICABLE.</w:t>
            </w:r>
          </w:p>
          <w:p w14:paraId="1C08C67C" w14:textId="089B7065" w:rsidR="0055725A" w:rsidRPr="004070BE" w:rsidRDefault="004070BE" w:rsidP="004070BE">
            <w:pPr>
              <w:spacing w:line="240" w:lineRule="auto"/>
              <w:ind w:left="360"/>
              <w:jc w:val="both"/>
              <w:rPr>
                <w:rFonts w:ascii="Times New Roman" w:hAnsi="Times New Roman" w:cs="Times New Roman"/>
              </w:rPr>
            </w:pPr>
            <w:r w:rsidRPr="004070BE">
              <w:rPr>
                <w:rFonts w:ascii="Times New Roman" w:hAnsi="Times New Roman" w:cs="Times New Roman"/>
              </w:rPr>
              <w:t>7.5.</w:t>
            </w:r>
            <w:r w:rsidR="0055725A" w:rsidRPr="004070BE">
              <w:rPr>
                <w:rFonts w:ascii="Times New Roman" w:hAnsi="Times New Roman" w:cs="Times New Roman"/>
              </w:rPr>
              <w:t xml:space="preserve"> Packaging/tare of Goods SPECIFY. </w:t>
            </w:r>
          </w:p>
          <w:p w14:paraId="17B336E6" w14:textId="614B65B4" w:rsidR="0055725A" w:rsidRPr="004070BE" w:rsidRDefault="004070BE" w:rsidP="004070BE">
            <w:pPr>
              <w:spacing w:line="240" w:lineRule="auto"/>
              <w:ind w:left="360"/>
              <w:jc w:val="both"/>
              <w:rPr>
                <w:rFonts w:ascii="Times New Roman" w:hAnsi="Times New Roman" w:cs="Times New Roman"/>
              </w:rPr>
            </w:pPr>
            <w:r w:rsidRPr="004070BE">
              <w:rPr>
                <w:rFonts w:ascii="Times New Roman" w:hAnsi="Times New Roman" w:cs="Times New Roman"/>
              </w:rPr>
              <w:t>7.6.</w:t>
            </w:r>
            <w:r w:rsidR="0055725A" w:rsidRPr="004070BE">
              <w:rPr>
                <w:rFonts w:ascii="Times New Roman" w:hAnsi="Times New Roman" w:cs="Times New Roman"/>
              </w:rPr>
              <w:t xml:space="preserve"> Guarantee of quality of Goods SPECIFY GUARANTEE PERIOD AND TERMS.</w:t>
            </w:r>
          </w:p>
          <w:p w14:paraId="5658FB29" w14:textId="77777777" w:rsidR="004070BE" w:rsidRPr="001878BC" w:rsidRDefault="004070BE" w:rsidP="004070BE">
            <w:pPr>
              <w:spacing w:line="240" w:lineRule="auto"/>
              <w:ind w:left="360"/>
              <w:jc w:val="both"/>
              <w:rPr>
                <w:rFonts w:ascii="Times New Roman" w:hAnsi="Times New Roman" w:cs="Times New Roman"/>
              </w:rPr>
            </w:pPr>
            <w:r w:rsidRPr="004070BE">
              <w:rPr>
                <w:rFonts w:ascii="Times New Roman" w:hAnsi="Times New Roman" w:cs="Times New Roman"/>
              </w:rPr>
              <w:t>7.7.</w:t>
            </w:r>
            <w:r w:rsidR="0055725A" w:rsidRPr="004070BE">
              <w:rPr>
                <w:rFonts w:ascii="Times New Roman" w:hAnsi="Times New Roman" w:cs="Times New Roman"/>
              </w:rPr>
              <w:t xml:space="preserve"> Expiry date/Service life of Goods: SPECIFY.</w:t>
            </w:r>
          </w:p>
          <w:p w14:paraId="34255B8A" w14:textId="129B8EE0" w:rsidR="0055725A" w:rsidRPr="004070BE" w:rsidRDefault="004070BE" w:rsidP="004070BE">
            <w:pPr>
              <w:spacing w:line="240" w:lineRule="auto"/>
              <w:ind w:left="360"/>
              <w:jc w:val="both"/>
              <w:rPr>
                <w:rFonts w:ascii="Times New Roman" w:hAnsi="Times New Roman" w:cs="Times New Roman"/>
              </w:rPr>
            </w:pPr>
            <w:r>
              <w:rPr>
                <w:rFonts w:ascii="Times New Roman" w:hAnsi="Times New Roman" w:cs="Times New Roman"/>
                <w:lang w:val="ru-RU"/>
              </w:rPr>
              <w:t>7.8.</w:t>
            </w:r>
            <w:r w:rsidR="0055725A" w:rsidRPr="004070BE">
              <w:rPr>
                <w:rFonts w:ascii="Times New Roman" w:hAnsi="Times New Roman" w:cs="Times New Roman"/>
              </w:rPr>
              <w:t xml:space="preserve"> Other terms: SPECIFY. </w:t>
            </w:r>
          </w:p>
          <w:p w14:paraId="18358D3C" w14:textId="77777777" w:rsidR="0055725A" w:rsidRDefault="0055725A">
            <w:pPr>
              <w:pStyle w:val="ListParagraph"/>
              <w:spacing w:line="240" w:lineRule="auto"/>
              <w:ind w:left="334"/>
              <w:jc w:val="both"/>
              <w:rPr>
                <w:rFonts w:ascii="Times New Roman" w:hAnsi="Times New Roman" w:cs="Times New Roman"/>
                <w:lang w:val="ru-RU"/>
              </w:rPr>
            </w:pPr>
          </w:p>
        </w:tc>
        <w:tc>
          <w:tcPr>
            <w:tcW w:w="5723" w:type="dxa"/>
            <w:tcBorders>
              <w:top w:val="single" w:sz="4" w:space="0" w:color="auto"/>
              <w:left w:val="single" w:sz="4" w:space="0" w:color="auto"/>
              <w:bottom w:val="single" w:sz="4" w:space="0" w:color="auto"/>
              <w:right w:val="single" w:sz="4" w:space="0" w:color="auto"/>
            </w:tcBorders>
            <w:hideMark/>
          </w:tcPr>
          <w:p w14:paraId="5977F0F1" w14:textId="7D016A4B" w:rsidR="0055725A" w:rsidRPr="00644EE4" w:rsidRDefault="00644EE4" w:rsidP="00644EE4">
            <w:pPr>
              <w:spacing w:line="240" w:lineRule="auto"/>
              <w:jc w:val="both"/>
              <w:rPr>
                <w:rFonts w:ascii="Times New Roman" w:hAnsi="Times New Roman" w:cs="Times New Roman"/>
                <w:lang w:val="ru-RU"/>
              </w:rPr>
            </w:pPr>
            <w:r>
              <w:rPr>
                <w:rFonts w:ascii="Times New Roman" w:hAnsi="Times New Roman" w:cs="Times New Roman"/>
                <w:lang w:val="ru-RU"/>
              </w:rPr>
              <w:t>7.</w:t>
            </w:r>
            <w:r w:rsidR="0055725A" w:rsidRPr="00644EE4">
              <w:rPr>
                <w:rFonts w:ascii="Times New Roman" w:hAnsi="Times New Roman" w:cs="Times New Roman"/>
                <w:lang w:val="ru-RU"/>
              </w:rPr>
              <w:t>Условия поставки Товара:</w:t>
            </w:r>
            <w:r w:rsidR="00712D5C" w:rsidRPr="00644EE4">
              <w:rPr>
                <w:rFonts w:ascii="Times New Roman" w:hAnsi="Times New Roman" w:cs="Times New Roman"/>
                <w:lang w:val="ru-RU"/>
              </w:rPr>
              <w:t xml:space="preserve"> будут регулироваться в соответствии с положениями, указанными в Приложениях №4 и №5</w:t>
            </w:r>
          </w:p>
          <w:p w14:paraId="69632597" w14:textId="582D6BB1" w:rsidR="0055725A" w:rsidRPr="004070BE" w:rsidRDefault="0055725A" w:rsidP="004070BE">
            <w:pPr>
              <w:pStyle w:val="ListParagraph"/>
              <w:numPr>
                <w:ilvl w:val="1"/>
                <w:numId w:val="14"/>
              </w:numPr>
              <w:spacing w:line="240" w:lineRule="auto"/>
              <w:ind w:left="676"/>
              <w:jc w:val="both"/>
              <w:rPr>
                <w:rFonts w:ascii="Times New Roman" w:hAnsi="Times New Roman" w:cs="Times New Roman"/>
                <w:lang w:val="ru-RU"/>
              </w:rPr>
            </w:pPr>
            <w:r w:rsidRPr="004070BE">
              <w:rPr>
                <w:rFonts w:ascii="Times New Roman" w:hAnsi="Times New Roman" w:cs="Times New Roman"/>
                <w:lang w:val="ru-RU"/>
              </w:rPr>
              <w:t>Место доставки Товара: УКАЗАТЬ.</w:t>
            </w:r>
          </w:p>
          <w:p w14:paraId="1BA5FC1B" w14:textId="75B75E59" w:rsidR="0055725A" w:rsidRPr="004070BE" w:rsidRDefault="0055725A" w:rsidP="004070BE">
            <w:pPr>
              <w:pStyle w:val="ListParagraph"/>
              <w:numPr>
                <w:ilvl w:val="1"/>
                <w:numId w:val="14"/>
              </w:numPr>
              <w:spacing w:line="240" w:lineRule="auto"/>
              <w:ind w:left="766"/>
              <w:jc w:val="both"/>
              <w:rPr>
                <w:rFonts w:ascii="Times New Roman" w:hAnsi="Times New Roman" w:cs="Times New Roman"/>
                <w:lang w:val="ru-RU"/>
              </w:rPr>
            </w:pPr>
            <w:r w:rsidRPr="004070BE">
              <w:rPr>
                <w:rFonts w:ascii="Times New Roman" w:hAnsi="Times New Roman" w:cs="Times New Roman"/>
                <w:lang w:val="ru-RU"/>
              </w:rPr>
              <w:t>Порядок поставки Товара и порядок приемки Товара: ИЗЛОЖИТЬ НЕОБХОДИМЫЕ УСЛОВИЯ (например, каким транспортом будет осуществляться поставка, место доставки, порядок приемки по количеству и качеству, порядок предъявления претензий и пр.).</w:t>
            </w:r>
          </w:p>
          <w:p w14:paraId="49C56103" w14:textId="77777777" w:rsidR="0055725A" w:rsidRDefault="0055725A" w:rsidP="004070BE">
            <w:pPr>
              <w:pStyle w:val="ListParagraph"/>
              <w:numPr>
                <w:ilvl w:val="1"/>
                <w:numId w:val="14"/>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Документы на Товар, предоставляемые Поставщиком при поставке Товара/ порядок их предоставления: ПЕРЕЧИСЛИТЬ.</w:t>
            </w:r>
          </w:p>
          <w:p w14:paraId="34279BB0" w14:textId="77777777" w:rsidR="0055725A" w:rsidRDefault="0055725A" w:rsidP="004070BE">
            <w:pPr>
              <w:pStyle w:val="ListParagraph"/>
              <w:numPr>
                <w:ilvl w:val="1"/>
                <w:numId w:val="14"/>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Базис поставки по правилам Инкотермс: УКАЗАТЬ, ЕСЛИ ПРИМЕНИМО.</w:t>
            </w:r>
          </w:p>
          <w:p w14:paraId="6E8C827B" w14:textId="77777777" w:rsidR="0055725A" w:rsidRDefault="0055725A" w:rsidP="004070BE">
            <w:pPr>
              <w:pStyle w:val="ListParagraph"/>
              <w:numPr>
                <w:ilvl w:val="1"/>
                <w:numId w:val="14"/>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Упаковка/тара Товара: УКАЗАТЬ.</w:t>
            </w:r>
          </w:p>
          <w:p w14:paraId="1F7696D5" w14:textId="77777777" w:rsidR="0055725A" w:rsidRDefault="0055725A" w:rsidP="004070BE">
            <w:pPr>
              <w:pStyle w:val="ListParagraph"/>
              <w:numPr>
                <w:ilvl w:val="1"/>
                <w:numId w:val="14"/>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Гарантия качества Товара: УКАЗАТЬ ГАРАНТИЙНЫЙ СРОК И УСЛОВИЯ ГАРАНТИИ.</w:t>
            </w:r>
          </w:p>
          <w:p w14:paraId="23851D75" w14:textId="77777777" w:rsidR="0055725A" w:rsidRDefault="0055725A" w:rsidP="004070BE">
            <w:pPr>
              <w:pStyle w:val="ListParagraph"/>
              <w:numPr>
                <w:ilvl w:val="1"/>
                <w:numId w:val="14"/>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Срок годности/службы Товара: УКАЗАТЬ.</w:t>
            </w:r>
          </w:p>
          <w:p w14:paraId="44C7CE32" w14:textId="77777777" w:rsidR="0055725A" w:rsidRDefault="0055725A" w:rsidP="004070BE">
            <w:pPr>
              <w:pStyle w:val="ListParagraph"/>
              <w:numPr>
                <w:ilvl w:val="1"/>
                <w:numId w:val="14"/>
              </w:numPr>
              <w:spacing w:line="240" w:lineRule="auto"/>
              <w:ind w:left="801" w:hanging="450"/>
              <w:jc w:val="both"/>
              <w:rPr>
                <w:rFonts w:ascii="Times New Roman" w:hAnsi="Times New Roman" w:cs="Times New Roman"/>
                <w:lang w:val="ru-RU"/>
              </w:rPr>
            </w:pPr>
            <w:r>
              <w:rPr>
                <w:rFonts w:ascii="Times New Roman" w:hAnsi="Times New Roman" w:cs="Times New Roman"/>
                <w:lang w:val="ru-RU"/>
              </w:rPr>
              <w:t xml:space="preserve">Иные условия: УКАЗАТЬ. </w:t>
            </w:r>
          </w:p>
        </w:tc>
      </w:tr>
      <w:tr w:rsidR="0055725A" w:rsidRPr="004F3C01" w14:paraId="7BD49700" w14:textId="77777777" w:rsidTr="0055725A">
        <w:trPr>
          <w:trHeight w:val="522"/>
        </w:trPr>
        <w:tc>
          <w:tcPr>
            <w:tcW w:w="5155" w:type="dxa"/>
            <w:tcBorders>
              <w:top w:val="single" w:sz="4" w:space="0" w:color="auto"/>
              <w:left w:val="single" w:sz="4" w:space="0" w:color="auto"/>
              <w:bottom w:val="single" w:sz="4" w:space="0" w:color="auto"/>
              <w:right w:val="single" w:sz="4" w:space="0" w:color="auto"/>
            </w:tcBorders>
            <w:hideMark/>
          </w:tcPr>
          <w:p w14:paraId="2D356580" w14:textId="77777777" w:rsidR="0055725A" w:rsidRDefault="0055725A" w:rsidP="004070BE">
            <w:pPr>
              <w:pStyle w:val="ListParagraph"/>
              <w:numPr>
                <w:ilvl w:val="0"/>
                <w:numId w:val="14"/>
              </w:numPr>
              <w:spacing w:line="240" w:lineRule="auto"/>
              <w:ind w:left="334" w:hanging="334"/>
              <w:jc w:val="both"/>
              <w:rPr>
                <w:rFonts w:ascii="Times New Roman" w:hAnsi="Times New Roman" w:cs="Times New Roman"/>
              </w:rPr>
            </w:pPr>
            <w:r>
              <w:rPr>
                <w:rFonts w:ascii="Times New Roman" w:hAnsi="Times New Roman" w:cs="Times New Roman"/>
              </w:rPr>
              <w:t>Services (works) provided by the Supplier upon delivery of the Goods: SPECIFY IF APPLICABLE.</w:t>
            </w:r>
          </w:p>
        </w:tc>
        <w:tc>
          <w:tcPr>
            <w:tcW w:w="5723" w:type="dxa"/>
            <w:tcBorders>
              <w:top w:val="single" w:sz="4" w:space="0" w:color="auto"/>
              <w:left w:val="single" w:sz="4" w:space="0" w:color="auto"/>
              <w:bottom w:val="single" w:sz="4" w:space="0" w:color="auto"/>
              <w:right w:val="single" w:sz="4" w:space="0" w:color="auto"/>
            </w:tcBorders>
            <w:hideMark/>
          </w:tcPr>
          <w:p w14:paraId="7483B571" w14:textId="534FD0D6" w:rsidR="0055725A" w:rsidRDefault="00644EE4">
            <w:pPr>
              <w:spacing w:line="240" w:lineRule="auto"/>
              <w:ind w:left="360"/>
              <w:jc w:val="both"/>
              <w:rPr>
                <w:rFonts w:ascii="Times New Roman" w:hAnsi="Times New Roman" w:cs="Times New Roman"/>
                <w:lang w:val="ru-RU"/>
              </w:rPr>
            </w:pPr>
            <w:r>
              <w:rPr>
                <w:rFonts w:ascii="Times New Roman" w:hAnsi="Times New Roman" w:cs="Times New Roman"/>
                <w:lang w:val="ru-RU"/>
              </w:rPr>
              <w:t>8</w:t>
            </w:r>
            <w:r w:rsidR="0055725A">
              <w:rPr>
                <w:rFonts w:ascii="Times New Roman" w:hAnsi="Times New Roman" w:cs="Times New Roman"/>
                <w:lang w:val="ru-RU"/>
              </w:rPr>
              <w:t>. Услуги (работы), оказываемые Поставщиком при поставке Товара: УКАЗАТЬ, ЕСЛИ ПРИМЕНИМО.</w:t>
            </w:r>
          </w:p>
        </w:tc>
      </w:tr>
      <w:tr w:rsidR="0055725A" w:rsidRPr="004F3C01" w14:paraId="1D33D1DF" w14:textId="77777777" w:rsidTr="0055725A">
        <w:trPr>
          <w:trHeight w:val="1044"/>
        </w:trPr>
        <w:tc>
          <w:tcPr>
            <w:tcW w:w="5155" w:type="dxa"/>
            <w:tcBorders>
              <w:top w:val="single" w:sz="4" w:space="0" w:color="auto"/>
              <w:left w:val="single" w:sz="4" w:space="0" w:color="auto"/>
              <w:bottom w:val="single" w:sz="4" w:space="0" w:color="auto"/>
              <w:right w:val="single" w:sz="4" w:space="0" w:color="auto"/>
            </w:tcBorders>
            <w:hideMark/>
          </w:tcPr>
          <w:p w14:paraId="25B1CB05" w14:textId="1497959E" w:rsidR="0055725A" w:rsidRDefault="00644EE4">
            <w:pPr>
              <w:spacing w:line="240" w:lineRule="auto"/>
              <w:ind w:left="420" w:hanging="360"/>
              <w:jc w:val="both"/>
              <w:rPr>
                <w:rFonts w:ascii="Times New Roman" w:hAnsi="Times New Roman" w:cs="Times New Roman"/>
              </w:rPr>
            </w:pPr>
            <w:r w:rsidRPr="00644EE4">
              <w:rPr>
                <w:rFonts w:ascii="Times New Roman" w:hAnsi="Times New Roman" w:cs="Times New Roman"/>
              </w:rPr>
              <w:t>9</w:t>
            </w:r>
            <w:r w:rsidR="0055725A">
              <w:rPr>
                <w:rFonts w:ascii="Times New Roman" w:hAnsi="Times New Roman" w:cs="Times New Roman"/>
              </w:rPr>
              <w:t>. Responsible persons (as defined in the General Terms and Conditions):</w:t>
            </w:r>
          </w:p>
          <w:p w14:paraId="30C64793" w14:textId="77777777" w:rsidR="0055725A" w:rsidRDefault="0055725A" w:rsidP="003447B1">
            <w:pPr>
              <w:pStyle w:val="ListParagraph"/>
              <w:numPr>
                <w:ilvl w:val="1"/>
                <w:numId w:val="7"/>
              </w:numPr>
              <w:spacing w:line="240" w:lineRule="auto"/>
              <w:ind w:left="720"/>
              <w:jc w:val="both"/>
              <w:rPr>
                <w:rFonts w:ascii="Times New Roman" w:hAnsi="Times New Roman" w:cs="Times New Roman"/>
              </w:rPr>
            </w:pPr>
            <w:r>
              <w:rPr>
                <w:rFonts w:ascii="Times New Roman" w:hAnsi="Times New Roman" w:cs="Times New Roman"/>
              </w:rPr>
              <w:t>Responsible person(s) of the Buyer is/are: SPECIFY.</w:t>
            </w:r>
          </w:p>
          <w:p w14:paraId="41B49431" w14:textId="77777777" w:rsidR="0055725A" w:rsidRDefault="0055725A" w:rsidP="003447B1">
            <w:pPr>
              <w:pStyle w:val="ListParagraph"/>
              <w:numPr>
                <w:ilvl w:val="1"/>
                <w:numId w:val="7"/>
              </w:numPr>
              <w:spacing w:line="240" w:lineRule="auto"/>
              <w:ind w:left="720"/>
              <w:jc w:val="both"/>
              <w:rPr>
                <w:rFonts w:ascii="Times New Roman" w:hAnsi="Times New Roman" w:cs="Times New Roman"/>
              </w:rPr>
            </w:pPr>
            <w:r>
              <w:rPr>
                <w:rFonts w:ascii="Times New Roman" w:hAnsi="Times New Roman" w:cs="Times New Roman"/>
              </w:rPr>
              <w:t xml:space="preserve">Responsible person(s) of the Supplier is/are: SPECIFY. </w:t>
            </w:r>
          </w:p>
        </w:tc>
        <w:tc>
          <w:tcPr>
            <w:tcW w:w="5723" w:type="dxa"/>
            <w:tcBorders>
              <w:top w:val="single" w:sz="4" w:space="0" w:color="auto"/>
              <w:left w:val="single" w:sz="4" w:space="0" w:color="auto"/>
              <w:bottom w:val="single" w:sz="4" w:space="0" w:color="auto"/>
              <w:right w:val="single" w:sz="4" w:space="0" w:color="auto"/>
            </w:tcBorders>
            <w:hideMark/>
          </w:tcPr>
          <w:p w14:paraId="47A5E1B5" w14:textId="77777777" w:rsidR="0055725A" w:rsidRDefault="0055725A" w:rsidP="004070BE">
            <w:pPr>
              <w:pStyle w:val="ListParagraph"/>
              <w:numPr>
                <w:ilvl w:val="0"/>
                <w:numId w:val="14"/>
              </w:numPr>
              <w:spacing w:line="240" w:lineRule="auto"/>
              <w:ind w:left="362"/>
              <w:jc w:val="both"/>
              <w:rPr>
                <w:rFonts w:ascii="Times New Roman" w:hAnsi="Times New Roman" w:cs="Times New Roman"/>
                <w:lang w:val="ru-RU"/>
              </w:rPr>
            </w:pPr>
            <w:r>
              <w:rPr>
                <w:rFonts w:ascii="Times New Roman" w:hAnsi="Times New Roman" w:cs="Times New Roman"/>
                <w:lang w:val="ru-RU"/>
              </w:rPr>
              <w:t>Ответственные лица (как определено в Общих условиях):</w:t>
            </w:r>
          </w:p>
          <w:p w14:paraId="41D0C8A7" w14:textId="77777777" w:rsidR="0055725A" w:rsidRDefault="0055725A">
            <w:pPr>
              <w:tabs>
                <w:tab w:val="left" w:pos="714"/>
                <w:tab w:val="left" w:pos="984"/>
              </w:tabs>
              <w:spacing w:line="240" w:lineRule="auto"/>
              <w:ind w:left="361"/>
              <w:jc w:val="both"/>
              <w:rPr>
                <w:rFonts w:ascii="Times New Roman" w:hAnsi="Times New Roman" w:cs="Times New Roman"/>
                <w:lang w:val="ru-RU"/>
              </w:rPr>
            </w:pPr>
            <w:r>
              <w:rPr>
                <w:rFonts w:ascii="Times New Roman" w:hAnsi="Times New Roman" w:cs="Times New Roman"/>
                <w:lang w:val="ru-RU"/>
              </w:rPr>
              <w:t>8.1. Ответственным(и) лицом(ами) Покупателя являются: УКАЗАТЬ.</w:t>
            </w:r>
          </w:p>
          <w:p w14:paraId="01AE77BA" w14:textId="77777777" w:rsidR="0055725A" w:rsidRDefault="0055725A">
            <w:pPr>
              <w:tabs>
                <w:tab w:val="left" w:pos="714"/>
                <w:tab w:val="left" w:pos="984"/>
              </w:tabs>
              <w:spacing w:line="240" w:lineRule="auto"/>
              <w:ind w:left="361"/>
              <w:jc w:val="both"/>
              <w:rPr>
                <w:rFonts w:ascii="Times New Roman" w:hAnsi="Times New Roman" w:cs="Times New Roman"/>
                <w:lang w:val="ru-RU"/>
              </w:rPr>
            </w:pPr>
            <w:r>
              <w:rPr>
                <w:rFonts w:ascii="Times New Roman" w:hAnsi="Times New Roman" w:cs="Times New Roman"/>
                <w:lang w:val="ru-RU"/>
              </w:rPr>
              <w:t xml:space="preserve">8.2. Ответственным(и) лицом(ами) Поставщика являются: УКАЗАТЬ. </w:t>
            </w:r>
          </w:p>
        </w:tc>
      </w:tr>
      <w:tr w:rsidR="0055725A" w:rsidRPr="004F3C01" w14:paraId="0E1C293B" w14:textId="77777777" w:rsidTr="0055725A">
        <w:trPr>
          <w:trHeight w:val="1392"/>
        </w:trPr>
        <w:tc>
          <w:tcPr>
            <w:tcW w:w="5155" w:type="dxa"/>
            <w:tcBorders>
              <w:top w:val="single" w:sz="4" w:space="0" w:color="auto"/>
              <w:left w:val="single" w:sz="4" w:space="0" w:color="auto"/>
              <w:bottom w:val="single" w:sz="4" w:space="0" w:color="auto"/>
              <w:right w:val="single" w:sz="4" w:space="0" w:color="auto"/>
            </w:tcBorders>
            <w:hideMark/>
          </w:tcPr>
          <w:p w14:paraId="68070D70" w14:textId="77777777" w:rsidR="0055725A" w:rsidRDefault="0055725A" w:rsidP="004070BE">
            <w:pPr>
              <w:pStyle w:val="ListParagraph"/>
              <w:numPr>
                <w:ilvl w:val="0"/>
                <w:numId w:val="14"/>
              </w:numPr>
              <w:spacing w:line="240" w:lineRule="auto"/>
              <w:jc w:val="both"/>
              <w:rPr>
                <w:rFonts w:ascii="Times New Roman" w:hAnsi="Times New Roman" w:cs="Times New Roman"/>
              </w:rPr>
            </w:pPr>
            <w:r>
              <w:rPr>
                <w:rFonts w:ascii="Times New Roman" w:hAnsi="Times New Roman" w:cs="Times New Roman"/>
              </w:rPr>
              <w:t xml:space="preserve">Special Provisions of the Agreement: Notwithstanding </w:t>
            </w:r>
            <w:proofErr w:type="gramStart"/>
            <w:r>
              <w:rPr>
                <w:rFonts w:ascii="Times New Roman" w:hAnsi="Times New Roman" w:cs="Times New Roman"/>
              </w:rPr>
              <w:t>the aforementioned, the</w:t>
            </w:r>
            <w:proofErr w:type="gramEnd"/>
            <w:r>
              <w:rPr>
                <w:rFonts w:ascii="Times New Roman" w:hAnsi="Times New Roman" w:cs="Times New Roman"/>
              </w:rPr>
              <w:t xml:space="preserve"> Parties agreed on the following special provisions:  STATE IF APPLICABLE.</w:t>
            </w:r>
          </w:p>
          <w:p w14:paraId="719B5FB8" w14:textId="77777777" w:rsidR="0055725A" w:rsidRDefault="0055725A">
            <w:pPr>
              <w:spacing w:line="240" w:lineRule="auto"/>
              <w:ind w:left="330"/>
              <w:jc w:val="both"/>
              <w:rPr>
                <w:rFonts w:ascii="Times New Roman" w:hAnsi="Times New Roman" w:cs="Times New Roman"/>
              </w:rPr>
            </w:pPr>
            <w:r>
              <w:rPr>
                <w:rFonts w:ascii="Times New Roman" w:hAnsi="Times New Roman" w:cs="Times New Roman"/>
              </w:rPr>
              <w:t>In case of contradictions between other terms of the Agreement and special provisions stated in the present paragraph, the special provisions shall prevail.</w:t>
            </w:r>
          </w:p>
        </w:tc>
        <w:tc>
          <w:tcPr>
            <w:tcW w:w="5723" w:type="dxa"/>
            <w:tcBorders>
              <w:top w:val="single" w:sz="4" w:space="0" w:color="auto"/>
              <w:left w:val="single" w:sz="4" w:space="0" w:color="auto"/>
              <w:bottom w:val="single" w:sz="4" w:space="0" w:color="auto"/>
              <w:right w:val="single" w:sz="4" w:space="0" w:color="auto"/>
            </w:tcBorders>
            <w:hideMark/>
          </w:tcPr>
          <w:p w14:paraId="70B41478" w14:textId="6BFC5A7A" w:rsidR="0055725A" w:rsidRDefault="00644EE4">
            <w:pPr>
              <w:spacing w:line="240" w:lineRule="auto"/>
              <w:ind w:left="261" w:hanging="261"/>
              <w:jc w:val="both"/>
              <w:rPr>
                <w:rFonts w:ascii="Times New Roman" w:hAnsi="Times New Roman" w:cs="Times New Roman"/>
                <w:lang w:val="ru-RU"/>
              </w:rPr>
            </w:pPr>
            <w:r>
              <w:rPr>
                <w:rFonts w:ascii="Times New Roman" w:hAnsi="Times New Roman" w:cs="Times New Roman"/>
                <w:lang w:val="ru-RU"/>
              </w:rPr>
              <w:t>10</w:t>
            </w:r>
            <w:r w:rsidR="0055725A">
              <w:rPr>
                <w:rFonts w:ascii="Times New Roman" w:hAnsi="Times New Roman" w:cs="Times New Roman"/>
                <w:lang w:val="ru-RU"/>
              </w:rPr>
              <w:t>. Особые условия Договора</w:t>
            </w:r>
            <w:proofErr w:type="gramStart"/>
            <w:r w:rsidR="0055725A">
              <w:rPr>
                <w:rFonts w:ascii="Times New Roman" w:hAnsi="Times New Roman" w:cs="Times New Roman"/>
                <w:lang w:val="ru-RU"/>
              </w:rPr>
              <w:t>: Н</w:t>
            </w:r>
            <w:r w:rsidR="0055725A">
              <w:rPr>
                <w:rFonts w:ascii="Times New Roman" w:eastAsia="Times New Roman" w:hAnsi="Times New Roman" w:cs="Times New Roman"/>
                <w:lang w:val="ru-RU" w:eastAsia="zh-CN"/>
              </w:rPr>
              <w:t>есмотря</w:t>
            </w:r>
            <w:proofErr w:type="gramEnd"/>
            <w:r w:rsidR="0055725A">
              <w:rPr>
                <w:rFonts w:ascii="Times New Roman" w:eastAsia="Times New Roman" w:hAnsi="Times New Roman" w:cs="Times New Roman"/>
                <w:lang w:val="ru-RU" w:eastAsia="zh-CN"/>
              </w:rPr>
              <w:t xml:space="preserve"> на изложенное в Договоре, Стороны </w:t>
            </w:r>
            <w:r w:rsidR="0055725A">
              <w:rPr>
                <w:rFonts w:ascii="Times New Roman" w:hAnsi="Times New Roman" w:cs="Times New Roman"/>
                <w:lang w:val="ru-RU"/>
              </w:rPr>
              <w:t>согласились</w:t>
            </w:r>
            <w:r w:rsidR="0055725A">
              <w:rPr>
                <w:rFonts w:ascii="Times New Roman" w:eastAsia="Times New Roman" w:hAnsi="Times New Roman" w:cs="Times New Roman"/>
                <w:lang w:val="ru-RU" w:eastAsia="zh-CN"/>
              </w:rPr>
              <w:t xml:space="preserve"> с нижеследующими </w:t>
            </w:r>
            <w:r w:rsidR="0055725A">
              <w:rPr>
                <w:rFonts w:ascii="Times New Roman" w:hAnsi="Times New Roman" w:cs="Times New Roman"/>
                <w:lang w:val="ru-RU"/>
              </w:rPr>
              <w:t xml:space="preserve">особыми </w:t>
            </w:r>
            <w:r w:rsidR="0055725A">
              <w:rPr>
                <w:rFonts w:ascii="Times New Roman" w:eastAsia="Times New Roman" w:hAnsi="Times New Roman" w:cs="Times New Roman"/>
                <w:lang w:val="ru-RU" w:eastAsia="zh-CN"/>
              </w:rPr>
              <w:t>условиями</w:t>
            </w:r>
            <w:r w:rsidR="0055725A">
              <w:rPr>
                <w:rFonts w:ascii="Times New Roman" w:hAnsi="Times New Roman" w:cs="Times New Roman"/>
                <w:lang w:val="ru-RU"/>
              </w:rPr>
              <w:t xml:space="preserve">: </w:t>
            </w:r>
          </w:p>
          <w:p w14:paraId="47823EE6" w14:textId="77777777" w:rsidR="0055725A" w:rsidRDefault="0055725A">
            <w:pPr>
              <w:pStyle w:val="ListParagraph"/>
              <w:spacing w:line="240" w:lineRule="auto"/>
              <w:ind w:left="261"/>
              <w:jc w:val="both"/>
              <w:rPr>
                <w:rFonts w:ascii="Times New Roman" w:hAnsi="Times New Roman" w:cs="Times New Roman"/>
                <w:lang w:val="ru-RU"/>
              </w:rPr>
            </w:pPr>
            <w:r>
              <w:rPr>
                <w:rFonts w:ascii="Times New Roman" w:hAnsi="Times New Roman" w:cs="Times New Roman"/>
                <w:lang w:val="ru-RU"/>
              </w:rPr>
              <w:t xml:space="preserve">ИЗЛОЖИТЬ, ЕСЛИ ПРИМЕНИМЫ. </w:t>
            </w:r>
          </w:p>
          <w:p w14:paraId="6AB3C868" w14:textId="77777777" w:rsidR="0055725A" w:rsidRDefault="0055725A">
            <w:pPr>
              <w:spacing w:line="240" w:lineRule="auto"/>
              <w:ind w:left="261" w:firstLine="9"/>
              <w:jc w:val="both"/>
              <w:rPr>
                <w:rFonts w:ascii="Times New Roman" w:hAnsi="Times New Roman" w:cs="Times New Roman"/>
                <w:lang w:val="ru-RU"/>
              </w:rPr>
            </w:pPr>
            <w:r>
              <w:rPr>
                <w:rFonts w:ascii="Times New Roman" w:hAnsi="Times New Roman" w:cs="Times New Roman"/>
                <w:lang w:val="ru-RU"/>
              </w:rPr>
              <w:t>В случае расхождения между иными условиями Договора и изложенными в настоящем пункте особыми условиями, положения особых условий имеют преимущественную силу.</w:t>
            </w:r>
          </w:p>
        </w:tc>
      </w:tr>
      <w:tr w:rsidR="0055725A" w:rsidRPr="004F3C01" w14:paraId="0248895C" w14:textId="77777777" w:rsidTr="0055725A">
        <w:trPr>
          <w:trHeight w:val="1052"/>
        </w:trPr>
        <w:tc>
          <w:tcPr>
            <w:tcW w:w="5155" w:type="dxa"/>
            <w:tcBorders>
              <w:top w:val="single" w:sz="4" w:space="0" w:color="auto"/>
              <w:left w:val="single" w:sz="4" w:space="0" w:color="auto"/>
              <w:bottom w:val="single" w:sz="4" w:space="0" w:color="auto"/>
              <w:right w:val="single" w:sz="4" w:space="0" w:color="auto"/>
            </w:tcBorders>
            <w:hideMark/>
          </w:tcPr>
          <w:p w14:paraId="6966820A" w14:textId="09CD9481" w:rsidR="0055725A" w:rsidRDefault="0055725A">
            <w:pPr>
              <w:spacing w:line="240" w:lineRule="auto"/>
              <w:ind w:left="420" w:hanging="360"/>
              <w:jc w:val="both"/>
              <w:rPr>
                <w:rFonts w:ascii="Times New Roman" w:hAnsi="Times New Roman" w:cs="Times New Roman"/>
              </w:rPr>
            </w:pPr>
            <w:r>
              <w:rPr>
                <w:rFonts w:ascii="Times New Roman" w:hAnsi="Times New Roman" w:cs="Times New Roman"/>
              </w:rPr>
              <w:t>1</w:t>
            </w:r>
            <w:r w:rsidR="00E73087" w:rsidRPr="00E73087">
              <w:rPr>
                <w:rFonts w:ascii="Times New Roman" w:hAnsi="Times New Roman" w:cs="Times New Roman"/>
              </w:rPr>
              <w:t>1</w:t>
            </w:r>
            <w:r>
              <w:rPr>
                <w:rFonts w:ascii="Times New Roman" w:hAnsi="Times New Roman" w:cs="Times New Roman"/>
              </w:rPr>
              <w:t xml:space="preserve">. Each Party hereby acknowledges receipt of its copy of the Agreement and that it has fully read the contents of the Agreement, including the General Terms and Conditions, agrees and accepts all deadlines, terms and conditions contained therein.   </w:t>
            </w:r>
          </w:p>
        </w:tc>
        <w:tc>
          <w:tcPr>
            <w:tcW w:w="5723" w:type="dxa"/>
            <w:tcBorders>
              <w:top w:val="single" w:sz="4" w:space="0" w:color="auto"/>
              <w:left w:val="single" w:sz="4" w:space="0" w:color="auto"/>
              <w:bottom w:val="single" w:sz="4" w:space="0" w:color="auto"/>
              <w:right w:val="single" w:sz="4" w:space="0" w:color="auto"/>
            </w:tcBorders>
            <w:hideMark/>
          </w:tcPr>
          <w:p w14:paraId="1C97B006" w14:textId="71A59CBF" w:rsidR="0055725A" w:rsidRDefault="0055725A">
            <w:pPr>
              <w:pStyle w:val="ListParagraph"/>
              <w:spacing w:line="240" w:lineRule="auto"/>
              <w:ind w:left="362"/>
              <w:jc w:val="both"/>
              <w:rPr>
                <w:rFonts w:ascii="Times New Roman" w:hAnsi="Times New Roman" w:cs="Times New Roman"/>
                <w:lang w:val="ru-RU"/>
              </w:rPr>
            </w:pPr>
            <w:r>
              <w:rPr>
                <w:rFonts w:ascii="Times New Roman" w:hAnsi="Times New Roman" w:cs="Times New Roman"/>
                <w:lang w:val="ru-RU"/>
              </w:rPr>
              <w:t>1</w:t>
            </w:r>
            <w:r w:rsidR="00E73087">
              <w:rPr>
                <w:rFonts w:ascii="Times New Roman" w:hAnsi="Times New Roman" w:cs="Times New Roman"/>
                <w:lang w:val="ru-RU"/>
              </w:rPr>
              <w:t>1</w:t>
            </w:r>
            <w:r>
              <w:rPr>
                <w:rFonts w:ascii="Times New Roman" w:hAnsi="Times New Roman" w:cs="Times New Roman"/>
                <w:lang w:val="ru-RU"/>
              </w:rPr>
              <w:t xml:space="preserve">. Настоящим каждая Сторона подтверждает получение своего экземпляра Договора и, что она ознакомилась в полном объеме с содержанием Договора, включая Общие условия, согласна и принимает все сроки и условия, содержащиеся в нем.   </w:t>
            </w:r>
          </w:p>
        </w:tc>
      </w:tr>
      <w:tr w:rsidR="0055725A" w:rsidRPr="004F3C01" w14:paraId="5EDE63C0" w14:textId="77777777" w:rsidTr="00A27B25">
        <w:trPr>
          <w:trHeight w:val="2357"/>
        </w:trPr>
        <w:tc>
          <w:tcPr>
            <w:tcW w:w="5155" w:type="dxa"/>
            <w:tcBorders>
              <w:top w:val="single" w:sz="4" w:space="0" w:color="auto"/>
              <w:left w:val="single" w:sz="4" w:space="0" w:color="auto"/>
              <w:bottom w:val="single" w:sz="4" w:space="0" w:color="auto"/>
              <w:right w:val="single" w:sz="4" w:space="0" w:color="auto"/>
            </w:tcBorders>
          </w:tcPr>
          <w:p w14:paraId="33CA4439" w14:textId="72A2B065" w:rsidR="0055725A" w:rsidRDefault="0055725A">
            <w:pPr>
              <w:tabs>
                <w:tab w:val="left" w:pos="450"/>
              </w:tabs>
              <w:spacing w:line="240" w:lineRule="auto"/>
              <w:ind w:left="420" w:hanging="270"/>
              <w:jc w:val="both"/>
              <w:rPr>
                <w:rFonts w:ascii="Times New Roman" w:hAnsi="Times New Roman" w:cs="Times New Roman"/>
              </w:rPr>
            </w:pPr>
            <w:r>
              <w:rPr>
                <w:rFonts w:ascii="Times New Roman" w:hAnsi="Times New Roman" w:cs="Times New Roman"/>
              </w:rPr>
              <w:lastRenderedPageBreak/>
              <w:t>1</w:t>
            </w:r>
            <w:r w:rsidR="00E73087" w:rsidRPr="00E73087">
              <w:rPr>
                <w:rFonts w:ascii="Times New Roman" w:hAnsi="Times New Roman" w:cs="Times New Roman"/>
              </w:rPr>
              <w:t>2</w:t>
            </w:r>
            <w:r>
              <w:rPr>
                <w:rFonts w:ascii="Times New Roman" w:hAnsi="Times New Roman" w:cs="Times New Roman"/>
              </w:rPr>
              <w:t xml:space="preserve">. </w:t>
            </w:r>
            <w:r w:rsidR="000B4CE2" w:rsidRPr="000B4CE2">
              <w:rPr>
                <w:rFonts w:ascii="Times New Roman" w:hAnsi="Times New Roman" w:cs="Times New Roman"/>
              </w:rPr>
              <w:t xml:space="preserve">The </w:t>
            </w:r>
            <w:r w:rsidR="000B4CE2">
              <w:rPr>
                <w:rFonts w:ascii="Times New Roman" w:hAnsi="Times New Roman" w:cs="Times New Roman"/>
              </w:rPr>
              <w:t>Agreement</w:t>
            </w:r>
            <w:r w:rsidR="000B4CE2" w:rsidRPr="000B4CE2">
              <w:rPr>
                <w:rFonts w:ascii="Times New Roman" w:hAnsi="Times New Roman" w:cs="Times New Roman"/>
              </w:rPr>
              <w:t>t is drawn up in the English and Russian languages; all texts shall have equal legal effect and, in the event of any discrepancy between the English and Russian texts, the Russian text shall prevail. Without prejudice to the foregoing, any instruction, notice or document transmitted pursuant to the Contract may be in Russian, English or both.</w:t>
            </w:r>
          </w:p>
          <w:p w14:paraId="71A80238" w14:textId="77777777" w:rsidR="0055725A" w:rsidRDefault="0055725A">
            <w:pPr>
              <w:pStyle w:val="ListParagraph"/>
              <w:spacing w:line="240" w:lineRule="auto"/>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hideMark/>
          </w:tcPr>
          <w:p w14:paraId="556A0213" w14:textId="19C22128" w:rsidR="0055725A" w:rsidRDefault="0055725A">
            <w:pPr>
              <w:tabs>
                <w:tab w:val="left" w:pos="450"/>
              </w:tabs>
              <w:spacing w:line="240" w:lineRule="auto"/>
              <w:ind w:left="360"/>
              <w:jc w:val="both"/>
              <w:rPr>
                <w:rFonts w:ascii="Times New Roman" w:hAnsi="Times New Roman" w:cs="Times New Roman"/>
                <w:lang w:val="ru-RU"/>
              </w:rPr>
            </w:pPr>
            <w:r>
              <w:rPr>
                <w:rFonts w:ascii="Times New Roman" w:hAnsi="Times New Roman" w:cs="Times New Roman"/>
                <w:lang w:val="ru-RU"/>
              </w:rPr>
              <w:t>1</w:t>
            </w:r>
            <w:r w:rsidR="00E73087">
              <w:rPr>
                <w:rFonts w:ascii="Times New Roman" w:hAnsi="Times New Roman" w:cs="Times New Roman"/>
                <w:lang w:val="ru-RU"/>
              </w:rPr>
              <w:t>2</w:t>
            </w:r>
            <w:r>
              <w:rPr>
                <w:rFonts w:ascii="Times New Roman" w:hAnsi="Times New Roman" w:cs="Times New Roman"/>
                <w:lang w:val="ru-RU"/>
              </w:rPr>
              <w:t xml:space="preserve">. Договор составлен на английском и русском языках; все тексты имеют равную юридическую силу, а в случае расхождений между английским и русским текстами, преимущественную силу имеет текст на </w:t>
            </w:r>
            <w:r w:rsidR="003D632F">
              <w:rPr>
                <w:rFonts w:ascii="Times New Roman" w:hAnsi="Times New Roman" w:cs="Times New Roman"/>
                <w:lang w:val="ru-RU"/>
              </w:rPr>
              <w:t>русском</w:t>
            </w:r>
            <w:r>
              <w:rPr>
                <w:rFonts w:ascii="Times New Roman" w:hAnsi="Times New Roman" w:cs="Times New Roman"/>
                <w:lang w:val="ru-RU"/>
              </w:rPr>
              <w:t xml:space="preserve"> языке. Без ущерба для вышесказанного, любая инструкция, уведомление или документ, передаваемые в соответствии с Договором, могут быть на русском, на английском или на обоих языках.</w:t>
            </w:r>
          </w:p>
        </w:tc>
      </w:tr>
      <w:tr w:rsidR="0017343D" w:rsidRPr="004F3C01" w14:paraId="1DE1F33C" w14:textId="77777777" w:rsidTr="00A27B25">
        <w:trPr>
          <w:trHeight w:val="2357"/>
        </w:trPr>
        <w:tc>
          <w:tcPr>
            <w:tcW w:w="5155" w:type="dxa"/>
            <w:tcBorders>
              <w:top w:val="single" w:sz="4" w:space="0" w:color="auto"/>
              <w:left w:val="single" w:sz="4" w:space="0" w:color="auto"/>
              <w:bottom w:val="single" w:sz="4" w:space="0" w:color="auto"/>
              <w:right w:val="single" w:sz="4" w:space="0" w:color="auto"/>
            </w:tcBorders>
          </w:tcPr>
          <w:p w14:paraId="04D67409" w14:textId="77777777" w:rsidR="001878BC" w:rsidRPr="001878BC" w:rsidRDefault="001878BC" w:rsidP="001878BC">
            <w:pPr>
              <w:tabs>
                <w:tab w:val="left" w:pos="450"/>
              </w:tabs>
              <w:spacing w:line="240" w:lineRule="auto"/>
              <w:ind w:left="420" w:hanging="270"/>
              <w:jc w:val="both"/>
              <w:rPr>
                <w:rFonts w:ascii="Times New Roman" w:hAnsi="Times New Roman" w:cs="Times New Roman"/>
              </w:rPr>
            </w:pPr>
            <w:r w:rsidRPr="001878BC">
              <w:rPr>
                <w:rFonts w:ascii="Times New Roman" w:hAnsi="Times New Roman" w:cs="Times New Roman"/>
              </w:rPr>
              <w:t>13. Responsibilities of the Parties</w:t>
            </w:r>
          </w:p>
          <w:p w14:paraId="322E401B" w14:textId="77777777" w:rsidR="001878BC" w:rsidRPr="001878BC" w:rsidRDefault="001878BC" w:rsidP="001878BC">
            <w:pPr>
              <w:tabs>
                <w:tab w:val="left" w:pos="450"/>
              </w:tabs>
              <w:spacing w:line="240" w:lineRule="auto"/>
              <w:ind w:left="420" w:hanging="270"/>
              <w:jc w:val="both"/>
              <w:rPr>
                <w:rFonts w:ascii="Times New Roman" w:hAnsi="Times New Roman" w:cs="Times New Roman"/>
              </w:rPr>
            </w:pPr>
            <w:r w:rsidRPr="001878BC">
              <w:rPr>
                <w:rFonts w:ascii="Times New Roman" w:hAnsi="Times New Roman" w:cs="Times New Roman"/>
              </w:rPr>
              <w:t>a. In case of non-fulfillment or improper fulfillment by the Parties of their obligations under the Contract, liability measures shall be determined in accordance with the Contract and legal relations shall be governed by the laws of the Kyrgyz Republic.</w:t>
            </w:r>
          </w:p>
          <w:p w14:paraId="335E268C" w14:textId="77777777" w:rsidR="001878BC" w:rsidRPr="001878BC" w:rsidRDefault="001878BC" w:rsidP="001878BC">
            <w:pPr>
              <w:tabs>
                <w:tab w:val="left" w:pos="450"/>
              </w:tabs>
              <w:spacing w:line="240" w:lineRule="auto"/>
              <w:ind w:left="420" w:hanging="270"/>
              <w:jc w:val="both"/>
              <w:rPr>
                <w:rFonts w:ascii="Times New Roman" w:hAnsi="Times New Roman" w:cs="Times New Roman"/>
              </w:rPr>
            </w:pPr>
            <w:r w:rsidRPr="001878BC">
              <w:rPr>
                <w:rFonts w:ascii="Times New Roman" w:hAnsi="Times New Roman" w:cs="Times New Roman"/>
              </w:rPr>
              <w:t>b. If the Seller violates the terms of delivery and/or delivery, commissioning (at the Mine) of the Equipment, the Seller shall pay a penalty at the rate of 0.1% of the total cost of the Equipment for each week of delay, but not more than 10% of the total cost of the Equipment.</w:t>
            </w:r>
          </w:p>
          <w:p w14:paraId="3DF9A16D" w14:textId="77777777" w:rsidR="001878BC" w:rsidRPr="001878BC" w:rsidRDefault="001878BC" w:rsidP="001878BC">
            <w:pPr>
              <w:tabs>
                <w:tab w:val="left" w:pos="450"/>
              </w:tabs>
              <w:spacing w:line="240" w:lineRule="auto"/>
              <w:ind w:left="420" w:hanging="270"/>
              <w:jc w:val="both"/>
              <w:rPr>
                <w:rFonts w:ascii="Times New Roman" w:hAnsi="Times New Roman" w:cs="Times New Roman"/>
              </w:rPr>
            </w:pPr>
          </w:p>
          <w:p w14:paraId="2CB2A0E6" w14:textId="77777777" w:rsidR="001878BC" w:rsidRPr="001878BC" w:rsidRDefault="001878BC" w:rsidP="001878BC">
            <w:pPr>
              <w:tabs>
                <w:tab w:val="left" w:pos="450"/>
              </w:tabs>
              <w:spacing w:line="240" w:lineRule="auto"/>
              <w:ind w:left="420" w:hanging="270"/>
              <w:jc w:val="both"/>
              <w:rPr>
                <w:rFonts w:ascii="Times New Roman" w:hAnsi="Times New Roman" w:cs="Times New Roman"/>
              </w:rPr>
            </w:pPr>
            <w:r w:rsidRPr="001878BC">
              <w:rPr>
                <w:rFonts w:ascii="Times New Roman" w:hAnsi="Times New Roman" w:cs="Times New Roman"/>
              </w:rPr>
              <w:t>c. If Buyer fails to pay for the Equipment, Seller shall be entitled to charge Buyer a penalty at the rate of 0.01% of the past due amount for each week of delay, but not more than 1% of the total cost of the Equipment.</w:t>
            </w:r>
          </w:p>
          <w:p w14:paraId="5BD36A46" w14:textId="77777777" w:rsidR="001878BC" w:rsidRPr="001878BC" w:rsidRDefault="001878BC" w:rsidP="001878BC">
            <w:pPr>
              <w:tabs>
                <w:tab w:val="left" w:pos="450"/>
              </w:tabs>
              <w:spacing w:line="240" w:lineRule="auto"/>
              <w:ind w:left="420" w:hanging="270"/>
              <w:jc w:val="both"/>
              <w:rPr>
                <w:rFonts w:ascii="Times New Roman" w:hAnsi="Times New Roman" w:cs="Times New Roman"/>
              </w:rPr>
            </w:pPr>
            <w:r w:rsidRPr="001878BC">
              <w:rPr>
                <w:rFonts w:ascii="Times New Roman" w:hAnsi="Times New Roman" w:cs="Times New Roman"/>
              </w:rPr>
              <w:t>d. Buyer shall reimburse Seller for documented direct material damages, including unpaid taxes, interest and penalties, resulting from Buyer's default.</w:t>
            </w:r>
          </w:p>
          <w:p w14:paraId="58A0EDA6" w14:textId="77777777" w:rsidR="001878BC" w:rsidRPr="001878BC" w:rsidRDefault="001878BC" w:rsidP="001878BC">
            <w:pPr>
              <w:tabs>
                <w:tab w:val="left" w:pos="450"/>
              </w:tabs>
              <w:spacing w:line="240" w:lineRule="auto"/>
              <w:ind w:left="420" w:hanging="270"/>
              <w:jc w:val="both"/>
              <w:rPr>
                <w:rFonts w:ascii="Times New Roman" w:hAnsi="Times New Roman" w:cs="Times New Roman"/>
              </w:rPr>
            </w:pPr>
            <w:r w:rsidRPr="001878BC">
              <w:rPr>
                <w:rFonts w:ascii="Times New Roman" w:hAnsi="Times New Roman" w:cs="Times New Roman"/>
              </w:rPr>
              <w:t xml:space="preserve">e. Limitation of Liability of the Parties. The liability of the Parties under the Contract shall be limited to the measures of liability stipulated by the Contract and compensation of documented real damage within the limits stipulated by the Contract, and in cases not regulated by the Contract - only in the form of documented real damage. The real damage shall be recovered </w:t>
            </w:r>
            <w:proofErr w:type="gramStart"/>
            <w:r w:rsidRPr="001878BC">
              <w:rPr>
                <w:rFonts w:ascii="Times New Roman" w:hAnsi="Times New Roman" w:cs="Times New Roman"/>
              </w:rPr>
              <w:t>in excess of</w:t>
            </w:r>
            <w:proofErr w:type="gramEnd"/>
            <w:r w:rsidRPr="001878BC">
              <w:rPr>
                <w:rFonts w:ascii="Times New Roman" w:hAnsi="Times New Roman" w:cs="Times New Roman"/>
              </w:rPr>
              <w:t xml:space="preserve"> the contractual penalty.</w:t>
            </w:r>
          </w:p>
          <w:p w14:paraId="30C9DA90" w14:textId="77777777" w:rsidR="001878BC" w:rsidRPr="001878BC" w:rsidRDefault="001878BC" w:rsidP="001878BC">
            <w:pPr>
              <w:tabs>
                <w:tab w:val="left" w:pos="450"/>
              </w:tabs>
              <w:spacing w:line="240" w:lineRule="auto"/>
              <w:ind w:left="420" w:hanging="270"/>
              <w:jc w:val="both"/>
              <w:rPr>
                <w:rFonts w:ascii="Times New Roman" w:hAnsi="Times New Roman" w:cs="Times New Roman"/>
              </w:rPr>
            </w:pPr>
            <w:r w:rsidRPr="001878BC">
              <w:rPr>
                <w:rFonts w:ascii="Times New Roman" w:hAnsi="Times New Roman" w:cs="Times New Roman"/>
              </w:rPr>
              <w:t>f. The Parties agree that in any case neither of the Parties shall be liable to the other Party h</w:t>
            </w:r>
          </w:p>
          <w:p w14:paraId="4952499C" w14:textId="24CE03C7" w:rsidR="0017343D" w:rsidRPr="001878BC" w:rsidRDefault="001878BC" w:rsidP="0017343D">
            <w:pPr>
              <w:tabs>
                <w:tab w:val="left" w:pos="450"/>
              </w:tabs>
              <w:spacing w:line="240" w:lineRule="auto"/>
              <w:ind w:left="420" w:hanging="270"/>
              <w:jc w:val="both"/>
              <w:rPr>
                <w:rFonts w:ascii="Times New Roman" w:hAnsi="Times New Roman" w:cs="Times New Roman"/>
              </w:rPr>
            </w:pPr>
            <w:r w:rsidRPr="001878BC">
              <w:rPr>
                <w:rFonts w:ascii="Times New Roman" w:hAnsi="Times New Roman" w:cs="Times New Roman"/>
              </w:rPr>
              <w:t>g.</w:t>
            </w:r>
            <w:r w:rsidRPr="001878BC">
              <w:rPr>
                <w:rFonts w:ascii="Times New Roman" w:hAnsi="Times New Roman" w:cs="Times New Roman"/>
              </w:rPr>
              <w:tab/>
              <w:t xml:space="preserve"> If the Buyer proposes to terminate the Contract and/or cancel the delivery under the Contract before the Equipment is put into operation without legal grounds, or if the Buyer's actions express a refusal to perform the Contract, the Seller shall be entitled, at its discretion, to demand full performance of the Contract or accept the Buyer's termination/withdrawal from the Contract with the Buyer withholding from the Buyer an amount equal to 20% of the cost of the Equipment as a penalty.</w:t>
            </w:r>
          </w:p>
        </w:tc>
        <w:tc>
          <w:tcPr>
            <w:tcW w:w="5723" w:type="dxa"/>
            <w:tcBorders>
              <w:top w:val="single" w:sz="4" w:space="0" w:color="auto"/>
              <w:left w:val="single" w:sz="4" w:space="0" w:color="auto"/>
              <w:bottom w:val="single" w:sz="4" w:space="0" w:color="auto"/>
              <w:right w:val="single" w:sz="4" w:space="0" w:color="auto"/>
            </w:tcBorders>
          </w:tcPr>
          <w:p w14:paraId="53D81162" w14:textId="5F8D9302" w:rsidR="0017343D" w:rsidRPr="000B4CE2" w:rsidRDefault="0017343D" w:rsidP="000B4CE2">
            <w:pPr>
              <w:pStyle w:val="ListParagraph"/>
              <w:numPr>
                <w:ilvl w:val="0"/>
                <w:numId w:val="15"/>
              </w:numPr>
              <w:spacing w:line="240" w:lineRule="auto"/>
              <w:rPr>
                <w:rFonts w:ascii="Times New Roman" w:hAnsi="Times New Roman" w:cs="Times New Roman"/>
                <w:lang w:val="ru-RU"/>
              </w:rPr>
            </w:pPr>
            <w:r w:rsidRPr="000B4CE2">
              <w:rPr>
                <w:rFonts w:ascii="Times New Roman" w:hAnsi="Times New Roman" w:cs="Times New Roman"/>
                <w:lang w:val="ru-RU"/>
              </w:rPr>
              <w:t>Ответственность Сторон</w:t>
            </w:r>
          </w:p>
          <w:p w14:paraId="231FB1DF" w14:textId="77777777" w:rsidR="0017343D" w:rsidRPr="00712D5C" w:rsidRDefault="0017343D" w:rsidP="000B4CE2">
            <w:pPr>
              <w:numPr>
                <w:ilvl w:val="1"/>
                <w:numId w:val="15"/>
              </w:numPr>
              <w:ind w:left="331"/>
              <w:rPr>
                <w:rFonts w:ascii="Times New Roman" w:hAnsi="Times New Roman"/>
                <w:lang w:val="ru-RU"/>
              </w:rPr>
            </w:pPr>
            <w:r w:rsidRPr="00712D5C">
              <w:rPr>
                <w:rFonts w:ascii="Times New Roman" w:hAnsi="Times New Roman"/>
                <w:lang w:val="ru-RU"/>
              </w:rPr>
              <w:t xml:space="preserve">В случае неисполнения или ненадлежащего исполнения Сторонами своих обязательств, предусмотренных Договором, меры ответственности определяются в соответствии с Договором и правоотношения регулируются законодательством Кыргызской Республики. </w:t>
            </w:r>
          </w:p>
          <w:p w14:paraId="11F7869D" w14:textId="77777777" w:rsidR="0017343D" w:rsidRPr="004C1B13" w:rsidRDefault="0017343D" w:rsidP="000B4CE2">
            <w:pPr>
              <w:numPr>
                <w:ilvl w:val="1"/>
                <w:numId w:val="15"/>
              </w:numPr>
              <w:ind w:left="331"/>
              <w:rPr>
                <w:rFonts w:ascii="Times New Roman" w:hAnsi="Times New Roman"/>
                <w:lang w:val="ru-RU"/>
              </w:rPr>
            </w:pPr>
            <w:r w:rsidRPr="004C1B13">
              <w:rPr>
                <w:rFonts w:ascii="Times New Roman" w:hAnsi="Times New Roman"/>
                <w:lang w:val="ru-RU"/>
              </w:rPr>
              <w:t>В случае нарушения Продавцом сроков поставки и/или доставки, п</w:t>
            </w:r>
            <w:r w:rsidRPr="004C1B13">
              <w:rPr>
                <w:rFonts w:ascii="Times New Roman" w:hAnsi="Times New Roman"/>
                <w:bCs/>
                <w:sz w:val="24"/>
                <w:lang w:val="ru-RU"/>
              </w:rPr>
              <w:t>уско-наладочных работ</w:t>
            </w:r>
            <w:r w:rsidRPr="004C1B13">
              <w:rPr>
                <w:rFonts w:ascii="Times New Roman" w:hAnsi="Times New Roman"/>
                <w:lang w:val="ru-RU"/>
              </w:rPr>
              <w:t xml:space="preserve"> (на Руднике) Оборудования, Продавец Обязуется оплатить неустойку в размере 0.1% от общей стоимости Оборудования </w:t>
            </w:r>
            <w:r w:rsidRPr="004C1B13">
              <w:rPr>
                <w:rFonts w:ascii="Times New Roman" w:hAnsi="Times New Roman"/>
                <w:b/>
                <w:bCs/>
                <w:lang w:val="ru-RU"/>
              </w:rPr>
              <w:t>за каждую неделю</w:t>
            </w:r>
            <w:r w:rsidRPr="004C1B13">
              <w:rPr>
                <w:rFonts w:ascii="Times New Roman" w:hAnsi="Times New Roman"/>
                <w:lang w:val="ru-RU"/>
              </w:rPr>
              <w:t xml:space="preserve"> просрочки, но не более 1</w:t>
            </w:r>
            <w:r w:rsidRPr="00777904">
              <w:rPr>
                <w:rFonts w:ascii="Times New Roman" w:hAnsi="Times New Roman"/>
                <w:lang w:val="ru-RU"/>
              </w:rPr>
              <w:t>0</w:t>
            </w:r>
            <w:r w:rsidRPr="004C1B13">
              <w:rPr>
                <w:rFonts w:ascii="Times New Roman" w:hAnsi="Times New Roman"/>
                <w:lang w:val="ru-RU"/>
              </w:rPr>
              <w:t xml:space="preserve">% от общей </w:t>
            </w:r>
            <w:proofErr w:type="gramStart"/>
            <w:r w:rsidRPr="004C1B13">
              <w:rPr>
                <w:rFonts w:ascii="Times New Roman" w:hAnsi="Times New Roman"/>
                <w:lang w:val="ru-RU"/>
              </w:rPr>
              <w:t>стоимости  Оборудования</w:t>
            </w:r>
            <w:proofErr w:type="gramEnd"/>
            <w:r w:rsidRPr="004C1B13">
              <w:rPr>
                <w:rFonts w:ascii="Times New Roman" w:hAnsi="Times New Roman"/>
                <w:lang w:val="ru-RU"/>
              </w:rPr>
              <w:t>.</w:t>
            </w:r>
          </w:p>
          <w:p w14:paraId="5FF3FD44" w14:textId="77777777" w:rsidR="0017343D" w:rsidRPr="004C1B13" w:rsidRDefault="0017343D" w:rsidP="0017343D">
            <w:pPr>
              <w:ind w:left="331"/>
              <w:rPr>
                <w:rFonts w:ascii="Times New Roman" w:hAnsi="Times New Roman"/>
                <w:lang w:val="ru-RU"/>
              </w:rPr>
            </w:pPr>
          </w:p>
          <w:p w14:paraId="2E47F771" w14:textId="77777777" w:rsidR="0017343D" w:rsidRPr="0035049A" w:rsidRDefault="0017343D" w:rsidP="000B4CE2">
            <w:pPr>
              <w:numPr>
                <w:ilvl w:val="1"/>
                <w:numId w:val="15"/>
              </w:numPr>
              <w:ind w:left="331"/>
              <w:rPr>
                <w:rFonts w:ascii="Times New Roman" w:hAnsi="Times New Roman"/>
              </w:rPr>
            </w:pPr>
            <w:r w:rsidRPr="004C1B13">
              <w:rPr>
                <w:rFonts w:ascii="Times New Roman" w:hAnsi="Times New Roman"/>
                <w:lang w:val="ru-RU"/>
              </w:rPr>
              <w:t xml:space="preserve">В случае нарушения Покупателем сроков оплаты Оборудования, Продавец имеет право взыскать с Покупателя неустойку в размере 0.01% от суммы просроченного платежа </w:t>
            </w:r>
            <w:r w:rsidRPr="004C1B13">
              <w:rPr>
                <w:rFonts w:ascii="Times New Roman" w:hAnsi="Times New Roman"/>
                <w:b/>
                <w:bCs/>
                <w:lang w:val="ru-RU"/>
              </w:rPr>
              <w:t xml:space="preserve">за каждую </w:t>
            </w:r>
            <w:proofErr w:type="gramStart"/>
            <w:r w:rsidRPr="004C1B13">
              <w:rPr>
                <w:rFonts w:ascii="Times New Roman" w:hAnsi="Times New Roman"/>
                <w:b/>
                <w:bCs/>
                <w:lang w:val="ru-RU"/>
              </w:rPr>
              <w:t xml:space="preserve">неделю  </w:t>
            </w:r>
            <w:r w:rsidRPr="0035049A">
              <w:rPr>
                <w:rFonts w:ascii="Times New Roman" w:hAnsi="Times New Roman"/>
                <w:b/>
                <w:bCs/>
              </w:rPr>
              <w:t>просрочки</w:t>
            </w:r>
            <w:proofErr w:type="gramEnd"/>
            <w:r w:rsidRPr="0035049A">
              <w:rPr>
                <w:rFonts w:ascii="Times New Roman" w:hAnsi="Times New Roman"/>
              </w:rPr>
              <w:t xml:space="preserve">, но не более </w:t>
            </w:r>
            <w:r w:rsidRPr="000275DA">
              <w:rPr>
                <w:rFonts w:ascii="Times New Roman" w:hAnsi="Times New Roman"/>
              </w:rPr>
              <w:t>1</w:t>
            </w:r>
            <w:r w:rsidRPr="0035049A">
              <w:rPr>
                <w:rFonts w:ascii="Times New Roman" w:hAnsi="Times New Roman"/>
              </w:rPr>
              <w:t xml:space="preserve">% от общей стоимости оборудования. </w:t>
            </w:r>
          </w:p>
          <w:p w14:paraId="19EC6672" w14:textId="77777777" w:rsidR="0017343D" w:rsidRDefault="0017343D" w:rsidP="000B4CE2">
            <w:pPr>
              <w:pStyle w:val="BodyTextIndent"/>
              <w:numPr>
                <w:ilvl w:val="1"/>
                <w:numId w:val="15"/>
              </w:numPr>
              <w:ind w:left="331"/>
              <w:jc w:val="left"/>
              <w:rPr>
                <w:rFonts w:ascii="Times New Roman" w:hAnsi="Times New Roman"/>
                <w:sz w:val="22"/>
                <w:szCs w:val="22"/>
              </w:rPr>
            </w:pPr>
            <w:r w:rsidRPr="000275DA">
              <w:rPr>
                <w:rFonts w:ascii="Times New Roman" w:hAnsi="Times New Roman"/>
                <w:sz w:val="22"/>
                <w:szCs w:val="22"/>
              </w:rPr>
              <w:t xml:space="preserve">Покупатель возмещает продавцу </w:t>
            </w:r>
            <w:r>
              <w:rPr>
                <w:rFonts w:ascii="Times New Roman" w:hAnsi="Times New Roman"/>
                <w:sz w:val="22"/>
                <w:szCs w:val="22"/>
              </w:rPr>
              <w:t>документально подтверждённый прямой материальный ущерб</w:t>
            </w:r>
            <w:r w:rsidRPr="000275DA">
              <w:rPr>
                <w:rFonts w:ascii="Times New Roman" w:hAnsi="Times New Roman"/>
                <w:sz w:val="22"/>
                <w:szCs w:val="22"/>
              </w:rPr>
              <w:t>, включая, суммы неуплаченных налогов, начисленных пеней и штрафов, возникшие вследствие неисполнения Покупателем обязательств</w:t>
            </w:r>
            <w:r>
              <w:rPr>
                <w:rFonts w:ascii="Times New Roman" w:hAnsi="Times New Roman"/>
                <w:sz w:val="22"/>
                <w:szCs w:val="22"/>
              </w:rPr>
              <w:t>.</w:t>
            </w:r>
          </w:p>
          <w:p w14:paraId="1D22E654" w14:textId="77777777" w:rsidR="0017343D" w:rsidRDefault="0017343D" w:rsidP="000B4CE2">
            <w:pPr>
              <w:pStyle w:val="BodyTextIndent"/>
              <w:numPr>
                <w:ilvl w:val="1"/>
                <w:numId w:val="15"/>
              </w:numPr>
              <w:ind w:left="331"/>
              <w:jc w:val="left"/>
              <w:rPr>
                <w:rFonts w:ascii="Times New Roman" w:hAnsi="Times New Roman"/>
                <w:sz w:val="22"/>
                <w:szCs w:val="22"/>
              </w:rPr>
            </w:pPr>
            <w:r w:rsidRPr="000275DA">
              <w:rPr>
                <w:rFonts w:ascii="Times New Roman" w:hAnsi="Times New Roman"/>
                <w:b/>
                <w:sz w:val="22"/>
                <w:szCs w:val="22"/>
              </w:rPr>
              <w:t>Ограничение ответственности Сторон</w:t>
            </w:r>
            <w:r w:rsidRPr="000275DA">
              <w:rPr>
                <w:rFonts w:ascii="Times New Roman" w:hAnsi="Times New Roman"/>
                <w:sz w:val="22"/>
                <w:szCs w:val="22"/>
              </w:rPr>
              <w:t>. Ответственность Сторон по Договору ограничивается предусмотренными Договором мерами ответственности и возмещением документально подтверждённого реального ущерба в предусмотренных Договором пределах, а в неурегулированных Договором случаях - только в виде документально подтверждённого реального ущерба. Реальный ущерб взыскивается сверх неустойки.</w:t>
            </w:r>
          </w:p>
          <w:p w14:paraId="5EEADFDB" w14:textId="77777777" w:rsidR="0017343D" w:rsidRPr="00713EB4" w:rsidRDefault="0017343D" w:rsidP="000B4CE2">
            <w:pPr>
              <w:pStyle w:val="BodyTextIndent"/>
              <w:numPr>
                <w:ilvl w:val="1"/>
                <w:numId w:val="15"/>
              </w:numPr>
              <w:ind w:left="331"/>
              <w:jc w:val="left"/>
              <w:rPr>
                <w:rFonts w:ascii="Times New Roman" w:hAnsi="Times New Roman"/>
                <w:sz w:val="22"/>
                <w:szCs w:val="22"/>
              </w:rPr>
            </w:pPr>
            <w:r w:rsidRPr="00713EB4">
              <w:rPr>
                <w:rFonts w:ascii="Times New Roman" w:hAnsi="Times New Roman"/>
                <w:sz w:val="22"/>
                <w:szCs w:val="22"/>
              </w:rPr>
              <w:t>Стороны соглашаются, что в любом случае ни одна из Сторон не несет ответственности перед другой Стороной за понесенные убытки в виде упущенной выгоды.</w:t>
            </w:r>
          </w:p>
          <w:p w14:paraId="739ACF5D" w14:textId="77777777" w:rsidR="0017343D" w:rsidRPr="00712D5C" w:rsidRDefault="0017343D" w:rsidP="000B4CE2">
            <w:pPr>
              <w:numPr>
                <w:ilvl w:val="1"/>
                <w:numId w:val="15"/>
              </w:numPr>
              <w:ind w:left="331"/>
              <w:rPr>
                <w:rFonts w:ascii="Times New Roman" w:hAnsi="Times New Roman"/>
                <w:lang w:val="ru-RU"/>
              </w:rPr>
            </w:pPr>
            <w:r w:rsidRPr="0035049A">
              <w:rPr>
                <w:rFonts w:ascii="Times New Roman" w:eastAsia="Times New Roman" w:hAnsi="Times New Roman" w:cs="Times New Roman"/>
                <w:spacing w:val="-8"/>
                <w:szCs w:val="24"/>
                <w:lang w:val="ru-RU"/>
              </w:rPr>
              <w:t xml:space="preserve"> В случае, если Покупатель выступит с предложением о расторжении Договора и/или отмене поставки по Договору до ввода Оборудования в эксплуатацию без законных на то оснований, либо действия Покупателя будут выражать </w:t>
            </w:r>
            <w:r w:rsidRPr="0035049A">
              <w:rPr>
                <w:rFonts w:ascii="Times New Roman" w:eastAsia="Times New Roman" w:hAnsi="Times New Roman" w:cs="Times New Roman"/>
                <w:spacing w:val="-8"/>
                <w:szCs w:val="24"/>
                <w:lang w:val="ru-RU"/>
              </w:rPr>
              <w:lastRenderedPageBreak/>
              <w:t>отказ от исполнения Договора, Продавец вправе по своему усмотрению требовать исполнения Договора в полном объеме, либо принять расторжение/отказ Покупателя от Договора с удержанием с Покупателя суммы в размере 20% от стоимости Оборудования в качестве неустойки.</w:t>
            </w:r>
          </w:p>
          <w:p w14:paraId="74DEAEB9" w14:textId="437753D6" w:rsidR="0017343D" w:rsidRDefault="0017343D" w:rsidP="0017343D">
            <w:pPr>
              <w:tabs>
                <w:tab w:val="left" w:pos="450"/>
              </w:tabs>
              <w:spacing w:line="240" w:lineRule="auto"/>
              <w:ind w:left="331"/>
              <w:rPr>
                <w:rFonts w:ascii="Times New Roman" w:hAnsi="Times New Roman" w:cs="Times New Roman"/>
                <w:lang w:val="ru-RU"/>
              </w:rPr>
            </w:pPr>
          </w:p>
        </w:tc>
      </w:tr>
      <w:tr w:rsidR="0017343D" w:rsidRPr="004F3C01" w14:paraId="7C8EEB7D" w14:textId="77777777" w:rsidTr="00A27B25">
        <w:trPr>
          <w:trHeight w:val="2357"/>
        </w:trPr>
        <w:tc>
          <w:tcPr>
            <w:tcW w:w="5155" w:type="dxa"/>
            <w:tcBorders>
              <w:top w:val="single" w:sz="4" w:space="0" w:color="auto"/>
              <w:left w:val="single" w:sz="4" w:space="0" w:color="auto"/>
              <w:bottom w:val="single" w:sz="4" w:space="0" w:color="auto"/>
              <w:right w:val="single" w:sz="4" w:space="0" w:color="auto"/>
            </w:tcBorders>
          </w:tcPr>
          <w:p w14:paraId="06785EE3" w14:textId="2B4951BD" w:rsidR="0017343D" w:rsidRPr="00336433" w:rsidRDefault="00336433" w:rsidP="0017343D">
            <w:pPr>
              <w:tabs>
                <w:tab w:val="left" w:pos="450"/>
              </w:tabs>
              <w:spacing w:line="240" w:lineRule="auto"/>
              <w:ind w:left="420" w:hanging="270"/>
              <w:jc w:val="both"/>
              <w:rPr>
                <w:rFonts w:ascii="Times New Roman" w:hAnsi="Times New Roman" w:cs="Times New Roman"/>
              </w:rPr>
            </w:pPr>
            <w:r w:rsidRPr="00336433">
              <w:rPr>
                <w:rFonts w:ascii="Times New Roman" w:hAnsi="Times New Roman" w:cs="Times New Roman"/>
              </w:rPr>
              <w:lastRenderedPageBreak/>
              <w:t xml:space="preserve">14.The terms, place, manner and other aspects of delivery of the goods will be governed in accordance with the provisions specified in Annexes No. </w:t>
            </w:r>
            <w:r w:rsidR="00D23027">
              <w:rPr>
                <w:rFonts w:ascii="Times New Roman" w:hAnsi="Times New Roman" w:cs="Times New Roman"/>
                <w:lang w:val="ru-RU"/>
              </w:rPr>
              <w:t>3</w:t>
            </w:r>
            <w:r w:rsidRPr="00336433">
              <w:rPr>
                <w:rFonts w:ascii="Times New Roman" w:hAnsi="Times New Roman" w:cs="Times New Roman"/>
              </w:rPr>
              <w:t xml:space="preserve"> and No. 5</w:t>
            </w:r>
          </w:p>
        </w:tc>
        <w:tc>
          <w:tcPr>
            <w:tcW w:w="5723" w:type="dxa"/>
            <w:tcBorders>
              <w:top w:val="single" w:sz="4" w:space="0" w:color="auto"/>
              <w:left w:val="single" w:sz="4" w:space="0" w:color="auto"/>
              <w:bottom w:val="single" w:sz="4" w:space="0" w:color="auto"/>
              <w:right w:val="single" w:sz="4" w:space="0" w:color="auto"/>
            </w:tcBorders>
          </w:tcPr>
          <w:p w14:paraId="52DCD2C7" w14:textId="3B3B0B18" w:rsidR="0017343D" w:rsidRPr="000C65DF" w:rsidRDefault="0017343D" w:rsidP="0017343D">
            <w:pPr>
              <w:spacing w:line="240" w:lineRule="auto"/>
              <w:ind w:left="261" w:hanging="261"/>
              <w:jc w:val="both"/>
              <w:rPr>
                <w:rFonts w:ascii="Times New Roman" w:hAnsi="Times New Roman" w:cs="Times New Roman"/>
                <w:lang w:val="ru-RU"/>
              </w:rPr>
            </w:pPr>
            <w:r>
              <w:rPr>
                <w:rFonts w:ascii="Times New Roman" w:hAnsi="Times New Roman" w:cs="Times New Roman"/>
                <w:lang w:val="ru-RU"/>
              </w:rPr>
              <w:t>1</w:t>
            </w:r>
            <w:r w:rsidR="000B4CE2" w:rsidRPr="000B4CE2">
              <w:rPr>
                <w:rFonts w:ascii="Times New Roman" w:hAnsi="Times New Roman" w:cs="Times New Roman"/>
                <w:lang w:val="ru-RU"/>
              </w:rPr>
              <w:t>4.</w:t>
            </w:r>
            <w:r w:rsidR="00712D5C" w:rsidRPr="00712D5C">
              <w:rPr>
                <w:rFonts w:ascii="Times New Roman" w:hAnsi="Times New Roman" w:cs="Times New Roman"/>
                <w:b/>
                <w:bCs/>
                <w:lang w:val="ru-RU"/>
              </w:rPr>
              <w:t>Условия, место, порядок и другие аспекты поставки товара</w:t>
            </w:r>
            <w:r w:rsidR="00712D5C" w:rsidRPr="00712D5C">
              <w:rPr>
                <w:rFonts w:ascii="Times New Roman" w:hAnsi="Times New Roman" w:cs="Times New Roman"/>
              </w:rPr>
              <w:t> </w:t>
            </w:r>
            <w:r w:rsidR="00712D5C" w:rsidRPr="00712D5C">
              <w:rPr>
                <w:rFonts w:ascii="Times New Roman" w:hAnsi="Times New Roman" w:cs="Times New Roman"/>
                <w:lang w:val="ru-RU"/>
              </w:rPr>
              <w:t>будут регулироваться в соответствии с положениями, указанными в Приложениях №</w:t>
            </w:r>
            <w:r w:rsidR="00D23027">
              <w:rPr>
                <w:rFonts w:ascii="Times New Roman" w:hAnsi="Times New Roman" w:cs="Times New Roman"/>
                <w:lang w:val="ru-RU"/>
              </w:rPr>
              <w:t>3</w:t>
            </w:r>
            <w:r w:rsidR="00712D5C" w:rsidRPr="00712D5C">
              <w:rPr>
                <w:rFonts w:ascii="Times New Roman" w:hAnsi="Times New Roman" w:cs="Times New Roman"/>
                <w:lang w:val="ru-RU"/>
              </w:rPr>
              <w:t xml:space="preserve"> и №5</w:t>
            </w:r>
          </w:p>
        </w:tc>
      </w:tr>
      <w:tr w:rsidR="0017343D" w:rsidRPr="004F3C01" w14:paraId="08E7A9F6" w14:textId="77777777" w:rsidTr="00A27B25">
        <w:trPr>
          <w:trHeight w:val="2942"/>
        </w:trPr>
        <w:tc>
          <w:tcPr>
            <w:tcW w:w="5155" w:type="dxa"/>
            <w:tcBorders>
              <w:top w:val="single" w:sz="4" w:space="0" w:color="auto"/>
              <w:left w:val="single" w:sz="4" w:space="0" w:color="auto"/>
              <w:bottom w:val="single" w:sz="4" w:space="0" w:color="auto"/>
              <w:right w:val="single" w:sz="4" w:space="0" w:color="auto"/>
            </w:tcBorders>
          </w:tcPr>
          <w:p w14:paraId="14A59638" w14:textId="43B62FDE" w:rsidR="0017343D" w:rsidRDefault="0017343D" w:rsidP="0017343D">
            <w:pPr>
              <w:pStyle w:val="ListParagraph"/>
              <w:spacing w:line="240" w:lineRule="auto"/>
              <w:ind w:left="0"/>
              <w:jc w:val="both"/>
              <w:rPr>
                <w:rFonts w:ascii="Times New Roman" w:hAnsi="Times New Roman" w:cs="Times New Roman"/>
              </w:rPr>
            </w:pPr>
            <w:r>
              <w:rPr>
                <w:rFonts w:ascii="Times New Roman" w:hAnsi="Times New Roman" w:cs="Times New Roman"/>
              </w:rPr>
              <w:t>1</w:t>
            </w:r>
            <w:r w:rsidR="00336433">
              <w:rPr>
                <w:rFonts w:ascii="Times New Roman" w:hAnsi="Times New Roman" w:cs="Times New Roman"/>
              </w:rPr>
              <w:t>5</w:t>
            </w:r>
            <w:r>
              <w:rPr>
                <w:rFonts w:ascii="Times New Roman" w:hAnsi="Times New Roman" w:cs="Times New Roman"/>
              </w:rPr>
              <w:t>. Addresses, bank details, signatures of the Parties:</w:t>
            </w:r>
          </w:p>
          <w:p w14:paraId="2F80912D" w14:textId="77777777" w:rsidR="0017343D" w:rsidRDefault="0017343D" w:rsidP="0017343D">
            <w:pPr>
              <w:pStyle w:val="ListParagraph"/>
              <w:spacing w:line="240" w:lineRule="auto"/>
              <w:ind w:left="0"/>
              <w:jc w:val="both"/>
              <w:rPr>
                <w:rFonts w:ascii="Times New Roman" w:hAnsi="Times New Roman" w:cs="Times New Roman"/>
                <w:b/>
              </w:rPr>
            </w:pPr>
            <w:r>
              <w:rPr>
                <w:rFonts w:ascii="Times New Roman" w:hAnsi="Times New Roman" w:cs="Times New Roman"/>
                <w:b/>
              </w:rPr>
              <w:t>Buyer:</w:t>
            </w:r>
          </w:p>
          <w:p w14:paraId="724E32FA" w14:textId="77777777" w:rsidR="0017343D" w:rsidRDefault="0017343D" w:rsidP="0017343D">
            <w:pPr>
              <w:pStyle w:val="ListParagraph"/>
              <w:spacing w:line="240" w:lineRule="auto"/>
              <w:ind w:left="0"/>
              <w:jc w:val="both"/>
              <w:rPr>
                <w:rFonts w:ascii="Times New Roman" w:hAnsi="Times New Roman" w:cs="Times New Roman"/>
              </w:rPr>
            </w:pPr>
            <w:r>
              <w:rPr>
                <w:rFonts w:ascii="Times New Roman" w:hAnsi="Times New Roman" w:cs="Times New Roman"/>
                <w:b/>
              </w:rPr>
              <w:t>Kumtor Gold Company CJSC</w:t>
            </w:r>
            <w:r>
              <w:rPr>
                <w:rFonts w:ascii="Times New Roman" w:hAnsi="Times New Roman" w:cs="Times New Roman"/>
              </w:rPr>
              <w:t xml:space="preserve"> </w:t>
            </w:r>
          </w:p>
          <w:p w14:paraId="3D069389" w14:textId="77777777" w:rsidR="0017343D" w:rsidRDefault="0017343D" w:rsidP="0017343D">
            <w:pPr>
              <w:pStyle w:val="ListParagraph"/>
              <w:spacing w:line="240" w:lineRule="auto"/>
              <w:ind w:left="0"/>
              <w:jc w:val="both"/>
              <w:rPr>
                <w:rFonts w:ascii="Times New Roman" w:hAnsi="Times New Roman" w:cs="Times New Roman"/>
              </w:rPr>
            </w:pPr>
            <w:r>
              <w:rPr>
                <w:rFonts w:ascii="Times New Roman" w:hAnsi="Times New Roman" w:cs="Times New Roman"/>
              </w:rPr>
              <w:t>Address: 24 Ibraimova str., Bishkek,</w:t>
            </w:r>
          </w:p>
          <w:p w14:paraId="4056CC35" w14:textId="77777777" w:rsidR="0017343D" w:rsidRDefault="0017343D" w:rsidP="0017343D">
            <w:pPr>
              <w:pStyle w:val="ListParagraph"/>
              <w:spacing w:line="240" w:lineRule="auto"/>
              <w:ind w:left="0"/>
              <w:jc w:val="both"/>
              <w:rPr>
                <w:rFonts w:ascii="Times New Roman" w:hAnsi="Times New Roman" w:cs="Times New Roman"/>
              </w:rPr>
            </w:pPr>
            <w:r>
              <w:rPr>
                <w:rFonts w:ascii="Times New Roman" w:hAnsi="Times New Roman" w:cs="Times New Roman"/>
              </w:rPr>
              <w:t>Kyrgyz Republic</w:t>
            </w:r>
          </w:p>
          <w:p w14:paraId="5CE4D422" w14:textId="77777777" w:rsidR="0017343D" w:rsidRDefault="0017343D" w:rsidP="0017343D">
            <w:pPr>
              <w:spacing w:line="240" w:lineRule="auto"/>
              <w:jc w:val="both"/>
              <w:rPr>
                <w:rFonts w:ascii="Times New Roman" w:hAnsi="Times New Roman" w:cs="Times New Roman"/>
              </w:rPr>
            </w:pPr>
            <w:r>
              <w:rPr>
                <w:rFonts w:ascii="Times New Roman" w:hAnsi="Times New Roman" w:cs="Times New Roman"/>
              </w:rPr>
              <w:t xml:space="preserve">Bank details: </w:t>
            </w:r>
          </w:p>
          <w:p w14:paraId="51AB161C" w14:textId="77777777" w:rsidR="0017343D" w:rsidRDefault="0017343D" w:rsidP="0017343D">
            <w:pPr>
              <w:spacing w:line="240" w:lineRule="auto"/>
              <w:jc w:val="both"/>
              <w:rPr>
                <w:rFonts w:ascii="Times New Roman" w:hAnsi="Times New Roman" w:cs="Times New Roman"/>
              </w:rPr>
            </w:pPr>
            <w:r>
              <w:rPr>
                <w:rFonts w:ascii="Times New Roman" w:hAnsi="Times New Roman" w:cs="Times New Roman"/>
              </w:rPr>
              <w:t>Kyrgyz Investment and Credit Bank CJSC</w:t>
            </w:r>
          </w:p>
          <w:p w14:paraId="2B7C1062" w14:textId="77777777" w:rsidR="0017343D" w:rsidRDefault="0017343D" w:rsidP="0017343D">
            <w:pPr>
              <w:spacing w:line="240" w:lineRule="auto"/>
              <w:jc w:val="both"/>
              <w:rPr>
                <w:rFonts w:ascii="Times New Roman" w:hAnsi="Times New Roman" w:cs="Times New Roman"/>
              </w:rPr>
            </w:pPr>
            <w:r>
              <w:rPr>
                <w:rFonts w:ascii="Times New Roman" w:hAnsi="Times New Roman" w:cs="Times New Roman"/>
              </w:rPr>
              <w:t xml:space="preserve">BIC </w:t>
            </w:r>
            <w:proofErr w:type="gramStart"/>
            <w:r>
              <w:rPr>
                <w:rFonts w:ascii="Times New Roman" w:hAnsi="Times New Roman" w:cs="Times New Roman"/>
              </w:rPr>
              <w:t>128001;</w:t>
            </w:r>
            <w:proofErr w:type="gramEnd"/>
            <w:r>
              <w:rPr>
                <w:rFonts w:ascii="Times New Roman" w:hAnsi="Times New Roman" w:cs="Times New Roman"/>
              </w:rPr>
              <w:t xml:space="preserve"> </w:t>
            </w:r>
          </w:p>
          <w:p w14:paraId="518D3BC5" w14:textId="77777777" w:rsidR="0017343D" w:rsidRDefault="0017343D" w:rsidP="0017343D">
            <w:pPr>
              <w:spacing w:line="240" w:lineRule="auto"/>
              <w:jc w:val="both"/>
              <w:rPr>
                <w:rFonts w:ascii="Times New Roman" w:hAnsi="Times New Roman" w:cs="Times New Roman"/>
              </w:rPr>
            </w:pPr>
            <w:r>
              <w:rPr>
                <w:rFonts w:ascii="Times New Roman" w:hAnsi="Times New Roman" w:cs="Times New Roman"/>
              </w:rPr>
              <w:t>Account #128001 007 687 5168</w:t>
            </w:r>
          </w:p>
          <w:p w14:paraId="323AC8F0" w14:textId="77777777" w:rsidR="0017343D" w:rsidRDefault="0017343D" w:rsidP="0017343D">
            <w:pPr>
              <w:pStyle w:val="ListParagraph"/>
              <w:spacing w:line="240" w:lineRule="auto"/>
              <w:ind w:left="0"/>
              <w:jc w:val="both"/>
              <w:rPr>
                <w:rFonts w:ascii="Times New Roman" w:hAnsi="Times New Roman" w:cs="Times New Roman"/>
              </w:rPr>
            </w:pPr>
            <w:r>
              <w:rPr>
                <w:rFonts w:ascii="Times New Roman" w:hAnsi="Times New Roman" w:cs="Times New Roman"/>
              </w:rPr>
              <w:t>Phone: 996-312-900707</w:t>
            </w:r>
          </w:p>
          <w:p w14:paraId="143B66E6" w14:textId="77777777" w:rsidR="0017343D" w:rsidRDefault="0017343D" w:rsidP="0017343D">
            <w:pPr>
              <w:pStyle w:val="ListParagraph"/>
              <w:spacing w:line="240" w:lineRule="auto"/>
              <w:ind w:left="0"/>
              <w:jc w:val="both"/>
              <w:rPr>
                <w:rFonts w:ascii="Times New Roman" w:hAnsi="Times New Roman" w:cs="Times New Roman"/>
              </w:rPr>
            </w:pPr>
            <w:r>
              <w:rPr>
                <w:rFonts w:ascii="Times New Roman" w:hAnsi="Times New Roman" w:cs="Times New Roman"/>
              </w:rPr>
              <w:t>Fax: 996-312-591526</w:t>
            </w:r>
          </w:p>
          <w:p w14:paraId="5E62E520" w14:textId="0F5105A6" w:rsidR="0017343D" w:rsidRDefault="0017343D" w:rsidP="0017343D">
            <w:pPr>
              <w:pStyle w:val="ListParagraph"/>
              <w:spacing w:line="240" w:lineRule="auto"/>
              <w:ind w:left="0"/>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12FCE48E" w14:textId="7334E2A9" w:rsidR="0017343D" w:rsidRDefault="0017343D" w:rsidP="0017343D">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1</w:t>
            </w:r>
            <w:r w:rsidR="00336433" w:rsidRPr="00336433">
              <w:rPr>
                <w:rFonts w:ascii="Times New Roman" w:hAnsi="Times New Roman" w:cs="Times New Roman"/>
                <w:lang w:val="ru-RU"/>
              </w:rPr>
              <w:t>5</w:t>
            </w:r>
            <w:r>
              <w:rPr>
                <w:rFonts w:ascii="Times New Roman" w:hAnsi="Times New Roman" w:cs="Times New Roman"/>
                <w:lang w:val="ru-RU"/>
              </w:rPr>
              <w:t>. Адреса, банковские реквизиты, подписи Сторон:</w:t>
            </w:r>
          </w:p>
          <w:p w14:paraId="0AD8CC98" w14:textId="77777777" w:rsidR="0017343D" w:rsidRDefault="0017343D" w:rsidP="0017343D">
            <w:pPr>
              <w:pStyle w:val="ListParagraph"/>
              <w:spacing w:line="240" w:lineRule="auto"/>
              <w:ind w:left="0"/>
              <w:jc w:val="both"/>
              <w:rPr>
                <w:rFonts w:ascii="Times New Roman" w:hAnsi="Times New Roman" w:cs="Times New Roman"/>
                <w:b/>
                <w:lang w:val="ru-RU"/>
              </w:rPr>
            </w:pPr>
            <w:r>
              <w:rPr>
                <w:rFonts w:ascii="Times New Roman" w:hAnsi="Times New Roman" w:cs="Times New Roman"/>
                <w:b/>
                <w:lang w:val="ru-RU"/>
              </w:rPr>
              <w:t>Покупатель:</w:t>
            </w:r>
          </w:p>
          <w:p w14:paraId="3A2D8EC1" w14:textId="77777777" w:rsidR="0017343D" w:rsidRDefault="0017343D" w:rsidP="0017343D">
            <w:pPr>
              <w:pStyle w:val="ListParagraph"/>
              <w:spacing w:line="240" w:lineRule="auto"/>
              <w:ind w:left="0"/>
              <w:jc w:val="both"/>
              <w:rPr>
                <w:rFonts w:ascii="Times New Roman" w:hAnsi="Times New Roman" w:cs="Times New Roman"/>
                <w:b/>
                <w:bCs/>
                <w:lang w:val="ru-RU"/>
              </w:rPr>
            </w:pPr>
            <w:r>
              <w:rPr>
                <w:rFonts w:ascii="Times New Roman" w:hAnsi="Times New Roman" w:cs="Times New Roman"/>
                <w:b/>
                <w:bCs/>
                <w:lang w:val="ru-RU"/>
              </w:rPr>
              <w:t>ЗАО «Кумтор Голд Компани»</w:t>
            </w:r>
          </w:p>
          <w:p w14:paraId="00CA4A0C" w14:textId="77777777" w:rsidR="0017343D" w:rsidRDefault="0017343D" w:rsidP="0017343D">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Адрес: г. Бишкек, ул. Ибраимова, 24</w:t>
            </w:r>
          </w:p>
          <w:p w14:paraId="6B877038" w14:textId="77777777" w:rsidR="0017343D" w:rsidRDefault="0017343D" w:rsidP="0017343D">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Кыргызская Республика</w:t>
            </w:r>
          </w:p>
          <w:p w14:paraId="45E90796" w14:textId="77777777" w:rsidR="0017343D" w:rsidRDefault="0017343D" w:rsidP="0017343D">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Банковские реквизиты:</w:t>
            </w:r>
          </w:p>
          <w:p w14:paraId="17D4D272" w14:textId="77777777" w:rsidR="0017343D" w:rsidRDefault="0017343D" w:rsidP="0017343D">
            <w:pPr>
              <w:spacing w:line="240" w:lineRule="auto"/>
              <w:rPr>
                <w:rFonts w:ascii="Times New Roman" w:hAnsi="Times New Roman" w:cs="Times New Roman"/>
                <w:lang w:val="ru-RU"/>
              </w:rPr>
            </w:pPr>
            <w:r>
              <w:rPr>
                <w:rFonts w:ascii="Times New Roman" w:hAnsi="Times New Roman" w:cs="Times New Roman"/>
                <w:lang w:val="ru-RU"/>
              </w:rPr>
              <w:t>ЗАО «Кыргызский инвестиционно-кредитный банк»</w:t>
            </w:r>
          </w:p>
          <w:p w14:paraId="5A9A27CB" w14:textId="77777777" w:rsidR="0017343D" w:rsidRDefault="0017343D" w:rsidP="0017343D">
            <w:pPr>
              <w:spacing w:line="240" w:lineRule="auto"/>
              <w:jc w:val="both"/>
              <w:rPr>
                <w:rFonts w:ascii="Times New Roman" w:hAnsi="Times New Roman" w:cs="Times New Roman"/>
                <w:lang w:val="ru-RU"/>
              </w:rPr>
            </w:pPr>
            <w:r>
              <w:rPr>
                <w:rFonts w:ascii="Times New Roman" w:hAnsi="Times New Roman" w:cs="Times New Roman"/>
                <w:lang w:val="ru-RU"/>
              </w:rPr>
              <w:t>БИК 128001; Р/с № 128001 007 687 5168</w:t>
            </w:r>
          </w:p>
          <w:p w14:paraId="66F5826A" w14:textId="77777777" w:rsidR="0017343D" w:rsidRDefault="0017343D" w:rsidP="0017343D">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Телефон: 996-312-900707</w:t>
            </w:r>
          </w:p>
          <w:p w14:paraId="73991D62" w14:textId="77777777" w:rsidR="0017343D" w:rsidRDefault="0017343D" w:rsidP="0017343D">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Факс: 996-312-591526</w:t>
            </w:r>
          </w:p>
          <w:p w14:paraId="468FF5A5" w14:textId="2754DF73" w:rsidR="0017343D" w:rsidRDefault="0017343D" w:rsidP="0017343D">
            <w:pPr>
              <w:pStyle w:val="ListParagraph"/>
              <w:spacing w:line="240" w:lineRule="auto"/>
              <w:ind w:left="0"/>
              <w:jc w:val="both"/>
              <w:rPr>
                <w:rFonts w:ascii="Times New Roman" w:hAnsi="Times New Roman" w:cs="Times New Roman"/>
                <w:lang w:val="ru-RU"/>
              </w:rPr>
            </w:pPr>
          </w:p>
          <w:p w14:paraId="06912290" w14:textId="77777777" w:rsidR="0017343D" w:rsidRPr="00A27B25" w:rsidRDefault="0017343D" w:rsidP="0017343D">
            <w:pPr>
              <w:pStyle w:val="ListParagraph"/>
              <w:spacing w:line="240" w:lineRule="auto"/>
              <w:ind w:left="0"/>
              <w:jc w:val="both"/>
              <w:rPr>
                <w:rFonts w:ascii="Times New Roman" w:hAnsi="Times New Roman" w:cs="Times New Roman"/>
                <w:lang w:val="ru-RU"/>
              </w:rPr>
            </w:pPr>
          </w:p>
        </w:tc>
      </w:tr>
      <w:tr w:rsidR="0017343D" w:rsidRPr="00A27B25" w14:paraId="77109255" w14:textId="77777777" w:rsidTr="0055725A">
        <w:trPr>
          <w:trHeight w:val="696"/>
        </w:trPr>
        <w:tc>
          <w:tcPr>
            <w:tcW w:w="5155" w:type="dxa"/>
            <w:tcBorders>
              <w:top w:val="single" w:sz="4" w:space="0" w:color="auto"/>
              <w:left w:val="single" w:sz="4" w:space="0" w:color="auto"/>
              <w:bottom w:val="single" w:sz="4" w:space="0" w:color="auto"/>
              <w:right w:val="single" w:sz="4" w:space="0" w:color="auto"/>
            </w:tcBorders>
          </w:tcPr>
          <w:p w14:paraId="78435DE7" w14:textId="77777777" w:rsidR="0017343D" w:rsidRDefault="0017343D" w:rsidP="0017343D">
            <w:pPr>
              <w:pStyle w:val="ListParagraph"/>
              <w:spacing w:line="240" w:lineRule="auto"/>
              <w:ind w:left="0"/>
              <w:jc w:val="both"/>
              <w:rPr>
                <w:rFonts w:ascii="Times New Roman" w:hAnsi="Times New Roman" w:cs="Times New Roman"/>
                <w:b/>
              </w:rPr>
            </w:pPr>
            <w:r>
              <w:rPr>
                <w:rFonts w:ascii="Times New Roman" w:hAnsi="Times New Roman" w:cs="Times New Roman"/>
                <w:b/>
              </w:rPr>
              <w:t>Supplier:</w:t>
            </w:r>
          </w:p>
          <w:p w14:paraId="4B7671AF" w14:textId="77777777" w:rsidR="0017343D" w:rsidRDefault="0017343D" w:rsidP="0017343D">
            <w:pPr>
              <w:pStyle w:val="ListParagraph"/>
              <w:spacing w:line="240" w:lineRule="auto"/>
              <w:ind w:left="0"/>
              <w:jc w:val="both"/>
              <w:rPr>
                <w:rFonts w:ascii="Times New Roman" w:hAnsi="Times New Roman" w:cs="Times New Roman"/>
              </w:rPr>
            </w:pPr>
            <w:r>
              <w:rPr>
                <w:rFonts w:ascii="Times New Roman" w:hAnsi="Times New Roman" w:cs="Times New Roman"/>
              </w:rPr>
              <w:t>Address: SPECIFY</w:t>
            </w:r>
          </w:p>
          <w:p w14:paraId="19F42FB4" w14:textId="77777777" w:rsidR="0017343D" w:rsidRDefault="0017343D" w:rsidP="0017343D">
            <w:pPr>
              <w:pStyle w:val="ListParagraph"/>
              <w:spacing w:line="240" w:lineRule="auto"/>
              <w:ind w:left="0"/>
              <w:jc w:val="both"/>
              <w:rPr>
                <w:rFonts w:ascii="Times New Roman" w:hAnsi="Times New Roman" w:cs="Times New Roman"/>
              </w:rPr>
            </w:pPr>
            <w:r>
              <w:rPr>
                <w:rFonts w:ascii="Times New Roman" w:hAnsi="Times New Roman" w:cs="Times New Roman"/>
              </w:rPr>
              <w:t>Bank details: SPECIFY</w:t>
            </w:r>
          </w:p>
          <w:p w14:paraId="47D6B9CC" w14:textId="77777777" w:rsidR="0017343D" w:rsidRDefault="0017343D" w:rsidP="0017343D">
            <w:pPr>
              <w:pStyle w:val="ListParagraph"/>
              <w:spacing w:line="240" w:lineRule="auto"/>
              <w:ind w:left="0"/>
              <w:jc w:val="both"/>
              <w:rPr>
                <w:rFonts w:ascii="Times New Roman" w:hAnsi="Times New Roman" w:cs="Times New Roman"/>
              </w:rPr>
            </w:pPr>
            <w:r>
              <w:rPr>
                <w:rFonts w:ascii="Times New Roman" w:hAnsi="Times New Roman" w:cs="Times New Roman"/>
              </w:rPr>
              <w:t>Phone: SPECIFY</w:t>
            </w:r>
          </w:p>
          <w:p w14:paraId="13A2A3CC" w14:textId="77777777" w:rsidR="0017343D" w:rsidRDefault="0017343D" w:rsidP="0017343D">
            <w:pPr>
              <w:pStyle w:val="ListParagraph"/>
              <w:spacing w:line="240" w:lineRule="auto"/>
              <w:ind w:left="0"/>
              <w:jc w:val="both"/>
              <w:rPr>
                <w:rFonts w:ascii="Times New Roman" w:hAnsi="Times New Roman" w:cs="Times New Roman"/>
              </w:rPr>
            </w:pPr>
            <w:r>
              <w:rPr>
                <w:rFonts w:ascii="Times New Roman" w:hAnsi="Times New Roman" w:cs="Times New Roman"/>
              </w:rPr>
              <w:t>Fax: SPECIFY</w:t>
            </w:r>
          </w:p>
          <w:p w14:paraId="5075586A" w14:textId="3BDC30F6" w:rsidR="0017343D" w:rsidRDefault="0017343D" w:rsidP="0017343D">
            <w:pPr>
              <w:pStyle w:val="ListParagraph"/>
              <w:spacing w:line="240" w:lineRule="auto"/>
              <w:ind w:left="0"/>
              <w:jc w:val="both"/>
              <w:rPr>
                <w:rFonts w:ascii="Times New Roman" w:hAnsi="Times New Roman" w:cs="Times New Roman"/>
              </w:rPr>
            </w:pPr>
          </w:p>
        </w:tc>
        <w:tc>
          <w:tcPr>
            <w:tcW w:w="5723" w:type="dxa"/>
            <w:tcBorders>
              <w:top w:val="single" w:sz="4" w:space="0" w:color="auto"/>
              <w:left w:val="single" w:sz="4" w:space="0" w:color="auto"/>
              <w:bottom w:val="single" w:sz="4" w:space="0" w:color="auto"/>
              <w:right w:val="single" w:sz="4" w:space="0" w:color="auto"/>
            </w:tcBorders>
          </w:tcPr>
          <w:p w14:paraId="40CDB5D8" w14:textId="77777777" w:rsidR="0017343D" w:rsidRDefault="0017343D" w:rsidP="0017343D">
            <w:pPr>
              <w:pStyle w:val="ListParagraph"/>
              <w:spacing w:line="240" w:lineRule="auto"/>
              <w:ind w:left="0"/>
              <w:jc w:val="both"/>
              <w:rPr>
                <w:rFonts w:ascii="Times New Roman" w:hAnsi="Times New Roman" w:cs="Times New Roman"/>
                <w:b/>
                <w:lang w:val="ru-RU"/>
              </w:rPr>
            </w:pPr>
            <w:r>
              <w:rPr>
                <w:rFonts w:ascii="Times New Roman" w:hAnsi="Times New Roman" w:cs="Times New Roman"/>
                <w:b/>
                <w:lang w:val="ru-RU"/>
              </w:rPr>
              <w:t>Поставщик:</w:t>
            </w:r>
          </w:p>
          <w:p w14:paraId="2EC6096B" w14:textId="77777777" w:rsidR="0017343D" w:rsidRDefault="0017343D" w:rsidP="0017343D">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Адрес: УКАЗАТЬ</w:t>
            </w:r>
          </w:p>
          <w:p w14:paraId="7E642190" w14:textId="77777777" w:rsidR="0017343D" w:rsidRDefault="0017343D" w:rsidP="0017343D">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Банковские реквизиты: УКАЗАТЬ</w:t>
            </w:r>
          </w:p>
          <w:p w14:paraId="62688D64" w14:textId="77777777" w:rsidR="0017343D" w:rsidRDefault="0017343D" w:rsidP="0017343D">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Телефон: УКАЗАТЬ</w:t>
            </w:r>
          </w:p>
          <w:p w14:paraId="60052DBC" w14:textId="77777777" w:rsidR="0017343D" w:rsidRDefault="0017343D" w:rsidP="0017343D">
            <w:pPr>
              <w:pStyle w:val="ListParagraph"/>
              <w:spacing w:line="240" w:lineRule="auto"/>
              <w:ind w:left="0"/>
              <w:jc w:val="both"/>
              <w:rPr>
                <w:rFonts w:ascii="Times New Roman" w:hAnsi="Times New Roman" w:cs="Times New Roman"/>
                <w:lang w:val="ru-RU"/>
              </w:rPr>
            </w:pPr>
            <w:r>
              <w:rPr>
                <w:rFonts w:ascii="Times New Roman" w:hAnsi="Times New Roman" w:cs="Times New Roman"/>
                <w:lang w:val="ru-RU"/>
              </w:rPr>
              <w:t>Факс: УКАЗАТЬ</w:t>
            </w:r>
          </w:p>
          <w:p w14:paraId="7030F22B" w14:textId="3986746B" w:rsidR="0017343D" w:rsidRDefault="0017343D" w:rsidP="0017343D">
            <w:pPr>
              <w:pStyle w:val="ListParagraph"/>
              <w:spacing w:line="240" w:lineRule="auto"/>
              <w:ind w:left="0"/>
              <w:jc w:val="both"/>
              <w:rPr>
                <w:rFonts w:ascii="Times New Roman" w:hAnsi="Times New Roman" w:cs="Times New Roman"/>
                <w:lang w:val="ru-RU"/>
              </w:rPr>
            </w:pPr>
          </w:p>
          <w:p w14:paraId="166335B8" w14:textId="77777777" w:rsidR="0017343D" w:rsidRDefault="0017343D" w:rsidP="0017343D">
            <w:pPr>
              <w:pStyle w:val="ListParagraph"/>
              <w:spacing w:line="240" w:lineRule="auto"/>
              <w:ind w:left="0"/>
              <w:jc w:val="both"/>
              <w:rPr>
                <w:rFonts w:ascii="Times New Roman" w:hAnsi="Times New Roman" w:cs="Times New Roman"/>
                <w:lang w:val="ru-RU"/>
              </w:rPr>
            </w:pPr>
          </w:p>
        </w:tc>
      </w:tr>
    </w:tbl>
    <w:p w14:paraId="51CAB373" w14:textId="77777777" w:rsidR="0055725A" w:rsidRDefault="0055725A" w:rsidP="0055725A">
      <w:pPr>
        <w:rPr>
          <w:rFonts w:ascii="Times New Roman" w:hAnsi="Times New Roman" w:cs="Times New Roman"/>
          <w:lang w:val="ru-RU"/>
        </w:rPr>
      </w:pPr>
    </w:p>
    <w:p w14:paraId="36FCC9FA" w14:textId="77777777" w:rsidR="00A27B25" w:rsidRDefault="00A27B25" w:rsidP="00A27B25">
      <w:pPr>
        <w:pStyle w:val="ListParagraph"/>
        <w:ind w:left="0"/>
        <w:jc w:val="center"/>
        <w:rPr>
          <w:rFonts w:ascii="Times New Roman" w:hAnsi="Times New Roman" w:cs="Times New Roman"/>
          <w:b/>
        </w:rPr>
      </w:pPr>
      <w:r>
        <w:rPr>
          <w:rFonts w:ascii="Times New Roman" w:hAnsi="Times New Roman" w:cs="Times New Roman"/>
          <w:b/>
        </w:rPr>
        <w:t>Signatures of the Parties</w:t>
      </w:r>
      <w:r w:rsidRPr="00FA0596">
        <w:rPr>
          <w:rFonts w:ascii="Times New Roman" w:hAnsi="Times New Roman" w:cs="Times New Roman"/>
          <w:b/>
        </w:rPr>
        <w:t xml:space="preserve"> </w:t>
      </w:r>
      <w:r>
        <w:rPr>
          <w:rFonts w:ascii="Times New Roman" w:hAnsi="Times New Roman" w:cs="Times New Roman"/>
          <w:b/>
        </w:rPr>
        <w:t>/</w:t>
      </w:r>
      <w:r w:rsidRPr="00FA0596">
        <w:rPr>
          <w:rFonts w:ascii="Times New Roman" w:hAnsi="Times New Roman" w:cs="Times New Roman"/>
          <w:b/>
        </w:rPr>
        <w:t xml:space="preserve"> </w:t>
      </w:r>
      <w:r>
        <w:rPr>
          <w:rFonts w:ascii="Times New Roman" w:hAnsi="Times New Roman" w:cs="Times New Roman"/>
          <w:b/>
          <w:lang w:val="ru-RU"/>
        </w:rPr>
        <w:t>Подписи</w:t>
      </w:r>
      <w:r w:rsidRPr="005B0C97">
        <w:rPr>
          <w:rFonts w:ascii="Times New Roman" w:hAnsi="Times New Roman" w:cs="Times New Roman"/>
          <w:b/>
        </w:rPr>
        <w:t xml:space="preserve"> </w:t>
      </w:r>
      <w:r>
        <w:rPr>
          <w:rFonts w:ascii="Times New Roman" w:hAnsi="Times New Roman" w:cs="Times New Roman"/>
          <w:b/>
          <w:lang w:val="ru-RU"/>
        </w:rPr>
        <w:t>Сторон</w:t>
      </w:r>
      <w:r>
        <w:rPr>
          <w:rFonts w:ascii="Times New Roman" w:hAnsi="Times New Roman" w:cs="Times New Roman"/>
          <w:b/>
        </w:rPr>
        <w:t>:</w:t>
      </w:r>
    </w:p>
    <w:p w14:paraId="1ADD4B79" w14:textId="77777777" w:rsidR="00A27B25" w:rsidRDefault="00A27B25" w:rsidP="00A27B25">
      <w:pPr>
        <w:pStyle w:val="ListParagraph"/>
        <w:ind w:left="0"/>
        <w:jc w:val="both"/>
        <w:rPr>
          <w:rFonts w:ascii="Times New Roman" w:hAnsi="Times New Roman" w:cs="Times New Roman"/>
          <w:b/>
        </w:rPr>
      </w:pPr>
    </w:p>
    <w:p w14:paraId="36A517A8" w14:textId="77777777" w:rsidR="00A27B25" w:rsidRDefault="00A27B25" w:rsidP="00A27B25">
      <w:pPr>
        <w:pStyle w:val="ListParagraph"/>
        <w:ind w:left="0"/>
        <w:jc w:val="both"/>
        <w:rPr>
          <w:rFonts w:ascii="Times New Roman" w:hAnsi="Times New Roman" w:cs="Times New Roman"/>
        </w:rPr>
      </w:pPr>
    </w:p>
    <w:p w14:paraId="7689526F" w14:textId="77777777" w:rsidR="00A27B25" w:rsidRPr="005B5780" w:rsidRDefault="00A27B25" w:rsidP="00A27B25">
      <w:pPr>
        <w:pStyle w:val="ListParagraph"/>
        <w:ind w:left="0"/>
        <w:jc w:val="center"/>
        <w:rPr>
          <w:rFonts w:ascii="Times New Roman" w:hAnsi="Times New Roman" w:cs="Times New Roman"/>
        </w:rPr>
      </w:pPr>
      <w:r>
        <w:rPr>
          <w:rFonts w:ascii="Times New Roman" w:hAnsi="Times New Roman" w:cs="Times New Roman"/>
          <w:b/>
        </w:rPr>
        <w:t>Buyer</w:t>
      </w:r>
      <w:r w:rsidRPr="005B5780">
        <w:rPr>
          <w:rFonts w:ascii="Times New Roman" w:hAnsi="Times New Roman" w:cs="Times New Roman"/>
        </w:rPr>
        <w:t xml:space="preserve"> / </w:t>
      </w:r>
      <w:r w:rsidRPr="00FA0596">
        <w:rPr>
          <w:rFonts w:ascii="Times New Roman" w:hAnsi="Times New Roman" w:cs="Times New Roman"/>
          <w:lang w:val="ru-RU"/>
        </w:rPr>
        <w:t>Покупатель</w:t>
      </w:r>
      <w:r w:rsidRPr="005B5780">
        <w:rPr>
          <w:rFonts w:ascii="Times New Roman" w:hAnsi="Times New Roman" w:cs="Times New Roman"/>
        </w:rPr>
        <w:t xml:space="preserve">                                                                          </w:t>
      </w:r>
      <w:r>
        <w:rPr>
          <w:rFonts w:ascii="Times New Roman" w:hAnsi="Times New Roman" w:cs="Times New Roman"/>
          <w:b/>
        </w:rPr>
        <w:t>Supplier</w:t>
      </w:r>
      <w:r w:rsidRPr="005B5780">
        <w:rPr>
          <w:rFonts w:ascii="Times New Roman" w:hAnsi="Times New Roman" w:cs="Times New Roman"/>
        </w:rPr>
        <w:t xml:space="preserve"> </w:t>
      </w:r>
      <w:r w:rsidRPr="005B5780">
        <w:rPr>
          <w:rFonts w:ascii="Times New Roman" w:hAnsi="Times New Roman" w:cs="Times New Roman"/>
          <w:b/>
        </w:rPr>
        <w:t xml:space="preserve">/ </w:t>
      </w:r>
      <w:r>
        <w:rPr>
          <w:rFonts w:ascii="Times New Roman" w:hAnsi="Times New Roman" w:cs="Times New Roman"/>
          <w:b/>
          <w:lang w:val="ru-RU"/>
        </w:rPr>
        <w:t>Поставщик</w:t>
      </w:r>
    </w:p>
    <w:p w14:paraId="0D2C5454" w14:textId="77777777" w:rsidR="00A27B25" w:rsidRPr="005B5780" w:rsidRDefault="00A27B25" w:rsidP="00A27B25">
      <w:pPr>
        <w:pStyle w:val="ListParagraph"/>
        <w:ind w:left="0"/>
        <w:jc w:val="center"/>
        <w:rPr>
          <w:rFonts w:ascii="Times New Roman" w:hAnsi="Times New Roman" w:cs="Times New Roman"/>
        </w:rPr>
      </w:pPr>
    </w:p>
    <w:p w14:paraId="78ABD27C" w14:textId="77777777" w:rsidR="00A27B25" w:rsidRPr="005B5780" w:rsidRDefault="00A27B25" w:rsidP="00A27B25">
      <w:pPr>
        <w:pStyle w:val="ListParagraph"/>
        <w:ind w:left="0"/>
        <w:jc w:val="center"/>
        <w:rPr>
          <w:rFonts w:ascii="Times New Roman" w:hAnsi="Times New Roman" w:cs="Times New Roman"/>
        </w:rPr>
      </w:pPr>
    </w:p>
    <w:p w14:paraId="72B6D32F" w14:textId="77777777" w:rsidR="00A27B25" w:rsidRPr="005B5780" w:rsidRDefault="00A27B25" w:rsidP="00A27B25">
      <w:pPr>
        <w:pStyle w:val="ListParagraph"/>
        <w:ind w:left="0"/>
        <w:jc w:val="center"/>
        <w:rPr>
          <w:rFonts w:ascii="Times New Roman" w:hAnsi="Times New Roman" w:cs="Times New Roman"/>
        </w:rPr>
      </w:pPr>
    </w:p>
    <w:p w14:paraId="6AD0A0E4" w14:textId="77777777" w:rsidR="00A27B25" w:rsidRPr="005B5780" w:rsidRDefault="00A27B25" w:rsidP="00A27B25">
      <w:pPr>
        <w:pStyle w:val="ListParagraph"/>
        <w:ind w:left="0"/>
        <w:jc w:val="center"/>
        <w:rPr>
          <w:rFonts w:ascii="Times New Roman" w:hAnsi="Times New Roman" w:cs="Times New Roman"/>
        </w:rPr>
      </w:pPr>
    </w:p>
    <w:p w14:paraId="60B93D8B" w14:textId="77777777" w:rsidR="00A27B25" w:rsidRPr="005B5780" w:rsidRDefault="00A27B25" w:rsidP="00A27B25">
      <w:pPr>
        <w:pStyle w:val="ListParagraph"/>
        <w:ind w:left="0"/>
        <w:jc w:val="center"/>
        <w:rPr>
          <w:rFonts w:ascii="Times New Roman" w:hAnsi="Times New Roman" w:cs="Times New Roman"/>
        </w:rPr>
      </w:pPr>
      <w:r w:rsidRPr="005B5780">
        <w:rPr>
          <w:rFonts w:ascii="Times New Roman" w:hAnsi="Times New Roman" w:cs="Times New Roman"/>
        </w:rPr>
        <w:t>____________________ /                                                                               ____________________ /</w:t>
      </w:r>
    </w:p>
    <w:p w14:paraId="3D7ADAEF" w14:textId="77777777" w:rsidR="00A27B25" w:rsidRPr="00FA0596" w:rsidRDefault="00A27B25" w:rsidP="00A27B25">
      <w:pPr>
        <w:pStyle w:val="ListParagraph"/>
        <w:ind w:left="0"/>
        <w:jc w:val="center"/>
        <w:rPr>
          <w:rFonts w:ascii="Times New Roman" w:hAnsi="Times New Roman" w:cs="Times New Roman"/>
        </w:rPr>
      </w:pPr>
      <w:r>
        <w:rPr>
          <w:rFonts w:ascii="Times New Roman" w:hAnsi="Times New Roman" w:cs="Times New Roman"/>
        </w:rPr>
        <w:t>Name, position</w:t>
      </w:r>
      <w:r w:rsidRPr="00FA0596">
        <w:rPr>
          <w:rFonts w:ascii="Times New Roman" w:hAnsi="Times New Roman" w:cs="Times New Roman"/>
        </w:rPr>
        <w:t xml:space="preserve"> / </w:t>
      </w:r>
      <w:r>
        <w:rPr>
          <w:rFonts w:ascii="Times New Roman" w:hAnsi="Times New Roman" w:cs="Times New Roman"/>
          <w:lang w:val="ru-RU"/>
        </w:rPr>
        <w:t>ФИО</w:t>
      </w:r>
      <w:r w:rsidRPr="00FA0596">
        <w:rPr>
          <w:rFonts w:ascii="Times New Roman" w:hAnsi="Times New Roman" w:cs="Times New Roman"/>
        </w:rPr>
        <w:t xml:space="preserve">, </w:t>
      </w:r>
      <w:r>
        <w:rPr>
          <w:rFonts w:ascii="Times New Roman" w:hAnsi="Times New Roman" w:cs="Times New Roman"/>
          <w:lang w:val="ru-RU"/>
        </w:rPr>
        <w:t>должность</w:t>
      </w:r>
      <w:r>
        <w:rPr>
          <w:rFonts w:ascii="Times New Roman" w:hAnsi="Times New Roman" w:cs="Times New Roman"/>
        </w:rPr>
        <w:t xml:space="preserve">                                                                 Name, position</w:t>
      </w:r>
      <w:r w:rsidRPr="00FA0596">
        <w:rPr>
          <w:rFonts w:ascii="Times New Roman" w:hAnsi="Times New Roman" w:cs="Times New Roman"/>
        </w:rPr>
        <w:t xml:space="preserve"> / </w:t>
      </w:r>
      <w:r>
        <w:rPr>
          <w:rFonts w:ascii="Times New Roman" w:hAnsi="Times New Roman" w:cs="Times New Roman"/>
          <w:lang w:val="ru-RU"/>
        </w:rPr>
        <w:t>ФИО</w:t>
      </w:r>
      <w:r w:rsidRPr="00FA0596">
        <w:rPr>
          <w:rFonts w:ascii="Times New Roman" w:hAnsi="Times New Roman" w:cs="Times New Roman"/>
        </w:rPr>
        <w:t xml:space="preserve">, </w:t>
      </w:r>
      <w:r>
        <w:rPr>
          <w:rFonts w:ascii="Times New Roman" w:hAnsi="Times New Roman" w:cs="Times New Roman"/>
          <w:lang w:val="ru-RU"/>
        </w:rPr>
        <w:t>должность</w:t>
      </w:r>
    </w:p>
    <w:p w14:paraId="68532442" w14:textId="77777777" w:rsidR="00FC548F" w:rsidRPr="001878BC" w:rsidRDefault="00FC548F"/>
    <w:p w14:paraId="36ACFC70" w14:textId="77777777" w:rsidR="00F37648" w:rsidRPr="001878BC" w:rsidRDefault="00F37648" w:rsidP="00F37648"/>
    <w:p w14:paraId="025EA7C3" w14:textId="04569E23" w:rsidR="00F37648" w:rsidRPr="001878BC" w:rsidRDefault="00F37648" w:rsidP="00F37648">
      <w:pPr>
        <w:tabs>
          <w:tab w:val="left" w:pos="3705"/>
        </w:tabs>
      </w:pPr>
      <w:r w:rsidRPr="001878BC">
        <w:tab/>
      </w:r>
    </w:p>
    <w:sectPr w:rsidR="00F37648" w:rsidRPr="001878BC" w:rsidSect="0055725A">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CB46C" w14:textId="77777777" w:rsidR="00C82327" w:rsidRDefault="00C82327" w:rsidP="00F37648">
      <w:pPr>
        <w:spacing w:after="0" w:line="240" w:lineRule="auto"/>
      </w:pPr>
      <w:r>
        <w:separator/>
      </w:r>
    </w:p>
  </w:endnote>
  <w:endnote w:type="continuationSeparator" w:id="0">
    <w:p w14:paraId="0E44EE84" w14:textId="77777777" w:rsidR="00C82327" w:rsidRDefault="00C82327" w:rsidP="00F3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82788" w14:textId="4990DA88" w:rsidR="00F37648" w:rsidRDefault="00F37648" w:rsidP="00F37648">
    <w:pPr>
      <w:pStyle w:val="Footer"/>
      <w:jc w:val="center"/>
    </w:pPr>
    <w:r w:rsidRPr="00F37648">
      <w:t xml:space="preserve">this </w:t>
    </w:r>
    <w:r>
      <w:t>A</w:t>
    </w:r>
    <w:r w:rsidRPr="00F37648">
      <w:t>greement is a template and is subject to adjustments after the winner is determined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B8D99" w14:textId="77777777" w:rsidR="00C82327" w:rsidRDefault="00C82327" w:rsidP="00F37648">
      <w:pPr>
        <w:spacing w:after="0" w:line="240" w:lineRule="auto"/>
      </w:pPr>
      <w:r>
        <w:separator/>
      </w:r>
    </w:p>
  </w:footnote>
  <w:footnote w:type="continuationSeparator" w:id="0">
    <w:p w14:paraId="5492F26C" w14:textId="77777777" w:rsidR="00C82327" w:rsidRDefault="00C82327" w:rsidP="00F37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14699"/>
    <w:multiLevelType w:val="hybridMultilevel"/>
    <w:tmpl w:val="623884D8"/>
    <w:lvl w:ilvl="0" w:tplc="A2E483CE">
      <w:start w:val="1"/>
      <w:numFmt w:val="lowerLetter"/>
      <w:lvlText w:val="%1)"/>
      <w:lvlJc w:val="left"/>
      <w:pPr>
        <w:ind w:left="1205" w:hanging="360"/>
      </w:pPr>
    </w:lvl>
    <w:lvl w:ilvl="1" w:tplc="14D225B8">
      <w:start w:val="1"/>
      <w:numFmt w:val="lowerLetter"/>
      <w:lvlText w:val="%2."/>
      <w:lvlJc w:val="left"/>
      <w:pPr>
        <w:ind w:left="1925" w:hanging="360"/>
      </w:pPr>
    </w:lvl>
    <w:lvl w:ilvl="2" w:tplc="8E060CFA">
      <w:start w:val="1"/>
      <w:numFmt w:val="lowerRoman"/>
      <w:lvlText w:val="%3."/>
      <w:lvlJc w:val="right"/>
      <w:pPr>
        <w:ind w:left="2645" w:hanging="180"/>
      </w:pPr>
    </w:lvl>
    <w:lvl w:ilvl="3" w:tplc="1EDC63C8">
      <w:start w:val="1"/>
      <w:numFmt w:val="decimal"/>
      <w:lvlText w:val="%4."/>
      <w:lvlJc w:val="left"/>
      <w:pPr>
        <w:ind w:left="3365" w:hanging="360"/>
      </w:pPr>
    </w:lvl>
    <w:lvl w:ilvl="4" w:tplc="66DEE5B8">
      <w:start w:val="1"/>
      <w:numFmt w:val="lowerLetter"/>
      <w:lvlText w:val="%5."/>
      <w:lvlJc w:val="left"/>
      <w:pPr>
        <w:ind w:left="4085" w:hanging="360"/>
      </w:pPr>
    </w:lvl>
    <w:lvl w:ilvl="5" w:tplc="694AD2EE">
      <w:start w:val="1"/>
      <w:numFmt w:val="lowerRoman"/>
      <w:lvlText w:val="%6."/>
      <w:lvlJc w:val="right"/>
      <w:pPr>
        <w:ind w:left="4805" w:hanging="180"/>
      </w:pPr>
    </w:lvl>
    <w:lvl w:ilvl="6" w:tplc="AADAE494">
      <w:start w:val="1"/>
      <w:numFmt w:val="decimal"/>
      <w:lvlText w:val="%7."/>
      <w:lvlJc w:val="left"/>
      <w:pPr>
        <w:ind w:left="5525" w:hanging="360"/>
      </w:pPr>
    </w:lvl>
    <w:lvl w:ilvl="7" w:tplc="93F0D764">
      <w:start w:val="1"/>
      <w:numFmt w:val="lowerLetter"/>
      <w:lvlText w:val="%8."/>
      <w:lvlJc w:val="left"/>
      <w:pPr>
        <w:ind w:left="6245" w:hanging="360"/>
      </w:pPr>
    </w:lvl>
    <w:lvl w:ilvl="8" w:tplc="C9F8EA7A">
      <w:start w:val="1"/>
      <w:numFmt w:val="lowerRoman"/>
      <w:lvlText w:val="%9."/>
      <w:lvlJc w:val="right"/>
      <w:pPr>
        <w:ind w:left="6965" w:hanging="180"/>
      </w:pPr>
    </w:lvl>
  </w:abstractNum>
  <w:abstractNum w:abstractNumId="1" w15:restartNumberingAfterBreak="0">
    <w:nsid w:val="127827DA"/>
    <w:multiLevelType w:val="multilevel"/>
    <w:tmpl w:val="38DC9F9C"/>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15:restartNumberingAfterBreak="0">
    <w:nsid w:val="1359729A"/>
    <w:multiLevelType w:val="hybridMultilevel"/>
    <w:tmpl w:val="38F67DD8"/>
    <w:lvl w:ilvl="0" w:tplc="0409000F">
      <w:start w:val="1"/>
      <w:numFmt w:val="decimal"/>
      <w:lvlText w:val="%1."/>
      <w:lvlJc w:val="left"/>
      <w:pPr>
        <w:ind w:left="505" w:hanging="360"/>
      </w:pPr>
    </w:lvl>
    <w:lvl w:ilvl="1" w:tplc="04090019">
      <w:start w:val="1"/>
      <w:numFmt w:val="lowerLetter"/>
      <w:lvlText w:val="%2."/>
      <w:lvlJc w:val="left"/>
      <w:pPr>
        <w:ind w:left="1225" w:hanging="360"/>
      </w:pPr>
    </w:lvl>
    <w:lvl w:ilvl="2" w:tplc="0409001B">
      <w:start w:val="1"/>
      <w:numFmt w:val="lowerRoman"/>
      <w:lvlText w:val="%3."/>
      <w:lvlJc w:val="right"/>
      <w:pPr>
        <w:ind w:left="1945" w:hanging="180"/>
      </w:pPr>
    </w:lvl>
    <w:lvl w:ilvl="3" w:tplc="0409000F">
      <w:start w:val="1"/>
      <w:numFmt w:val="decimal"/>
      <w:lvlText w:val="%4."/>
      <w:lvlJc w:val="left"/>
      <w:pPr>
        <w:ind w:left="2665" w:hanging="360"/>
      </w:pPr>
    </w:lvl>
    <w:lvl w:ilvl="4" w:tplc="04090019">
      <w:start w:val="1"/>
      <w:numFmt w:val="lowerLetter"/>
      <w:lvlText w:val="%5."/>
      <w:lvlJc w:val="left"/>
      <w:pPr>
        <w:ind w:left="3385" w:hanging="360"/>
      </w:pPr>
    </w:lvl>
    <w:lvl w:ilvl="5" w:tplc="0409001B">
      <w:start w:val="1"/>
      <w:numFmt w:val="lowerRoman"/>
      <w:lvlText w:val="%6."/>
      <w:lvlJc w:val="right"/>
      <w:pPr>
        <w:ind w:left="4105" w:hanging="180"/>
      </w:pPr>
    </w:lvl>
    <w:lvl w:ilvl="6" w:tplc="0409000F">
      <w:start w:val="1"/>
      <w:numFmt w:val="decimal"/>
      <w:lvlText w:val="%7."/>
      <w:lvlJc w:val="left"/>
      <w:pPr>
        <w:ind w:left="4825" w:hanging="360"/>
      </w:pPr>
    </w:lvl>
    <w:lvl w:ilvl="7" w:tplc="04090019">
      <w:start w:val="1"/>
      <w:numFmt w:val="lowerLetter"/>
      <w:lvlText w:val="%8."/>
      <w:lvlJc w:val="left"/>
      <w:pPr>
        <w:ind w:left="5545" w:hanging="360"/>
      </w:pPr>
    </w:lvl>
    <w:lvl w:ilvl="8" w:tplc="0409001B">
      <w:start w:val="1"/>
      <w:numFmt w:val="lowerRoman"/>
      <w:lvlText w:val="%9."/>
      <w:lvlJc w:val="right"/>
      <w:pPr>
        <w:ind w:left="6265" w:hanging="180"/>
      </w:pPr>
    </w:lvl>
  </w:abstractNum>
  <w:abstractNum w:abstractNumId="3" w15:restartNumberingAfterBreak="0">
    <w:nsid w:val="16991255"/>
    <w:multiLevelType w:val="hybridMultilevel"/>
    <w:tmpl w:val="38F67DD8"/>
    <w:lvl w:ilvl="0" w:tplc="FFFFFFFF">
      <w:start w:val="1"/>
      <w:numFmt w:val="decimal"/>
      <w:lvlText w:val="%1."/>
      <w:lvlJc w:val="left"/>
      <w:pPr>
        <w:ind w:left="505" w:hanging="360"/>
      </w:pPr>
    </w:lvl>
    <w:lvl w:ilvl="1" w:tplc="FFFFFFFF">
      <w:start w:val="1"/>
      <w:numFmt w:val="lowerLetter"/>
      <w:lvlText w:val="%2."/>
      <w:lvlJc w:val="left"/>
      <w:pPr>
        <w:ind w:left="1225" w:hanging="360"/>
      </w:pPr>
    </w:lvl>
    <w:lvl w:ilvl="2" w:tplc="FFFFFFFF">
      <w:start w:val="1"/>
      <w:numFmt w:val="lowerRoman"/>
      <w:lvlText w:val="%3."/>
      <w:lvlJc w:val="right"/>
      <w:pPr>
        <w:ind w:left="1945" w:hanging="180"/>
      </w:pPr>
    </w:lvl>
    <w:lvl w:ilvl="3" w:tplc="FFFFFFFF">
      <w:start w:val="1"/>
      <w:numFmt w:val="decimal"/>
      <w:lvlText w:val="%4."/>
      <w:lvlJc w:val="left"/>
      <w:pPr>
        <w:ind w:left="2665" w:hanging="360"/>
      </w:pPr>
    </w:lvl>
    <w:lvl w:ilvl="4" w:tplc="FFFFFFFF">
      <w:start w:val="1"/>
      <w:numFmt w:val="lowerLetter"/>
      <w:lvlText w:val="%5."/>
      <w:lvlJc w:val="left"/>
      <w:pPr>
        <w:ind w:left="3385" w:hanging="360"/>
      </w:pPr>
    </w:lvl>
    <w:lvl w:ilvl="5" w:tplc="FFFFFFFF">
      <w:start w:val="1"/>
      <w:numFmt w:val="lowerRoman"/>
      <w:lvlText w:val="%6."/>
      <w:lvlJc w:val="right"/>
      <w:pPr>
        <w:ind w:left="4105" w:hanging="180"/>
      </w:pPr>
    </w:lvl>
    <w:lvl w:ilvl="6" w:tplc="FFFFFFFF">
      <w:start w:val="1"/>
      <w:numFmt w:val="decimal"/>
      <w:lvlText w:val="%7."/>
      <w:lvlJc w:val="left"/>
      <w:pPr>
        <w:ind w:left="4825" w:hanging="360"/>
      </w:pPr>
    </w:lvl>
    <w:lvl w:ilvl="7" w:tplc="FFFFFFFF">
      <w:start w:val="1"/>
      <w:numFmt w:val="lowerLetter"/>
      <w:lvlText w:val="%8."/>
      <w:lvlJc w:val="left"/>
      <w:pPr>
        <w:ind w:left="5545" w:hanging="360"/>
      </w:pPr>
    </w:lvl>
    <w:lvl w:ilvl="8" w:tplc="FFFFFFFF">
      <w:start w:val="1"/>
      <w:numFmt w:val="lowerRoman"/>
      <w:lvlText w:val="%9."/>
      <w:lvlJc w:val="right"/>
      <w:pPr>
        <w:ind w:left="6265" w:hanging="180"/>
      </w:pPr>
    </w:lvl>
  </w:abstractNum>
  <w:abstractNum w:abstractNumId="4" w15:restartNumberingAfterBreak="0">
    <w:nsid w:val="19AB65E9"/>
    <w:multiLevelType w:val="hybridMultilevel"/>
    <w:tmpl w:val="C534E702"/>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C6D6E"/>
    <w:multiLevelType w:val="multilevel"/>
    <w:tmpl w:val="BDE6C09E"/>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6C01211"/>
    <w:multiLevelType w:val="hybridMultilevel"/>
    <w:tmpl w:val="ABD82D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ACB4114"/>
    <w:multiLevelType w:val="multilevel"/>
    <w:tmpl w:val="9DFC4C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CF5299F"/>
    <w:multiLevelType w:val="hybridMultilevel"/>
    <w:tmpl w:val="5132771E"/>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EB40E3B"/>
    <w:multiLevelType w:val="multilevel"/>
    <w:tmpl w:val="1DDCF0D8"/>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6D675B2E"/>
    <w:multiLevelType w:val="multilevel"/>
    <w:tmpl w:val="5E06904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70CB7D32"/>
    <w:multiLevelType w:val="hybridMultilevel"/>
    <w:tmpl w:val="ABD82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AE02B74"/>
    <w:multiLevelType w:val="multilevel"/>
    <w:tmpl w:val="7AE02B74"/>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b/>
        <w:bCs/>
      </w:rPr>
    </w:lvl>
    <w:lvl w:ilvl="2">
      <w:start w:val="1"/>
      <w:numFmt w:val="decimal"/>
      <w:lvlText w:val="%1.%2.%3"/>
      <w:lvlJc w:val="left"/>
      <w:pPr>
        <w:ind w:left="900" w:hanging="720"/>
      </w:pPr>
      <w:rPr>
        <w:rFonts w:hint="default"/>
        <w:b/>
        <w:bCs/>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3" w15:restartNumberingAfterBreak="0">
    <w:nsid w:val="7EEA27CB"/>
    <w:multiLevelType w:val="multilevel"/>
    <w:tmpl w:val="BD5C23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866458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6720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4532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277752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57139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733503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893711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8142835">
    <w:abstractNumId w:val="2"/>
  </w:num>
  <w:num w:numId="9" w16cid:durableId="2133939887">
    <w:abstractNumId w:val="3"/>
  </w:num>
  <w:num w:numId="10" w16cid:durableId="1576479104">
    <w:abstractNumId w:val="13"/>
  </w:num>
  <w:num w:numId="11" w16cid:durableId="994799816">
    <w:abstractNumId w:val="12"/>
  </w:num>
  <w:num w:numId="12" w16cid:durableId="1360428314">
    <w:abstractNumId w:val="6"/>
  </w:num>
  <w:num w:numId="13" w16cid:durableId="263811023">
    <w:abstractNumId w:val="7"/>
  </w:num>
  <w:num w:numId="14" w16cid:durableId="173883084">
    <w:abstractNumId w:val="9"/>
  </w:num>
  <w:num w:numId="15" w16cid:durableId="1616012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01"/>
    <w:rsid w:val="0004465D"/>
    <w:rsid w:val="00046D52"/>
    <w:rsid w:val="000B4CE2"/>
    <w:rsid w:val="000F4008"/>
    <w:rsid w:val="000F6E07"/>
    <w:rsid w:val="0010605D"/>
    <w:rsid w:val="001061F3"/>
    <w:rsid w:val="0017343D"/>
    <w:rsid w:val="001878BC"/>
    <w:rsid w:val="001F37E3"/>
    <w:rsid w:val="00251FC1"/>
    <w:rsid w:val="00273A6B"/>
    <w:rsid w:val="002902B5"/>
    <w:rsid w:val="002924ED"/>
    <w:rsid w:val="00307655"/>
    <w:rsid w:val="0031617A"/>
    <w:rsid w:val="00336433"/>
    <w:rsid w:val="00357882"/>
    <w:rsid w:val="0036322D"/>
    <w:rsid w:val="003D632F"/>
    <w:rsid w:val="004070BE"/>
    <w:rsid w:val="00443F6C"/>
    <w:rsid w:val="004C1B13"/>
    <w:rsid w:val="004D3A3E"/>
    <w:rsid w:val="004F3C01"/>
    <w:rsid w:val="0053261D"/>
    <w:rsid w:val="00533995"/>
    <w:rsid w:val="0055725A"/>
    <w:rsid w:val="00564D06"/>
    <w:rsid w:val="00582ECE"/>
    <w:rsid w:val="00583272"/>
    <w:rsid w:val="00644EE4"/>
    <w:rsid w:val="006479A0"/>
    <w:rsid w:val="00712D5C"/>
    <w:rsid w:val="00772001"/>
    <w:rsid w:val="00774628"/>
    <w:rsid w:val="007A37BC"/>
    <w:rsid w:val="00887DFE"/>
    <w:rsid w:val="008B46D7"/>
    <w:rsid w:val="0091452F"/>
    <w:rsid w:val="00A132BE"/>
    <w:rsid w:val="00A27B25"/>
    <w:rsid w:val="00AC2656"/>
    <w:rsid w:val="00B05ADE"/>
    <w:rsid w:val="00B21403"/>
    <w:rsid w:val="00B751E7"/>
    <w:rsid w:val="00BA4F69"/>
    <w:rsid w:val="00C62488"/>
    <w:rsid w:val="00C82327"/>
    <w:rsid w:val="00C937A1"/>
    <w:rsid w:val="00CE2568"/>
    <w:rsid w:val="00D03697"/>
    <w:rsid w:val="00D23027"/>
    <w:rsid w:val="00E73087"/>
    <w:rsid w:val="00E77277"/>
    <w:rsid w:val="00EA4C67"/>
    <w:rsid w:val="00F054FE"/>
    <w:rsid w:val="00F35BEC"/>
    <w:rsid w:val="00F37648"/>
    <w:rsid w:val="00F43D66"/>
    <w:rsid w:val="00F84C18"/>
    <w:rsid w:val="00F9795D"/>
    <w:rsid w:val="00FB2535"/>
    <w:rsid w:val="00FC0940"/>
    <w:rsid w:val="00FC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E4B1"/>
  <w15:docId w15:val="{A279824A-35CC-4DDB-A88D-BDC68ABB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25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725A"/>
    <w:pPr>
      <w:ind w:left="720"/>
      <w:contextualSpacing/>
    </w:pPr>
  </w:style>
  <w:style w:type="table" w:styleId="TableGrid">
    <w:name w:val="Table Grid"/>
    <w:basedOn w:val="TableNormal"/>
    <w:uiPriority w:val="39"/>
    <w:rsid w:val="0055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25A"/>
    <w:rPr>
      <w:color w:val="0563C1" w:themeColor="hyperlink"/>
      <w:u w:val="single"/>
    </w:rPr>
  </w:style>
  <w:style w:type="character" w:styleId="FollowedHyperlink">
    <w:name w:val="FollowedHyperlink"/>
    <w:basedOn w:val="DefaultParagraphFont"/>
    <w:uiPriority w:val="99"/>
    <w:semiHidden/>
    <w:unhideWhenUsed/>
    <w:rsid w:val="0055725A"/>
    <w:rPr>
      <w:color w:val="954F72" w:themeColor="followedHyperlink"/>
      <w:u w:val="single"/>
    </w:rPr>
  </w:style>
  <w:style w:type="paragraph" w:styleId="BodyTextIndent">
    <w:name w:val="Body Text Indent"/>
    <w:basedOn w:val="Normal"/>
    <w:link w:val="BodyTextIndentChar"/>
    <w:rsid w:val="0017343D"/>
    <w:pPr>
      <w:spacing w:after="0" w:line="240" w:lineRule="auto"/>
      <w:ind w:left="513"/>
      <w:jc w:val="both"/>
    </w:pPr>
    <w:rPr>
      <w:rFonts w:ascii="Verdana" w:eastAsia="Times New Roman" w:hAnsi="Verdana" w:cs="Times New Roman"/>
      <w:sz w:val="16"/>
      <w:szCs w:val="24"/>
      <w:lang w:val="ru-RU"/>
    </w:rPr>
  </w:style>
  <w:style w:type="character" w:customStyle="1" w:styleId="BodyTextIndentChar">
    <w:name w:val="Body Text Indent Char"/>
    <w:basedOn w:val="DefaultParagraphFont"/>
    <w:link w:val="BodyTextIndent"/>
    <w:rsid w:val="0017343D"/>
    <w:rPr>
      <w:rFonts w:ascii="Verdana" w:eastAsia="Times New Roman" w:hAnsi="Verdana" w:cs="Times New Roman"/>
      <w:sz w:val="16"/>
      <w:szCs w:val="24"/>
      <w:lang w:val="ru-RU"/>
    </w:rPr>
  </w:style>
  <w:style w:type="paragraph" w:styleId="Revision">
    <w:name w:val="Revision"/>
    <w:hidden/>
    <w:uiPriority w:val="99"/>
    <w:semiHidden/>
    <w:rsid w:val="004C1B13"/>
    <w:pPr>
      <w:spacing w:after="0" w:line="240" w:lineRule="auto"/>
    </w:pPr>
  </w:style>
  <w:style w:type="paragraph" w:customStyle="1" w:styleId="Numberlist">
    <w:name w:val="Number list"/>
    <w:basedOn w:val="Normal"/>
    <w:qFormat/>
    <w:rsid w:val="00533995"/>
    <w:pPr>
      <w:spacing w:after="0" w:line="240" w:lineRule="auto"/>
      <w:jc w:val="both"/>
    </w:pPr>
    <w:rPr>
      <w:rFonts w:ascii="PMingLiU" w:eastAsia="SimSun" w:hAnsi="PMingLiU" w:cs="Arial"/>
      <w:sz w:val="24"/>
      <w:szCs w:val="20"/>
      <w:lang w:val="ru-RU"/>
    </w:rPr>
  </w:style>
  <w:style w:type="character" w:customStyle="1" w:styleId="ListParagraphChar">
    <w:name w:val="List Paragraph Char"/>
    <w:link w:val="ListParagraph"/>
    <w:uiPriority w:val="34"/>
    <w:rsid w:val="00887DFE"/>
  </w:style>
  <w:style w:type="character" w:styleId="CommentReference">
    <w:name w:val="annotation reference"/>
    <w:basedOn w:val="DefaultParagraphFont"/>
    <w:uiPriority w:val="99"/>
    <w:semiHidden/>
    <w:unhideWhenUsed/>
    <w:rsid w:val="00B21403"/>
    <w:rPr>
      <w:sz w:val="16"/>
      <w:szCs w:val="16"/>
    </w:rPr>
  </w:style>
  <w:style w:type="paragraph" w:styleId="CommentText">
    <w:name w:val="annotation text"/>
    <w:basedOn w:val="Normal"/>
    <w:link w:val="CommentTextChar"/>
    <w:uiPriority w:val="99"/>
    <w:semiHidden/>
    <w:unhideWhenUsed/>
    <w:rsid w:val="00B21403"/>
    <w:pPr>
      <w:spacing w:line="240" w:lineRule="auto"/>
    </w:pPr>
    <w:rPr>
      <w:sz w:val="20"/>
      <w:szCs w:val="20"/>
    </w:rPr>
  </w:style>
  <w:style w:type="character" w:customStyle="1" w:styleId="CommentTextChar">
    <w:name w:val="Comment Text Char"/>
    <w:basedOn w:val="DefaultParagraphFont"/>
    <w:link w:val="CommentText"/>
    <w:uiPriority w:val="99"/>
    <w:semiHidden/>
    <w:rsid w:val="00B21403"/>
    <w:rPr>
      <w:sz w:val="20"/>
      <w:szCs w:val="20"/>
    </w:rPr>
  </w:style>
  <w:style w:type="paragraph" w:styleId="CommentSubject">
    <w:name w:val="annotation subject"/>
    <w:basedOn w:val="CommentText"/>
    <w:next w:val="CommentText"/>
    <w:link w:val="CommentSubjectChar"/>
    <w:uiPriority w:val="99"/>
    <w:semiHidden/>
    <w:unhideWhenUsed/>
    <w:rsid w:val="00B21403"/>
    <w:rPr>
      <w:b/>
      <w:bCs/>
    </w:rPr>
  </w:style>
  <w:style w:type="character" w:customStyle="1" w:styleId="CommentSubjectChar">
    <w:name w:val="Comment Subject Char"/>
    <w:basedOn w:val="CommentTextChar"/>
    <w:link w:val="CommentSubject"/>
    <w:uiPriority w:val="99"/>
    <w:semiHidden/>
    <w:rsid w:val="00B21403"/>
    <w:rPr>
      <w:b/>
      <w:bCs/>
      <w:sz w:val="20"/>
      <w:szCs w:val="20"/>
    </w:rPr>
  </w:style>
  <w:style w:type="paragraph" w:styleId="Header">
    <w:name w:val="header"/>
    <w:basedOn w:val="Normal"/>
    <w:link w:val="HeaderChar"/>
    <w:uiPriority w:val="99"/>
    <w:unhideWhenUsed/>
    <w:rsid w:val="00F37648"/>
    <w:pPr>
      <w:tabs>
        <w:tab w:val="center" w:pos="4844"/>
        <w:tab w:val="right" w:pos="9689"/>
      </w:tabs>
      <w:spacing w:after="0" w:line="240" w:lineRule="auto"/>
    </w:pPr>
  </w:style>
  <w:style w:type="character" w:customStyle="1" w:styleId="HeaderChar">
    <w:name w:val="Header Char"/>
    <w:basedOn w:val="DefaultParagraphFont"/>
    <w:link w:val="Header"/>
    <w:uiPriority w:val="99"/>
    <w:rsid w:val="00F37648"/>
  </w:style>
  <w:style w:type="paragraph" w:styleId="Footer">
    <w:name w:val="footer"/>
    <w:basedOn w:val="Normal"/>
    <w:link w:val="FooterChar"/>
    <w:uiPriority w:val="99"/>
    <w:unhideWhenUsed/>
    <w:rsid w:val="00F37648"/>
    <w:pPr>
      <w:tabs>
        <w:tab w:val="center" w:pos="4844"/>
        <w:tab w:val="right" w:pos="9689"/>
      </w:tabs>
      <w:spacing w:after="0" w:line="240" w:lineRule="auto"/>
    </w:pPr>
  </w:style>
  <w:style w:type="character" w:customStyle="1" w:styleId="FooterChar">
    <w:name w:val="Footer Char"/>
    <w:basedOn w:val="DefaultParagraphFont"/>
    <w:link w:val="Footer"/>
    <w:uiPriority w:val="99"/>
    <w:rsid w:val="00F3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1249">
      <w:bodyDiv w:val="1"/>
      <w:marLeft w:val="0"/>
      <w:marRight w:val="0"/>
      <w:marTop w:val="0"/>
      <w:marBottom w:val="0"/>
      <w:divBdr>
        <w:top w:val="none" w:sz="0" w:space="0" w:color="auto"/>
        <w:left w:val="none" w:sz="0" w:space="0" w:color="auto"/>
        <w:bottom w:val="none" w:sz="0" w:space="0" w:color="auto"/>
        <w:right w:val="none" w:sz="0" w:space="0" w:color="auto"/>
      </w:divBdr>
    </w:div>
    <w:div w:id="211773609">
      <w:bodyDiv w:val="1"/>
      <w:marLeft w:val="0"/>
      <w:marRight w:val="0"/>
      <w:marTop w:val="0"/>
      <w:marBottom w:val="0"/>
      <w:divBdr>
        <w:top w:val="none" w:sz="0" w:space="0" w:color="auto"/>
        <w:left w:val="none" w:sz="0" w:space="0" w:color="auto"/>
        <w:bottom w:val="none" w:sz="0" w:space="0" w:color="auto"/>
        <w:right w:val="none" w:sz="0" w:space="0" w:color="auto"/>
      </w:divBdr>
    </w:div>
    <w:div w:id="746272694">
      <w:bodyDiv w:val="1"/>
      <w:marLeft w:val="0"/>
      <w:marRight w:val="0"/>
      <w:marTop w:val="0"/>
      <w:marBottom w:val="0"/>
      <w:divBdr>
        <w:top w:val="none" w:sz="0" w:space="0" w:color="auto"/>
        <w:left w:val="none" w:sz="0" w:space="0" w:color="auto"/>
        <w:bottom w:val="none" w:sz="0" w:space="0" w:color="auto"/>
        <w:right w:val="none" w:sz="0" w:space="0" w:color="auto"/>
      </w:divBdr>
    </w:div>
    <w:div w:id="1148864607">
      <w:bodyDiv w:val="1"/>
      <w:marLeft w:val="0"/>
      <w:marRight w:val="0"/>
      <w:marTop w:val="0"/>
      <w:marBottom w:val="0"/>
      <w:divBdr>
        <w:top w:val="none" w:sz="0" w:space="0" w:color="auto"/>
        <w:left w:val="none" w:sz="0" w:space="0" w:color="auto"/>
        <w:bottom w:val="none" w:sz="0" w:space="0" w:color="auto"/>
        <w:right w:val="none" w:sz="0" w:space="0" w:color="auto"/>
      </w:divBdr>
    </w:div>
    <w:div w:id="1218201773">
      <w:bodyDiv w:val="1"/>
      <w:marLeft w:val="0"/>
      <w:marRight w:val="0"/>
      <w:marTop w:val="0"/>
      <w:marBottom w:val="0"/>
      <w:divBdr>
        <w:top w:val="none" w:sz="0" w:space="0" w:color="auto"/>
        <w:left w:val="none" w:sz="0" w:space="0" w:color="auto"/>
        <w:bottom w:val="none" w:sz="0" w:space="0" w:color="auto"/>
        <w:right w:val="none" w:sz="0" w:space="0" w:color="auto"/>
      </w:divBdr>
    </w:div>
    <w:div w:id="1306395249">
      <w:bodyDiv w:val="1"/>
      <w:marLeft w:val="0"/>
      <w:marRight w:val="0"/>
      <w:marTop w:val="0"/>
      <w:marBottom w:val="0"/>
      <w:divBdr>
        <w:top w:val="none" w:sz="0" w:space="0" w:color="auto"/>
        <w:left w:val="none" w:sz="0" w:space="0" w:color="auto"/>
        <w:bottom w:val="none" w:sz="0" w:space="0" w:color="auto"/>
        <w:right w:val="none" w:sz="0" w:space="0" w:color="auto"/>
      </w:divBdr>
    </w:div>
    <w:div w:id="15076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umtor.kg/wp-content/uploads/2020/11/general-terms_goods_supply_202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umtor.kg/wp-content/uploads/2020/11/general-terms_goods_supply_202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umtor.kg/wp-content/uploads/2020/11/general-terms_goods_supply_202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umtor.kg/wp-content/uploads/2020/11/general-terms_goods_supply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78DF6906BD447AE10E7EACB4EE25A" ma:contentTypeVersion="12" ma:contentTypeDescription="Create a new document." ma:contentTypeScope="" ma:versionID="1daad7b0b2ff54994e92bf7741352e92">
  <xsd:schema xmlns:xsd="http://www.w3.org/2001/XMLSchema" xmlns:xs="http://www.w3.org/2001/XMLSchema" xmlns:p="http://schemas.microsoft.com/office/2006/metadata/properties" xmlns:ns2="ab592753-a510-4dd0-b20c-38c4d8e6b99e" xmlns:ns3="2b71ec60-4ee0-410e-bee3-c6a0460c7888" targetNamespace="http://schemas.microsoft.com/office/2006/metadata/properties" ma:root="true" ma:fieldsID="b96d6fe42758beced96cc657e4e11931" ns2:_="" ns3:_="">
    <xsd:import namespace="ab592753-a510-4dd0-b20c-38c4d8e6b99e"/>
    <xsd:import namespace="2b71ec60-4ee0-410e-bee3-c6a0460c78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92753-a510-4dd0-b20c-38c4d8e6b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2778366-8ce1-4e6f-b71c-204016de3e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71ec60-4ee0-410e-bee3-c6a0460c78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9e33f06-0fe1-429c-8979-ed259a83ce31}" ma:internalName="TaxCatchAll" ma:showField="CatchAllData" ma:web="2b71ec60-4ee0-410e-bee3-c6a0460c7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592753-a510-4dd0-b20c-38c4d8e6b99e">
      <Terms xmlns="http://schemas.microsoft.com/office/infopath/2007/PartnerControls"/>
    </lcf76f155ced4ddcb4097134ff3c332f>
    <TaxCatchAll xmlns="2b71ec60-4ee0-410e-bee3-c6a0460c78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24435-7FA5-439B-ABA3-FE8095531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92753-a510-4dd0-b20c-38c4d8e6b99e"/>
    <ds:schemaRef ds:uri="2b71ec60-4ee0-410e-bee3-c6a0460c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71DBF-B7F0-453E-B3C7-60D1B277E78B}">
  <ds:schemaRefs>
    <ds:schemaRef ds:uri="http://schemas.openxmlformats.org/officeDocument/2006/bibliography"/>
  </ds:schemaRefs>
</ds:datastoreItem>
</file>

<file path=customXml/itemProps3.xml><?xml version="1.0" encoding="utf-8"?>
<ds:datastoreItem xmlns:ds="http://schemas.openxmlformats.org/officeDocument/2006/customXml" ds:itemID="{C5E5327A-F19D-4BF4-B4AF-3A97623930F4}">
  <ds:schemaRefs>
    <ds:schemaRef ds:uri="http://schemas.microsoft.com/office/2006/metadata/properties"/>
    <ds:schemaRef ds:uri="http://schemas.microsoft.com/office/infopath/2007/PartnerControls"/>
    <ds:schemaRef ds:uri="ab592753-a510-4dd0-b20c-38c4d8e6b99e"/>
    <ds:schemaRef ds:uri="2b71ec60-4ee0-410e-bee3-c6a0460c7888"/>
  </ds:schemaRefs>
</ds:datastoreItem>
</file>

<file path=customXml/itemProps4.xml><?xml version="1.0" encoding="utf-8"?>
<ds:datastoreItem xmlns:ds="http://schemas.openxmlformats.org/officeDocument/2006/customXml" ds:itemID="{7ACE1F0D-5C09-444E-9CD9-7C20E8810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2717</Words>
  <Characters>15489</Characters>
  <Application>Microsoft Office Word</Application>
  <DocSecurity>0</DocSecurity>
  <Lines>129</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Kumtor Gold Company</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Jamilya Omurzakova</dc:creator>
  <cp:lastModifiedBy>Aruuke Abdulazisova</cp:lastModifiedBy>
  <cp:revision>4</cp:revision>
  <dcterms:created xsi:type="dcterms:W3CDTF">2025-06-20T09:15:00Z</dcterms:created>
  <dcterms:modified xsi:type="dcterms:W3CDTF">2025-07-21T10:01:00Z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0x010100A8378DF6906BD447AE10E7EACB4EE25A</vt:lpwstr>
  </property>
  <property fmtid="{D5CDD505-2E9C-101B-9397-08002B2CF9AE}" pid="3" name="Order">
    <vt:r8>1827200</vt:r8>
  </property>
  <property fmtid="{D5CDD505-2E9C-101B-9397-08002B2CF9AE}" pid="4" name="MSIP_Label_d85bea94-60d0-4a5c-9138-48420e73067f_Enabled">
    <vt:lpwstr>true</vt:lpwstr>
  </property>
  <property fmtid="{D5CDD505-2E9C-101B-9397-08002B2CF9AE}" pid="5" name="MSIP_Label_d85bea94-60d0-4a5c-9138-48420e73067f_SetDate">
    <vt:lpwstr>2025-06-18T08:50:59Z</vt:lpwstr>
  </property>
  <property fmtid="{D5CDD505-2E9C-101B-9397-08002B2CF9AE}" pid="6" name="MSIP_Label_d85bea94-60d0-4a5c-9138-48420e73067f_Method">
    <vt:lpwstr>Standard</vt:lpwstr>
  </property>
  <property fmtid="{D5CDD505-2E9C-101B-9397-08002B2CF9AE}" pid="7" name="MSIP_Label_d85bea94-60d0-4a5c-9138-48420e73067f_Name">
    <vt:lpwstr>defa4170-0d19-0005-0004-bc88714345d2</vt:lpwstr>
  </property>
  <property fmtid="{D5CDD505-2E9C-101B-9397-08002B2CF9AE}" pid="8" name="MSIP_Label_d85bea94-60d0-4a5c-9138-48420e73067f_SiteId">
    <vt:lpwstr>30f55b9e-dc49-493e-a20c-0fbb510a0971</vt:lpwstr>
  </property>
  <property fmtid="{D5CDD505-2E9C-101B-9397-08002B2CF9AE}" pid="9" name="MSIP_Label_d85bea94-60d0-4a5c-9138-48420e73067f_ActionId">
    <vt:lpwstr>5f1eccea-004a-4917-88ce-2b25ca5b0294</vt:lpwstr>
  </property>
  <property fmtid="{D5CDD505-2E9C-101B-9397-08002B2CF9AE}" pid="10" name="MSIP_Label_d85bea94-60d0-4a5c-9138-48420e73067f_ContentBits">
    <vt:lpwstr>0</vt:lpwstr>
  </property>
</Properties>
</file>