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2708E" w14:textId="77777777" w:rsidR="003C6976" w:rsidRDefault="008F018C">
      <w:pPr>
        <w:pStyle w:val="aa"/>
        <w:rPr>
          <w:lang w:val="ru-RU"/>
        </w:rPr>
      </w:pPr>
      <w:r w:rsidRPr="002315B8">
        <w:rPr>
          <w:lang w:val="ru-RU"/>
        </w:rPr>
        <w:t xml:space="preserve">Техническая спецификация кабеля </w:t>
      </w:r>
    </w:p>
    <w:p w14:paraId="74423CEA" w14:textId="73C207CE" w:rsidR="00F731D2" w:rsidRPr="002315B8" w:rsidRDefault="008F018C">
      <w:pPr>
        <w:pStyle w:val="aa"/>
        <w:rPr>
          <w:lang w:val="ru-RU"/>
        </w:rPr>
      </w:pPr>
      <w:r>
        <w:t>G</w:t>
      </w:r>
      <w:r w:rsidRPr="002315B8">
        <w:rPr>
          <w:lang w:val="ru-RU"/>
        </w:rPr>
        <w:t>-</w:t>
      </w:r>
      <w:r>
        <w:t>GC</w:t>
      </w:r>
      <w:r w:rsidRPr="002315B8">
        <w:rPr>
          <w:lang w:val="ru-RU"/>
        </w:rPr>
        <w:t xml:space="preserve"> </w:t>
      </w:r>
      <w:r>
        <w:t>EPR</w:t>
      </w:r>
      <w:r w:rsidRPr="002315B8">
        <w:rPr>
          <w:lang w:val="ru-RU"/>
        </w:rPr>
        <w:t>/</w:t>
      </w:r>
      <w:r>
        <w:t>CPE</w:t>
      </w:r>
      <w:r w:rsidRPr="002315B8">
        <w:rPr>
          <w:lang w:val="ru-RU"/>
        </w:rPr>
        <w:t xml:space="preserve"> –40°</w:t>
      </w:r>
      <w:r>
        <w:t>C</w:t>
      </w:r>
      <w:r w:rsidRPr="002315B8">
        <w:rPr>
          <w:lang w:val="ru-RU"/>
        </w:rPr>
        <w:t xml:space="preserve"> до +90°</w:t>
      </w:r>
      <w:r>
        <w:t>C</w:t>
      </w:r>
    </w:p>
    <w:p w14:paraId="2C27E0A9" w14:textId="77777777" w:rsidR="00F731D2" w:rsidRPr="002315B8" w:rsidRDefault="008F018C">
      <w:pPr>
        <w:pStyle w:val="1"/>
        <w:rPr>
          <w:lang w:val="ru-RU"/>
        </w:rPr>
      </w:pPr>
      <w:r w:rsidRPr="002315B8">
        <w:rPr>
          <w:lang w:val="ru-RU"/>
        </w:rPr>
        <w:t>1. Общая информация</w:t>
      </w:r>
    </w:p>
    <w:p w14:paraId="10E26C6B" w14:textId="000CE50E" w:rsidR="00F731D2" w:rsidRPr="002315B8" w:rsidRDefault="008F018C">
      <w:pPr>
        <w:rPr>
          <w:lang w:val="ru-RU"/>
        </w:rPr>
      </w:pPr>
      <w:r w:rsidRPr="002315B8">
        <w:rPr>
          <w:lang w:val="ru-RU"/>
        </w:rPr>
        <w:t xml:space="preserve">Тип кабеля: </w:t>
      </w:r>
      <w:r>
        <w:t>G</w:t>
      </w:r>
      <w:r w:rsidRPr="002315B8">
        <w:rPr>
          <w:lang w:val="ru-RU"/>
        </w:rPr>
        <w:t>-</w:t>
      </w:r>
      <w:r>
        <w:t>GC</w:t>
      </w:r>
      <w:r w:rsidRPr="002315B8">
        <w:rPr>
          <w:lang w:val="ru-RU"/>
        </w:rPr>
        <w:t xml:space="preserve"> (</w:t>
      </w:r>
      <w:r>
        <w:t>Grounding</w:t>
      </w:r>
      <w:r w:rsidRPr="002315B8">
        <w:rPr>
          <w:lang w:val="ru-RU"/>
        </w:rPr>
        <w:t>-</w:t>
      </w:r>
      <w:r>
        <w:t>Ground</w:t>
      </w:r>
      <w:r w:rsidRPr="002315B8">
        <w:rPr>
          <w:lang w:val="ru-RU"/>
        </w:rPr>
        <w:t xml:space="preserve"> </w:t>
      </w:r>
      <w:r>
        <w:t>Check</w:t>
      </w:r>
      <w:r w:rsidRPr="002315B8">
        <w:rPr>
          <w:lang w:val="ru-RU"/>
        </w:rPr>
        <w:t>)</w:t>
      </w:r>
      <w:r w:rsidRPr="002315B8">
        <w:rPr>
          <w:lang w:val="ru-RU"/>
        </w:rPr>
        <w:br/>
        <w:t xml:space="preserve">Материал жил: Медные, многопроволочные (обычно жесткие/кабели класса </w:t>
      </w:r>
      <w:r>
        <w:t>D</w:t>
      </w:r>
      <w:r w:rsidRPr="002315B8">
        <w:rPr>
          <w:lang w:val="ru-RU"/>
        </w:rPr>
        <w:t>)</w:t>
      </w:r>
      <w:r w:rsidRPr="002315B8">
        <w:rPr>
          <w:lang w:val="ru-RU"/>
        </w:rPr>
        <w:br/>
        <w:t>Номинальное напряжение: 2000 В (2 </w:t>
      </w:r>
      <w:proofErr w:type="spellStart"/>
      <w:r w:rsidRPr="002315B8">
        <w:rPr>
          <w:lang w:val="ru-RU"/>
        </w:rPr>
        <w:t>кВ</w:t>
      </w:r>
      <w:proofErr w:type="spellEnd"/>
      <w:r w:rsidRPr="002315B8">
        <w:rPr>
          <w:lang w:val="ru-RU"/>
        </w:rPr>
        <w:t>)</w:t>
      </w:r>
      <w:r w:rsidRPr="002315B8">
        <w:rPr>
          <w:lang w:val="ru-RU"/>
        </w:rPr>
        <w:br/>
        <w:t xml:space="preserve">Изоляция: </w:t>
      </w:r>
      <w:r>
        <w:t>EPR</w:t>
      </w:r>
      <w:r w:rsidRPr="002315B8">
        <w:rPr>
          <w:lang w:val="ru-RU"/>
        </w:rPr>
        <w:t xml:space="preserve"> (</w:t>
      </w:r>
      <w:proofErr w:type="spellStart"/>
      <w:r>
        <w:t>Ethylen</w:t>
      </w:r>
      <w:proofErr w:type="spellEnd"/>
      <w:r w:rsidRPr="002315B8">
        <w:rPr>
          <w:lang w:val="ru-RU"/>
        </w:rPr>
        <w:t xml:space="preserve"> </w:t>
      </w:r>
      <w:r>
        <w:t>Propylene</w:t>
      </w:r>
      <w:r w:rsidRPr="002315B8">
        <w:rPr>
          <w:lang w:val="ru-RU"/>
        </w:rPr>
        <w:t xml:space="preserve"> </w:t>
      </w:r>
      <w:r>
        <w:t>Rubber</w:t>
      </w:r>
      <w:r w:rsidRPr="002315B8">
        <w:rPr>
          <w:lang w:val="ru-RU"/>
        </w:rPr>
        <w:t>)</w:t>
      </w:r>
      <w:r w:rsidR="002315B8" w:rsidRPr="002315B8">
        <w:rPr>
          <w:lang w:val="ru-RU"/>
        </w:rPr>
        <w:t xml:space="preserve"> Этилен-пропиленовый каучук</w:t>
      </w:r>
      <w:r w:rsidRPr="002315B8">
        <w:rPr>
          <w:lang w:val="ru-RU"/>
        </w:rPr>
        <w:br/>
        <w:t xml:space="preserve">Оболочка: </w:t>
      </w:r>
      <w:r>
        <w:t>CPE</w:t>
      </w:r>
      <w:r w:rsidRPr="002315B8">
        <w:rPr>
          <w:lang w:val="ru-RU"/>
        </w:rPr>
        <w:t xml:space="preserve"> (</w:t>
      </w:r>
      <w:r>
        <w:t>Chlorinated</w:t>
      </w:r>
      <w:r w:rsidRPr="002315B8">
        <w:rPr>
          <w:lang w:val="ru-RU"/>
        </w:rPr>
        <w:t xml:space="preserve"> </w:t>
      </w:r>
      <w:r>
        <w:t>Polyethylene</w:t>
      </w:r>
      <w:r w:rsidRPr="002315B8">
        <w:rPr>
          <w:lang w:val="ru-RU"/>
        </w:rPr>
        <w:t>)</w:t>
      </w:r>
      <w:r w:rsidR="002315B8" w:rsidRPr="002315B8">
        <w:rPr>
          <w:lang w:val="ru-RU"/>
        </w:rPr>
        <w:t xml:space="preserve"> Хлорированный полиэтилен</w:t>
      </w:r>
      <w:r w:rsidRPr="002315B8">
        <w:rPr>
          <w:lang w:val="ru-RU"/>
        </w:rPr>
        <w:br/>
        <w:t>Температурный диапазон: от –40°</w:t>
      </w:r>
      <w:r>
        <w:t>C</w:t>
      </w:r>
      <w:r w:rsidRPr="002315B8">
        <w:rPr>
          <w:lang w:val="ru-RU"/>
        </w:rPr>
        <w:t xml:space="preserve"> до +90°</w:t>
      </w:r>
      <w:r>
        <w:t>C</w:t>
      </w:r>
      <w:r w:rsidRPr="002315B8">
        <w:rPr>
          <w:lang w:val="ru-RU"/>
        </w:rPr>
        <w:br/>
        <w:t xml:space="preserve">Стандарт: </w:t>
      </w:r>
      <w:r>
        <w:t>UL</w:t>
      </w:r>
      <w:r w:rsidRPr="002315B8">
        <w:rPr>
          <w:lang w:val="ru-RU"/>
        </w:rPr>
        <w:t xml:space="preserve"> </w:t>
      </w:r>
      <w:r>
        <w:t>Subject</w:t>
      </w:r>
      <w:r w:rsidRPr="002315B8">
        <w:rPr>
          <w:lang w:val="ru-RU"/>
        </w:rPr>
        <w:t xml:space="preserve"> 44, </w:t>
      </w:r>
      <w:r>
        <w:t>MSHA</w:t>
      </w:r>
      <w:r w:rsidRPr="002315B8">
        <w:rPr>
          <w:lang w:val="ru-RU"/>
        </w:rPr>
        <w:t xml:space="preserve">, </w:t>
      </w:r>
      <w:r>
        <w:t>CSA</w:t>
      </w:r>
      <w:r w:rsidRPr="002315B8">
        <w:rPr>
          <w:lang w:val="ru-RU"/>
        </w:rPr>
        <w:t xml:space="preserve"> (в зависимости от производителя)</w:t>
      </w:r>
    </w:p>
    <w:p w14:paraId="5966011D" w14:textId="77777777" w:rsidR="00F731D2" w:rsidRDefault="008F018C">
      <w:pPr>
        <w:pStyle w:val="1"/>
      </w:pPr>
      <w:r>
        <w:t>2. Конструкция кабеля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F731D2" w14:paraId="3AA24C88" w14:textId="77777777">
        <w:tc>
          <w:tcPr>
            <w:tcW w:w="2880" w:type="dxa"/>
          </w:tcPr>
          <w:p w14:paraId="394590E0" w14:textId="77777777" w:rsidR="00F731D2" w:rsidRDefault="008F018C">
            <w:r>
              <w:t>Слой</w:t>
            </w:r>
          </w:p>
        </w:tc>
        <w:tc>
          <w:tcPr>
            <w:tcW w:w="2880" w:type="dxa"/>
          </w:tcPr>
          <w:p w14:paraId="3CD3A4F6" w14:textId="77777777" w:rsidR="00F731D2" w:rsidRDefault="008F018C">
            <w:r>
              <w:t>Материал</w:t>
            </w:r>
          </w:p>
        </w:tc>
        <w:tc>
          <w:tcPr>
            <w:tcW w:w="2880" w:type="dxa"/>
          </w:tcPr>
          <w:p w14:paraId="1E6C4511" w14:textId="77777777" w:rsidR="00F731D2" w:rsidRDefault="008F018C">
            <w:r>
              <w:t>Назначение</w:t>
            </w:r>
          </w:p>
        </w:tc>
      </w:tr>
      <w:tr w:rsidR="00F731D2" w14:paraId="7122D28E" w14:textId="77777777">
        <w:tc>
          <w:tcPr>
            <w:tcW w:w="2880" w:type="dxa"/>
          </w:tcPr>
          <w:p w14:paraId="7F5ECF73" w14:textId="77777777" w:rsidR="00F731D2" w:rsidRDefault="008F018C">
            <w:r>
              <w:t>Токоведущие жилы</w:t>
            </w:r>
          </w:p>
        </w:tc>
        <w:tc>
          <w:tcPr>
            <w:tcW w:w="2880" w:type="dxa"/>
          </w:tcPr>
          <w:p w14:paraId="73496B01" w14:textId="77777777" w:rsidR="00F731D2" w:rsidRDefault="008F018C">
            <w:r>
              <w:t>Медь, многопроволочная</w:t>
            </w:r>
          </w:p>
        </w:tc>
        <w:tc>
          <w:tcPr>
            <w:tcW w:w="2880" w:type="dxa"/>
          </w:tcPr>
          <w:p w14:paraId="629B0BDC" w14:textId="77777777" w:rsidR="00F731D2" w:rsidRDefault="008F018C">
            <w:r>
              <w:t>Передача энергии</w:t>
            </w:r>
          </w:p>
        </w:tc>
      </w:tr>
      <w:tr w:rsidR="00F731D2" w14:paraId="3D403789" w14:textId="77777777">
        <w:tc>
          <w:tcPr>
            <w:tcW w:w="2880" w:type="dxa"/>
          </w:tcPr>
          <w:p w14:paraId="5FF49768" w14:textId="77777777" w:rsidR="00F731D2" w:rsidRDefault="008F018C">
            <w:r>
              <w:t>Изоляция</w:t>
            </w:r>
          </w:p>
        </w:tc>
        <w:tc>
          <w:tcPr>
            <w:tcW w:w="2880" w:type="dxa"/>
          </w:tcPr>
          <w:p w14:paraId="45615A81" w14:textId="77777777" w:rsidR="00F731D2" w:rsidRDefault="008F018C">
            <w:r>
              <w:t>EPR</w:t>
            </w:r>
          </w:p>
        </w:tc>
        <w:tc>
          <w:tcPr>
            <w:tcW w:w="2880" w:type="dxa"/>
          </w:tcPr>
          <w:p w14:paraId="42D9EC04" w14:textId="77777777" w:rsidR="00F731D2" w:rsidRDefault="008F018C">
            <w:r>
              <w:t>Резиновая, термостойкая до +90°C</w:t>
            </w:r>
          </w:p>
        </w:tc>
      </w:tr>
      <w:tr w:rsidR="00F731D2" w:rsidRPr="003C6976" w14:paraId="64BEA2AA" w14:textId="77777777">
        <w:tc>
          <w:tcPr>
            <w:tcW w:w="2880" w:type="dxa"/>
          </w:tcPr>
          <w:p w14:paraId="639F53B1" w14:textId="77777777" w:rsidR="00F731D2" w:rsidRDefault="008F018C">
            <w:r>
              <w:t>Заземляющие жилы</w:t>
            </w:r>
          </w:p>
        </w:tc>
        <w:tc>
          <w:tcPr>
            <w:tcW w:w="2880" w:type="dxa"/>
          </w:tcPr>
          <w:p w14:paraId="725A8DBB" w14:textId="77777777" w:rsidR="00F731D2" w:rsidRDefault="008F018C">
            <w:r>
              <w:t>Медь</w:t>
            </w:r>
          </w:p>
        </w:tc>
        <w:tc>
          <w:tcPr>
            <w:tcW w:w="2880" w:type="dxa"/>
          </w:tcPr>
          <w:p w14:paraId="16FC365F" w14:textId="77777777" w:rsidR="00F731D2" w:rsidRPr="002315B8" w:rsidRDefault="008F018C">
            <w:pPr>
              <w:rPr>
                <w:lang w:val="ru-RU"/>
              </w:rPr>
            </w:pPr>
            <w:r w:rsidRPr="002315B8">
              <w:rPr>
                <w:lang w:val="ru-RU"/>
              </w:rPr>
              <w:t>Одна или более; защитное заземление</w:t>
            </w:r>
          </w:p>
        </w:tc>
      </w:tr>
      <w:tr w:rsidR="00F731D2" w:rsidRPr="003C6976" w14:paraId="268F428F" w14:textId="77777777">
        <w:tc>
          <w:tcPr>
            <w:tcW w:w="2880" w:type="dxa"/>
          </w:tcPr>
          <w:p w14:paraId="007350E4" w14:textId="77777777" w:rsidR="00F731D2" w:rsidRDefault="008F018C">
            <w:r>
              <w:t>Контрольная жила</w:t>
            </w:r>
          </w:p>
        </w:tc>
        <w:tc>
          <w:tcPr>
            <w:tcW w:w="2880" w:type="dxa"/>
          </w:tcPr>
          <w:p w14:paraId="62F2FB57" w14:textId="77777777" w:rsidR="00F731D2" w:rsidRDefault="008F018C">
            <w:r>
              <w:t>Медь, с сигнальной изоляцией</w:t>
            </w:r>
          </w:p>
        </w:tc>
        <w:tc>
          <w:tcPr>
            <w:tcW w:w="2880" w:type="dxa"/>
          </w:tcPr>
          <w:p w14:paraId="1EA12182" w14:textId="77777777" w:rsidR="00F731D2" w:rsidRPr="002315B8" w:rsidRDefault="008F018C">
            <w:pPr>
              <w:rPr>
                <w:lang w:val="ru-RU"/>
              </w:rPr>
            </w:pPr>
            <w:r>
              <w:t>Ground</w:t>
            </w:r>
            <w:r w:rsidRPr="002315B8">
              <w:rPr>
                <w:lang w:val="ru-RU"/>
              </w:rPr>
              <w:t>-</w:t>
            </w:r>
            <w:r>
              <w:t>Check</w:t>
            </w:r>
            <w:r w:rsidRPr="002315B8">
              <w:rPr>
                <w:lang w:val="ru-RU"/>
              </w:rPr>
              <w:t xml:space="preserve"> — контроль целостности заземления</w:t>
            </w:r>
          </w:p>
        </w:tc>
      </w:tr>
      <w:tr w:rsidR="007D2CAA" w14:paraId="4BED0032" w14:textId="77777777" w:rsidTr="00D76183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229E" w14:textId="471E9D94" w:rsidR="007D2CAA" w:rsidRDefault="007D2CAA" w:rsidP="007D2CAA">
            <w:r>
              <w:t xml:space="preserve">Дополнительная </w:t>
            </w:r>
            <w:r>
              <w:rPr>
                <w:lang w:val="ru-RU"/>
              </w:rPr>
              <w:t>оболочка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1E9DB" w14:textId="3F1BCD7F" w:rsidR="007D2CAA" w:rsidRDefault="007D2CAA" w:rsidP="007D2CAA">
            <w:r>
              <w:t>Нейлон/сепаратор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43F5" w14:textId="37207D14" w:rsidR="007D2CAA" w:rsidRDefault="007D2CAA" w:rsidP="007D2CAA">
            <w:r>
              <w:t>Дополнительная изоляция</w:t>
            </w:r>
          </w:p>
        </w:tc>
      </w:tr>
      <w:tr w:rsidR="00F731D2" w:rsidRPr="003C6976" w14:paraId="7F36E8F6" w14:textId="77777777">
        <w:tc>
          <w:tcPr>
            <w:tcW w:w="2880" w:type="dxa"/>
          </w:tcPr>
          <w:p w14:paraId="5E2D511C" w14:textId="77777777" w:rsidR="00F731D2" w:rsidRDefault="008F018C">
            <w:r>
              <w:t>Оболочка</w:t>
            </w:r>
          </w:p>
        </w:tc>
        <w:tc>
          <w:tcPr>
            <w:tcW w:w="2880" w:type="dxa"/>
          </w:tcPr>
          <w:p w14:paraId="0B8D7BF0" w14:textId="77777777" w:rsidR="00F731D2" w:rsidRDefault="008F018C">
            <w:r>
              <w:t>CPE (хлорированный полиэтилен)</w:t>
            </w:r>
          </w:p>
        </w:tc>
        <w:tc>
          <w:tcPr>
            <w:tcW w:w="2880" w:type="dxa"/>
          </w:tcPr>
          <w:p w14:paraId="4DD854B8" w14:textId="77777777" w:rsidR="00F731D2" w:rsidRPr="002315B8" w:rsidRDefault="008F018C">
            <w:pPr>
              <w:rPr>
                <w:lang w:val="ru-RU"/>
              </w:rPr>
            </w:pPr>
            <w:r w:rsidRPr="002315B8">
              <w:rPr>
                <w:lang w:val="ru-RU"/>
              </w:rPr>
              <w:t>Стойкость к УФ, влаге, маслам, истиранию</w:t>
            </w:r>
          </w:p>
        </w:tc>
      </w:tr>
    </w:tbl>
    <w:p w14:paraId="78942890" w14:textId="77777777" w:rsidR="00F731D2" w:rsidRPr="002315B8" w:rsidRDefault="008F018C">
      <w:pPr>
        <w:pStyle w:val="1"/>
        <w:rPr>
          <w:lang w:val="ru-RU"/>
        </w:rPr>
      </w:pPr>
      <w:r w:rsidRPr="002315B8">
        <w:rPr>
          <w:lang w:val="ru-RU"/>
        </w:rPr>
        <w:t>3. Характеристики</w:t>
      </w:r>
    </w:p>
    <w:p w14:paraId="66E51E9C" w14:textId="77777777" w:rsidR="00F731D2" w:rsidRPr="002315B8" w:rsidRDefault="008F018C">
      <w:pPr>
        <w:rPr>
          <w:lang w:val="ru-RU"/>
        </w:rPr>
      </w:pPr>
      <w:r w:rsidRPr="002315B8">
        <w:rPr>
          <w:lang w:val="ru-RU"/>
        </w:rPr>
        <w:t>- Номинальное напряжение: 2000 В</w:t>
      </w:r>
      <w:r w:rsidRPr="002315B8">
        <w:rPr>
          <w:lang w:val="ru-RU"/>
        </w:rPr>
        <w:br/>
        <w:t>- Диапазон температур эксплуатации: –40°</w:t>
      </w:r>
      <w:r>
        <w:t>C</w:t>
      </w:r>
      <w:r w:rsidRPr="002315B8">
        <w:rPr>
          <w:lang w:val="ru-RU"/>
        </w:rPr>
        <w:t xml:space="preserve"> до +90°</w:t>
      </w:r>
      <w:r>
        <w:t>C</w:t>
      </w:r>
      <w:r w:rsidRPr="002315B8">
        <w:rPr>
          <w:lang w:val="ru-RU"/>
        </w:rPr>
        <w:br/>
        <w:t xml:space="preserve">- Пожарная стойкость: </w:t>
      </w:r>
      <w:r>
        <w:t>CPE</w:t>
      </w:r>
      <w:r w:rsidRPr="002315B8">
        <w:rPr>
          <w:lang w:val="ru-RU"/>
        </w:rPr>
        <w:t xml:space="preserve"> обеспечивает </w:t>
      </w:r>
      <w:r>
        <w:t>FT</w:t>
      </w:r>
      <w:r w:rsidRPr="002315B8">
        <w:rPr>
          <w:lang w:val="ru-RU"/>
        </w:rPr>
        <w:t>4/</w:t>
      </w:r>
      <w:r>
        <w:t>IEEE</w:t>
      </w:r>
      <w:r w:rsidRPr="002315B8">
        <w:rPr>
          <w:lang w:val="ru-RU"/>
        </w:rPr>
        <w:t xml:space="preserve"> 1202 (в зависимости от конструкции)</w:t>
      </w:r>
      <w:r w:rsidRPr="002315B8">
        <w:rPr>
          <w:lang w:val="ru-RU"/>
        </w:rPr>
        <w:br/>
        <w:t>- Маслостойкость: Да (</w:t>
      </w:r>
      <w:r>
        <w:t>Oil</w:t>
      </w:r>
      <w:r w:rsidRPr="002315B8">
        <w:rPr>
          <w:lang w:val="ru-RU"/>
        </w:rPr>
        <w:t xml:space="preserve"> </w:t>
      </w:r>
      <w:r>
        <w:t>Resistant</w:t>
      </w:r>
      <w:r w:rsidRPr="002315B8">
        <w:rPr>
          <w:lang w:val="ru-RU"/>
        </w:rPr>
        <w:t xml:space="preserve"> </w:t>
      </w:r>
      <w:r>
        <w:t>II</w:t>
      </w:r>
      <w:r w:rsidRPr="002315B8">
        <w:rPr>
          <w:lang w:val="ru-RU"/>
        </w:rPr>
        <w:t>)</w:t>
      </w:r>
      <w:r w:rsidRPr="002315B8">
        <w:rPr>
          <w:lang w:val="ru-RU"/>
        </w:rPr>
        <w:br/>
        <w:t>- Устойчивость к влаге, УФ, озону: высокая</w:t>
      </w:r>
      <w:r w:rsidRPr="002315B8">
        <w:rPr>
          <w:lang w:val="ru-RU"/>
        </w:rPr>
        <w:br/>
        <w:t>- Минимальный радиус изгиба: 8–10× наружный диаметр</w:t>
      </w:r>
      <w:r w:rsidRPr="002315B8">
        <w:rPr>
          <w:lang w:val="ru-RU"/>
        </w:rPr>
        <w:br/>
        <w:t>- Ударная прочность: высокая, подходит для мобильного оборудования</w:t>
      </w:r>
    </w:p>
    <w:p w14:paraId="7ED44213" w14:textId="77777777" w:rsidR="00F731D2" w:rsidRPr="002315B8" w:rsidRDefault="008F018C">
      <w:pPr>
        <w:pStyle w:val="1"/>
        <w:rPr>
          <w:lang w:val="ru-RU"/>
        </w:rPr>
      </w:pPr>
      <w:r w:rsidRPr="002315B8">
        <w:rPr>
          <w:lang w:val="ru-RU"/>
        </w:rPr>
        <w:lastRenderedPageBreak/>
        <w:t>4. Типовые применения</w:t>
      </w:r>
    </w:p>
    <w:p w14:paraId="2FF7D953" w14:textId="77777777" w:rsidR="00F731D2" w:rsidRPr="002315B8" w:rsidRDefault="008F018C">
      <w:pPr>
        <w:rPr>
          <w:lang w:val="ru-RU"/>
        </w:rPr>
      </w:pPr>
      <w:r w:rsidRPr="002315B8">
        <w:rPr>
          <w:lang w:val="ru-RU"/>
        </w:rPr>
        <w:t>- Горнодобывающая промышленность (временная и стационарная прокладка)</w:t>
      </w:r>
      <w:r w:rsidRPr="002315B8">
        <w:rPr>
          <w:lang w:val="ru-RU"/>
        </w:rPr>
        <w:br/>
        <w:t>- Передвижные генераторы и компрессоры</w:t>
      </w:r>
      <w:r w:rsidRPr="002315B8">
        <w:rPr>
          <w:lang w:val="ru-RU"/>
        </w:rPr>
        <w:br/>
        <w:t>- Карьеры, рудники, буровые установки</w:t>
      </w:r>
      <w:r w:rsidRPr="002315B8">
        <w:rPr>
          <w:lang w:val="ru-RU"/>
        </w:rPr>
        <w:br/>
        <w:t>- Механизмы с перемещающимся оборудованием</w:t>
      </w:r>
      <w:r w:rsidRPr="002315B8">
        <w:rPr>
          <w:lang w:val="ru-RU"/>
        </w:rPr>
        <w:br/>
        <w:t>- Электроснабжение в тяжёлых условиях эксплуатации</w:t>
      </w:r>
    </w:p>
    <w:p w14:paraId="2535F8C6" w14:textId="0C93A823" w:rsidR="00F731D2" w:rsidRPr="002315B8" w:rsidRDefault="00F731D2">
      <w:pPr>
        <w:rPr>
          <w:lang w:val="ru-RU"/>
        </w:rPr>
      </w:pPr>
    </w:p>
    <w:sectPr w:rsidR="00F731D2" w:rsidRPr="002315B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315B8"/>
    <w:rsid w:val="0029639D"/>
    <w:rsid w:val="00326F90"/>
    <w:rsid w:val="003C6976"/>
    <w:rsid w:val="007D2CAA"/>
    <w:rsid w:val="008F018C"/>
    <w:rsid w:val="00AA1D8D"/>
    <w:rsid w:val="00B47730"/>
    <w:rsid w:val="00CB0664"/>
    <w:rsid w:val="00F731D2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1A6883"/>
  <w14:defaultImageDpi w14:val="300"/>
  <w15:docId w15:val="{E13B4272-A37F-4C48-98D6-EAA614CE0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Azamat Akylbekov</cp:lastModifiedBy>
  <cp:revision>5</cp:revision>
  <dcterms:created xsi:type="dcterms:W3CDTF">2025-07-11T03:42:00Z</dcterms:created>
  <dcterms:modified xsi:type="dcterms:W3CDTF">2025-07-11T04:54:00Z</dcterms:modified>
  <cp:category/>
</cp:coreProperties>
</file>