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1C9C" w14:textId="77777777" w:rsidR="009F5FDE" w:rsidRDefault="009F5FDE" w:rsidP="009F5FDE">
      <w:pPr>
        <w:jc w:val="right"/>
        <w:rPr>
          <w:b/>
          <w:bCs/>
          <w:lang w:val="ru-RU"/>
        </w:rPr>
      </w:pPr>
    </w:p>
    <w:p w14:paraId="182063EC" w14:textId="62802090" w:rsidR="009F5FDE" w:rsidRPr="00C55408" w:rsidRDefault="009F5FDE" w:rsidP="009F5FDE">
      <w:pPr>
        <w:jc w:val="right"/>
        <w:rPr>
          <w:b/>
          <w:bCs/>
          <w:lang w:val="ru-RU"/>
        </w:rPr>
      </w:pPr>
      <w:r w:rsidRPr="00C55408">
        <w:rPr>
          <w:b/>
          <w:bCs/>
          <w:lang w:val="ru-RU"/>
        </w:rPr>
        <w:t>ПРИЛОЖЕНИЕ</w:t>
      </w:r>
      <w:r w:rsidRPr="008A7242">
        <w:rPr>
          <w:b/>
          <w:bCs/>
          <w:lang w:val="ru-RU"/>
        </w:rPr>
        <w:t xml:space="preserve"> </w:t>
      </w:r>
      <w:r w:rsidRPr="00C55408">
        <w:rPr>
          <w:b/>
          <w:bCs/>
        </w:rPr>
        <w:t>III</w:t>
      </w:r>
    </w:p>
    <w:p w14:paraId="2DA6152D" w14:textId="77777777" w:rsidR="009F5FDE" w:rsidRPr="008A7242" w:rsidRDefault="009F5FDE" w:rsidP="009F5FDE">
      <w:pPr>
        <w:tabs>
          <w:tab w:val="left" w:pos="720"/>
          <w:tab w:val="left" w:pos="1440"/>
          <w:tab w:val="left" w:pos="2880"/>
          <w:tab w:val="left" w:pos="5760"/>
          <w:tab w:val="right" w:leader="dot" w:pos="8640"/>
        </w:tabs>
        <w:rPr>
          <w:lang w:val="ru-RU"/>
        </w:rPr>
      </w:pPr>
    </w:p>
    <w:p w14:paraId="57871AEA" w14:textId="77777777" w:rsidR="009F5FDE" w:rsidRPr="00021501" w:rsidRDefault="009F5FDE" w:rsidP="009F5FDE">
      <w:pPr>
        <w:contextualSpacing/>
        <w:jc w:val="center"/>
        <w:rPr>
          <w:b/>
          <w:bCs/>
          <w:lang w:val="ru-RU"/>
        </w:rPr>
      </w:pPr>
      <w:r w:rsidRPr="00691710">
        <w:rPr>
          <w:b/>
          <w:bCs/>
          <w:lang w:val="ru-RU"/>
        </w:rPr>
        <w:t>ДОГОВОР</w:t>
      </w:r>
      <w:r w:rsidRPr="00545C98">
        <w:rPr>
          <w:b/>
          <w:bCs/>
          <w:lang w:val="ru-RU"/>
        </w:rPr>
        <w:t xml:space="preserve"> </w:t>
      </w:r>
      <w:r w:rsidRPr="00691710">
        <w:rPr>
          <w:b/>
          <w:bCs/>
          <w:lang w:val="ru-RU"/>
        </w:rPr>
        <w:t>ПОСТАВКИ</w:t>
      </w:r>
      <w:r w:rsidRPr="00545C98">
        <w:rPr>
          <w:b/>
          <w:bCs/>
          <w:lang w:val="ru-RU"/>
        </w:rPr>
        <w:t xml:space="preserve"> №</w:t>
      </w:r>
      <w:r>
        <w:rPr>
          <w:b/>
          <w:bCs/>
          <w:lang w:val="ru-RU"/>
        </w:rPr>
        <w:t xml:space="preserve">________ </w:t>
      </w:r>
    </w:p>
    <w:p w14:paraId="75206C5B" w14:textId="77777777" w:rsidR="009F5FDE" w:rsidRPr="00545C98" w:rsidRDefault="009F5FDE" w:rsidP="009F5FDE">
      <w:pPr>
        <w:contextualSpacing/>
        <w:rPr>
          <w:b/>
          <w:bCs/>
          <w:lang w:val="ru-RU"/>
        </w:rPr>
      </w:pPr>
    </w:p>
    <w:p w14:paraId="77E9C7BB" w14:textId="77777777" w:rsidR="009F5FDE" w:rsidRDefault="009F5FDE" w:rsidP="009F5FDE">
      <w:pPr>
        <w:contextualSpacing/>
        <w:rPr>
          <w:b/>
          <w:bCs/>
          <w:lang w:val="ru-RU"/>
        </w:rPr>
      </w:pPr>
      <w:proofErr w:type="spellStart"/>
      <w:r w:rsidRPr="00691710">
        <w:rPr>
          <w:b/>
          <w:bCs/>
          <w:lang w:val="ru-RU"/>
        </w:rPr>
        <w:t>г</w:t>
      </w:r>
      <w:r w:rsidRPr="00545C98">
        <w:rPr>
          <w:b/>
          <w:bCs/>
          <w:lang w:val="ru-RU"/>
        </w:rPr>
        <w:t>.</w:t>
      </w:r>
      <w:r w:rsidRPr="00691710">
        <w:rPr>
          <w:b/>
          <w:bCs/>
          <w:lang w:val="ru-RU"/>
        </w:rPr>
        <w:t>Бишкек</w:t>
      </w:r>
      <w:proofErr w:type="spellEnd"/>
      <w:r w:rsidRPr="00545C98">
        <w:rPr>
          <w:b/>
          <w:bCs/>
          <w:lang w:val="ru-RU"/>
        </w:rPr>
        <w:t xml:space="preserve">           </w:t>
      </w:r>
      <w:r>
        <w:rPr>
          <w:b/>
          <w:bCs/>
          <w:lang w:val="ru-RU"/>
        </w:rPr>
        <w:t xml:space="preserve">                                                                                               _____________202</w:t>
      </w:r>
      <w:r w:rsidRPr="001829EF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 г.</w:t>
      </w:r>
      <w:r w:rsidRPr="00545C98">
        <w:rPr>
          <w:b/>
          <w:bCs/>
          <w:lang w:val="ru-RU"/>
        </w:rPr>
        <w:t xml:space="preserve">     </w:t>
      </w:r>
      <w:r>
        <w:rPr>
          <w:b/>
          <w:bCs/>
          <w:lang w:val="ru-RU"/>
        </w:rPr>
        <w:t xml:space="preserve">      </w:t>
      </w:r>
      <w:r w:rsidRPr="009C03FC">
        <w:rPr>
          <w:b/>
          <w:bCs/>
          <w:lang w:val="ru-RU"/>
        </w:rPr>
        <w:t xml:space="preserve">                     </w:t>
      </w:r>
    </w:p>
    <w:p w14:paraId="5EA047B2" w14:textId="77777777" w:rsidR="009F5FDE" w:rsidRDefault="009F5FDE" w:rsidP="009F5FDE">
      <w:pPr>
        <w:contextualSpacing/>
        <w:rPr>
          <w:b/>
          <w:bCs/>
          <w:lang w:val="ru-RU"/>
        </w:rPr>
      </w:pPr>
    </w:p>
    <w:p w14:paraId="45EB4DC2" w14:textId="77777777" w:rsidR="009F5FDE" w:rsidRPr="00691710" w:rsidRDefault="009F5FDE" w:rsidP="009F5FDE">
      <w:pPr>
        <w:contextualSpacing/>
        <w:rPr>
          <w:lang w:val="ru-RU"/>
        </w:rPr>
      </w:pPr>
      <w:r w:rsidRPr="00691710">
        <w:rPr>
          <w:b/>
          <w:bCs/>
          <w:lang w:val="ru-RU"/>
        </w:rPr>
        <w:t>ЗАО «</w:t>
      </w:r>
      <w:proofErr w:type="spellStart"/>
      <w:r w:rsidRPr="00691710">
        <w:rPr>
          <w:b/>
          <w:bCs/>
          <w:lang w:val="ru-RU"/>
        </w:rPr>
        <w:t>Кумтор</w:t>
      </w:r>
      <w:proofErr w:type="spellEnd"/>
      <w:r w:rsidRPr="00691710">
        <w:rPr>
          <w:b/>
          <w:bCs/>
          <w:lang w:val="ru-RU"/>
        </w:rPr>
        <w:t xml:space="preserve"> </w:t>
      </w:r>
      <w:proofErr w:type="spellStart"/>
      <w:r w:rsidRPr="00691710">
        <w:rPr>
          <w:b/>
          <w:bCs/>
          <w:lang w:val="ru-RU"/>
        </w:rPr>
        <w:t>Голд</w:t>
      </w:r>
      <w:proofErr w:type="spellEnd"/>
      <w:r w:rsidRPr="00691710">
        <w:rPr>
          <w:b/>
          <w:bCs/>
          <w:lang w:val="ru-RU"/>
        </w:rPr>
        <w:t xml:space="preserve"> Компани»</w:t>
      </w:r>
      <w:r w:rsidRPr="00691710">
        <w:rPr>
          <w:lang w:val="ru-RU"/>
        </w:rPr>
        <w:t>, именуемое в дальнейшем «</w:t>
      </w:r>
      <w:r w:rsidRPr="00691710">
        <w:rPr>
          <w:b/>
          <w:lang w:val="ru-RU"/>
        </w:rPr>
        <w:t>Покупатель</w:t>
      </w:r>
      <w:r w:rsidRPr="00D21EFA">
        <w:rPr>
          <w:bCs/>
          <w:lang w:val="ru-RU"/>
        </w:rPr>
        <w:t>»</w:t>
      </w:r>
      <w:r w:rsidRPr="00691710">
        <w:rPr>
          <w:lang w:val="ru-RU"/>
        </w:rPr>
        <w:t>, в</w:t>
      </w:r>
      <w:r>
        <w:rPr>
          <w:lang w:val="ru-RU"/>
        </w:rPr>
        <w:t xml:space="preserve"> лице, Директора</w:t>
      </w:r>
      <w:r w:rsidRPr="0013328C">
        <w:rPr>
          <w:lang w:val="ru-RU"/>
        </w:rPr>
        <w:t xml:space="preserve"> </w:t>
      </w:r>
      <w:r>
        <w:rPr>
          <w:lang w:val="ru-RU"/>
        </w:rPr>
        <w:t>управления системами поставок, Кузьминой Ирины Николаевны, действующей на основе доверенности от</w:t>
      </w:r>
      <w:r w:rsidRPr="006B557B">
        <w:rPr>
          <w:lang w:val="ru-RU"/>
        </w:rPr>
        <w:t xml:space="preserve">   0</w:t>
      </w:r>
      <w:r>
        <w:rPr>
          <w:lang w:val="ru-RU"/>
        </w:rPr>
        <w:t>9</w:t>
      </w:r>
      <w:r w:rsidRPr="00142258">
        <w:rPr>
          <w:lang w:val="ru-RU"/>
        </w:rPr>
        <w:t xml:space="preserve"> </w:t>
      </w:r>
      <w:r>
        <w:rPr>
          <w:lang w:val="ru-RU"/>
        </w:rPr>
        <w:t xml:space="preserve">января 2023г. </w:t>
      </w:r>
      <w:r w:rsidRPr="00691710">
        <w:rPr>
          <w:lang w:val="ru-RU"/>
        </w:rPr>
        <w:t>и</w:t>
      </w:r>
      <w:r>
        <w:rPr>
          <w:lang w:val="ru-RU"/>
        </w:rPr>
        <w:t xml:space="preserve"> </w:t>
      </w:r>
      <w:r w:rsidRPr="00267D7D">
        <w:rPr>
          <w:b/>
          <w:highlight w:val="yellow"/>
          <w:lang w:val="ru-RU"/>
        </w:rPr>
        <w:t>________________</w:t>
      </w:r>
      <w:r w:rsidRPr="00BD4A0F">
        <w:rPr>
          <w:lang w:val="ru-RU"/>
        </w:rPr>
        <w:t>,</w:t>
      </w:r>
      <w:r w:rsidRPr="00C30B5C">
        <w:rPr>
          <w:lang w:val="ru-RU"/>
        </w:rPr>
        <w:t xml:space="preserve"> именуемое в дальнейшем «</w:t>
      </w:r>
      <w:r w:rsidRPr="00C30B5C">
        <w:rPr>
          <w:b/>
          <w:lang w:val="ru-RU"/>
        </w:rPr>
        <w:t>Поставщик</w:t>
      </w:r>
      <w:r w:rsidRPr="00C30B5C">
        <w:rPr>
          <w:lang w:val="ru-RU"/>
        </w:rPr>
        <w:t xml:space="preserve">», в лице </w:t>
      </w:r>
      <w:r>
        <w:rPr>
          <w:lang w:val="ru-RU"/>
        </w:rPr>
        <w:t xml:space="preserve">директора </w:t>
      </w:r>
      <w:r w:rsidRPr="00267D7D">
        <w:rPr>
          <w:highlight w:val="yellow"/>
          <w:lang w:val="ru-RU"/>
        </w:rPr>
        <w:t>________________________</w:t>
      </w:r>
      <w:r>
        <w:rPr>
          <w:lang w:val="ru-RU"/>
        </w:rPr>
        <w:t xml:space="preserve"> действующей</w:t>
      </w:r>
      <w:r w:rsidRPr="00C30B5C">
        <w:rPr>
          <w:lang w:val="ru-RU"/>
        </w:rPr>
        <w:t xml:space="preserve"> на основании </w:t>
      </w:r>
      <w:r w:rsidRPr="00BD4A0F">
        <w:rPr>
          <w:lang w:val="ru-RU"/>
        </w:rPr>
        <w:t>Устава</w:t>
      </w:r>
      <w:r w:rsidRPr="00C30B5C">
        <w:rPr>
          <w:lang w:val="ru-RU"/>
        </w:rPr>
        <w:t>, с другой стороны, вместе именуемые «</w:t>
      </w:r>
      <w:r w:rsidRPr="00C30B5C">
        <w:rPr>
          <w:b/>
          <w:lang w:val="ru-RU"/>
        </w:rPr>
        <w:t>Стороны</w:t>
      </w:r>
      <w:r w:rsidRPr="00C30B5C">
        <w:rPr>
          <w:lang w:val="ru-RU"/>
        </w:rPr>
        <w:t>», каждая</w:t>
      </w:r>
      <w:r w:rsidRPr="00691710">
        <w:rPr>
          <w:lang w:val="ru-RU"/>
        </w:rPr>
        <w:t xml:space="preserve"> в отдельности – «</w:t>
      </w:r>
      <w:r w:rsidRPr="00691710">
        <w:rPr>
          <w:b/>
          <w:lang w:val="ru-RU"/>
        </w:rPr>
        <w:t>Сторона</w:t>
      </w:r>
      <w:r w:rsidRPr="00691710">
        <w:rPr>
          <w:lang w:val="ru-RU"/>
        </w:rPr>
        <w:t>», заключили договор поставки, о нижеследующем:</w:t>
      </w:r>
    </w:p>
    <w:p w14:paraId="6F12DA00" w14:textId="77777777" w:rsidR="009F5FDE" w:rsidRDefault="009F5FDE" w:rsidP="009F5FDE">
      <w:pPr>
        <w:rPr>
          <w:lang w:val="ru-RU"/>
        </w:rPr>
      </w:pPr>
    </w:p>
    <w:p w14:paraId="414219A0" w14:textId="77777777" w:rsidR="009F5FDE" w:rsidRPr="00691710" w:rsidRDefault="009F5FDE" w:rsidP="009F5FDE">
      <w:pPr>
        <w:pStyle w:val="ListParagraph"/>
        <w:numPr>
          <w:ilvl w:val="0"/>
          <w:numId w:val="1"/>
        </w:numPr>
        <w:spacing w:after="160" w:line="259" w:lineRule="auto"/>
        <w:ind w:left="402" w:hanging="283"/>
        <w:jc w:val="both"/>
        <w:rPr>
          <w:rFonts w:ascii="Times New Roman" w:hAnsi="Times New Roman"/>
          <w:lang w:val="ru-RU"/>
        </w:rPr>
      </w:pPr>
      <w:r w:rsidRPr="00691710">
        <w:rPr>
          <w:rFonts w:ascii="Times New Roman" w:hAnsi="Times New Roman"/>
          <w:lang w:val="ru-RU"/>
        </w:rPr>
        <w:t>Договор поставки между Сторонами (далее – «</w:t>
      </w:r>
      <w:r w:rsidRPr="00691710">
        <w:rPr>
          <w:rFonts w:ascii="Times New Roman" w:hAnsi="Times New Roman"/>
          <w:b/>
          <w:lang w:val="ru-RU"/>
        </w:rPr>
        <w:t>Договор</w:t>
      </w:r>
      <w:r w:rsidRPr="00691710">
        <w:rPr>
          <w:rFonts w:ascii="Times New Roman" w:hAnsi="Times New Roman"/>
          <w:lang w:val="ru-RU"/>
        </w:rPr>
        <w:t>») состоит из нижеследующих частей, каждая из которых является неотъемлемой частью Договора:</w:t>
      </w:r>
    </w:p>
    <w:p w14:paraId="1FDDF10F" w14:textId="77777777" w:rsidR="009F5FDE" w:rsidRPr="00691710" w:rsidRDefault="009F5FDE" w:rsidP="009F5FDE">
      <w:pPr>
        <w:pStyle w:val="ListParagraph"/>
        <w:ind w:left="544" w:hanging="15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</w:t>
      </w:r>
      <w:r w:rsidRPr="00691710">
        <w:rPr>
          <w:rFonts w:ascii="Times New Roman" w:hAnsi="Times New Roman"/>
          <w:lang w:val="ru-RU"/>
        </w:rPr>
        <w:t>настоящего основного договора (далее – «</w:t>
      </w:r>
      <w:r w:rsidRPr="00691710">
        <w:rPr>
          <w:rFonts w:ascii="Times New Roman" w:hAnsi="Times New Roman"/>
          <w:b/>
          <w:lang w:val="ru-RU"/>
        </w:rPr>
        <w:t>Основной договор</w:t>
      </w:r>
      <w:r w:rsidRPr="00691710">
        <w:rPr>
          <w:rFonts w:ascii="Times New Roman" w:hAnsi="Times New Roman"/>
          <w:lang w:val="ru-RU"/>
        </w:rPr>
        <w:t>»);</w:t>
      </w:r>
    </w:p>
    <w:p w14:paraId="20758F70" w14:textId="77777777" w:rsidR="009F5FDE" w:rsidRPr="0017554A" w:rsidRDefault="009F5FDE" w:rsidP="009F5FDE">
      <w:pPr>
        <w:pStyle w:val="ListParagraph"/>
        <w:ind w:left="544" w:hanging="156"/>
        <w:jc w:val="both"/>
        <w:rPr>
          <w:rFonts w:ascii="Times New Roman" w:hAnsi="Times New Roman"/>
          <w:lang w:val="ru-RU"/>
        </w:rPr>
      </w:pPr>
      <w:r w:rsidRPr="0017554A">
        <w:rPr>
          <w:rFonts w:ascii="Times New Roman" w:hAnsi="Times New Roman"/>
          <w:lang w:val="ru-RU"/>
        </w:rPr>
        <w:t>б) прилагаемых общих условий Договора,</w:t>
      </w:r>
      <w:r w:rsidRPr="0017554A">
        <w:rPr>
          <w:rFonts w:ascii="Times New Roman" w:eastAsia="Times New Roman" w:hAnsi="Times New Roman"/>
          <w:color w:val="000000"/>
          <w:lang w:val="ru-RU"/>
        </w:rPr>
        <w:t xml:space="preserve"> размещенных на сайте Заказчика и доступных для ознакомления </w:t>
      </w:r>
      <w:r w:rsidRPr="00FF6DF0">
        <w:rPr>
          <w:rFonts w:ascii="Times New Roman" w:eastAsia="Times New Roman" w:hAnsi="Times New Roman"/>
          <w:color w:val="000000"/>
          <w:lang w:val="ru-RU"/>
        </w:rPr>
        <w:t>Сторон</w:t>
      </w:r>
      <w:r w:rsidRPr="0017554A">
        <w:rPr>
          <w:rFonts w:ascii="Times New Roman" w:eastAsia="Times New Roman" w:hAnsi="Times New Roman"/>
          <w:color w:val="000000"/>
          <w:lang w:val="ru-RU"/>
        </w:rPr>
        <w:t xml:space="preserve"> по ссылкам:</w:t>
      </w:r>
    </w:p>
    <w:p w14:paraId="590C7DFF" w14:textId="77777777" w:rsidR="009F5FDE" w:rsidRPr="00B44A52" w:rsidRDefault="009F5FDE" w:rsidP="009F5FDE">
      <w:pPr>
        <w:pStyle w:val="ListParagraph"/>
        <w:ind w:left="544" w:hanging="156"/>
        <w:jc w:val="both"/>
        <w:rPr>
          <w:rStyle w:val="Hyperlink"/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17554A">
        <w:rPr>
          <w:rFonts w:ascii="Times New Roman" w:hAnsi="Times New Roman"/>
          <w:lang w:val="ru-RU"/>
        </w:rPr>
        <w:t xml:space="preserve">(далее – «Общие условия») </w:t>
      </w:r>
      <w:hyperlink r:id="rId5" w:history="1">
        <w:r w:rsidRPr="008A7242">
          <w:rPr>
            <w:rFonts w:ascii="Times New Roman" w:hAnsi="Times New Roman"/>
            <w:color w:val="0563C1"/>
            <w:u w:val="single"/>
            <w:lang w:val="ru-RU"/>
          </w:rPr>
          <w:t>Общие условия</w:t>
        </w:r>
      </w:hyperlink>
      <w:r w:rsidRPr="0017554A">
        <w:rPr>
          <w:rFonts w:ascii="Times New Roman" w:hAnsi="Times New Roman"/>
          <w:lang w:val="ru-RU"/>
        </w:rPr>
        <w:t xml:space="preserve"> </w:t>
      </w:r>
      <w:hyperlink w:history="1"/>
      <w:r w:rsidRPr="0017554A">
        <w:rPr>
          <w:rFonts w:ascii="Times New Roman" w:eastAsia="Times New Roman" w:hAnsi="Times New Roman"/>
          <w:color w:val="000000"/>
          <w:lang w:val="ru-RU"/>
        </w:rPr>
        <w:t xml:space="preserve"> и</w:t>
      </w:r>
      <w:r w:rsidRPr="0017554A">
        <w:rPr>
          <w:rFonts w:ascii="Times New Roman" w:eastAsia="Times New Roman" w:hAnsi="Times New Roman"/>
          <w:b/>
          <w:color w:val="000000"/>
          <w:lang w:val="ru-RU"/>
        </w:rPr>
        <w:t xml:space="preserve"> </w:t>
      </w:r>
      <w:hyperlink r:id="rId6" w:history="1">
        <w:r w:rsidRPr="008360EA">
          <w:rPr>
            <w:rStyle w:val="Hyperlink"/>
            <w:rFonts w:ascii="Times New Roman" w:hAnsi="Times New Roman"/>
          </w:rPr>
          <w:t>https</w:t>
        </w:r>
        <w:r w:rsidRPr="008360EA">
          <w:rPr>
            <w:rStyle w:val="Hyperlink"/>
            <w:rFonts w:ascii="Times New Roman" w:hAnsi="Times New Roman"/>
            <w:lang w:val="ru-RU"/>
          </w:rPr>
          <w:t>://</w:t>
        </w:r>
        <w:r w:rsidRPr="008360EA">
          <w:rPr>
            <w:rStyle w:val="Hyperlink"/>
            <w:rFonts w:ascii="Times New Roman" w:hAnsi="Times New Roman"/>
          </w:rPr>
          <w:t>www</w:t>
        </w:r>
        <w:r w:rsidRPr="008360EA">
          <w:rPr>
            <w:rStyle w:val="Hyperlink"/>
            <w:rFonts w:ascii="Times New Roman" w:hAnsi="Times New Roman"/>
            <w:lang w:val="ru-RU"/>
          </w:rPr>
          <w:t>.</w:t>
        </w:r>
        <w:proofErr w:type="spellStart"/>
        <w:r w:rsidRPr="008360EA">
          <w:rPr>
            <w:rStyle w:val="Hyperlink"/>
            <w:rFonts w:ascii="Times New Roman" w:hAnsi="Times New Roman"/>
          </w:rPr>
          <w:t>kumtor</w:t>
        </w:r>
        <w:proofErr w:type="spellEnd"/>
        <w:r w:rsidRPr="008360EA">
          <w:rPr>
            <w:rStyle w:val="Hyperlink"/>
            <w:rFonts w:ascii="Times New Roman" w:hAnsi="Times New Roman"/>
            <w:lang w:val="ru-RU"/>
          </w:rPr>
          <w:t>.</w:t>
        </w:r>
        <w:r w:rsidRPr="008360EA">
          <w:rPr>
            <w:rStyle w:val="Hyperlink"/>
            <w:rFonts w:ascii="Times New Roman" w:hAnsi="Times New Roman"/>
          </w:rPr>
          <w:t>kg</w:t>
        </w:r>
        <w:r w:rsidRPr="008360EA">
          <w:rPr>
            <w:rStyle w:val="Hyperlink"/>
            <w:rFonts w:ascii="Times New Roman" w:hAnsi="Times New Roman"/>
            <w:lang w:val="ru-RU"/>
          </w:rPr>
          <w:t>/</w:t>
        </w:r>
        <w:r w:rsidRPr="008360EA">
          <w:rPr>
            <w:rStyle w:val="Hyperlink"/>
            <w:rFonts w:ascii="Times New Roman" w:hAnsi="Times New Roman"/>
          </w:rPr>
          <w:t>wp</w:t>
        </w:r>
        <w:r w:rsidRPr="008360EA">
          <w:rPr>
            <w:rStyle w:val="Hyperlink"/>
            <w:rFonts w:ascii="Times New Roman" w:hAnsi="Times New Roman"/>
            <w:lang w:val="ru-RU"/>
          </w:rPr>
          <w:t>-</w:t>
        </w:r>
        <w:r w:rsidRPr="008360EA">
          <w:rPr>
            <w:rStyle w:val="Hyperlink"/>
            <w:rFonts w:ascii="Times New Roman" w:hAnsi="Times New Roman"/>
          </w:rPr>
          <w:t>content</w:t>
        </w:r>
        <w:r w:rsidRPr="008360EA">
          <w:rPr>
            <w:rStyle w:val="Hyperlink"/>
            <w:rFonts w:ascii="Times New Roman" w:hAnsi="Times New Roman"/>
            <w:lang w:val="ru-RU"/>
          </w:rPr>
          <w:t>/</w:t>
        </w:r>
        <w:r w:rsidRPr="008360EA">
          <w:rPr>
            <w:rStyle w:val="Hyperlink"/>
            <w:rFonts w:ascii="Times New Roman" w:hAnsi="Times New Roman"/>
          </w:rPr>
          <w:t>uploads</w:t>
        </w:r>
        <w:r w:rsidRPr="008360EA">
          <w:rPr>
            <w:rStyle w:val="Hyperlink"/>
            <w:rFonts w:ascii="Times New Roman" w:hAnsi="Times New Roman"/>
            <w:lang w:val="ru-RU"/>
          </w:rPr>
          <w:t>/2020/11/</w:t>
        </w:r>
        <w:r w:rsidRPr="008360EA">
          <w:rPr>
            <w:rStyle w:val="Hyperlink"/>
            <w:rFonts w:ascii="Times New Roman" w:hAnsi="Times New Roman"/>
          </w:rPr>
          <w:t>general</w:t>
        </w:r>
        <w:r w:rsidRPr="008360EA">
          <w:rPr>
            <w:rStyle w:val="Hyperlink"/>
            <w:rFonts w:ascii="Times New Roman" w:hAnsi="Times New Roman"/>
            <w:lang w:val="ru-RU"/>
          </w:rPr>
          <w:t>-</w:t>
        </w:r>
        <w:r w:rsidRPr="008360EA">
          <w:rPr>
            <w:rStyle w:val="Hyperlink"/>
            <w:rFonts w:ascii="Times New Roman" w:hAnsi="Times New Roman"/>
          </w:rPr>
          <w:t>terms</w:t>
        </w:r>
        <w:r w:rsidRPr="008360EA">
          <w:rPr>
            <w:rStyle w:val="Hyperlink"/>
            <w:rFonts w:ascii="Times New Roman" w:hAnsi="Times New Roman"/>
            <w:lang w:val="ru-RU"/>
          </w:rPr>
          <w:t>_</w:t>
        </w:r>
        <w:r w:rsidRPr="008360EA">
          <w:rPr>
            <w:rStyle w:val="Hyperlink"/>
            <w:rFonts w:ascii="Times New Roman" w:hAnsi="Times New Roman"/>
          </w:rPr>
          <w:t>goods</w:t>
        </w:r>
        <w:r w:rsidRPr="008360EA">
          <w:rPr>
            <w:rStyle w:val="Hyperlink"/>
            <w:rFonts w:ascii="Times New Roman" w:hAnsi="Times New Roman"/>
            <w:lang w:val="ru-RU"/>
          </w:rPr>
          <w:t>_</w:t>
        </w:r>
        <w:r w:rsidRPr="008360EA">
          <w:rPr>
            <w:rStyle w:val="Hyperlink"/>
            <w:rFonts w:ascii="Times New Roman" w:hAnsi="Times New Roman"/>
          </w:rPr>
          <w:t>supply</w:t>
        </w:r>
        <w:r w:rsidRPr="008360EA">
          <w:rPr>
            <w:rStyle w:val="Hyperlink"/>
            <w:rFonts w:ascii="Times New Roman" w:hAnsi="Times New Roman"/>
            <w:lang w:val="ru-RU"/>
          </w:rPr>
          <w:t>_2020.</w:t>
        </w:r>
        <w:r w:rsidRPr="008360EA">
          <w:rPr>
            <w:rStyle w:val="Hyperlink"/>
            <w:rFonts w:ascii="Times New Roman" w:hAnsi="Times New Roman"/>
          </w:rPr>
          <w:t>pdf</w:t>
        </w:r>
      </w:hyperlink>
    </w:p>
    <w:p w14:paraId="4F4A9653" w14:textId="77777777" w:rsidR="009F5FDE" w:rsidRPr="00691710" w:rsidRDefault="009F5FDE" w:rsidP="009F5FDE">
      <w:pPr>
        <w:pStyle w:val="ListParagraph"/>
        <w:tabs>
          <w:tab w:val="left" w:pos="828"/>
        </w:tabs>
        <w:ind w:left="544" w:hanging="156"/>
        <w:jc w:val="both"/>
        <w:rPr>
          <w:rFonts w:ascii="Times New Roman" w:hAnsi="Times New Roman"/>
          <w:lang w:val="ru-RU"/>
        </w:rPr>
      </w:pPr>
      <w:r w:rsidRPr="00691710">
        <w:rPr>
          <w:rFonts w:ascii="Times New Roman" w:hAnsi="Times New Roman"/>
          <w:lang w:val="ru-RU"/>
        </w:rPr>
        <w:t xml:space="preserve">в) </w:t>
      </w:r>
      <w:r w:rsidRPr="008360EA">
        <w:rPr>
          <w:rFonts w:ascii="Times New Roman" w:hAnsi="Times New Roman"/>
          <w:lang w:val="ru-RU"/>
        </w:rPr>
        <w:t>всех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lang w:val="ru-RU"/>
        </w:rPr>
        <w:t xml:space="preserve"> </w:t>
      </w:r>
      <w:r w:rsidRPr="006E6849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Закупочных поручений</w:t>
      </w:r>
      <w:r w:rsidRPr="006E6849">
        <w:rPr>
          <w:rFonts w:ascii="Times New Roman" w:hAnsi="Times New Roman"/>
          <w:lang w:val="ru-RU"/>
        </w:rPr>
        <w:t>)</w:t>
      </w:r>
      <w:r w:rsidRPr="00691710">
        <w:rPr>
          <w:rFonts w:ascii="Times New Roman" w:hAnsi="Times New Roman"/>
          <w:lang w:val="ru-RU"/>
        </w:rPr>
        <w:t>, заказов, или иных письменных заявок Покупателя (совместно далее – «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lang w:val="ru-RU"/>
        </w:rPr>
        <w:t xml:space="preserve"> </w:t>
      </w:r>
      <w:r w:rsidRPr="006E6849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Закупочное поручение</w:t>
      </w:r>
      <w:r w:rsidRPr="0069171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и/или Спецификация</w:t>
      </w:r>
      <w:r w:rsidRPr="00691710">
        <w:rPr>
          <w:rFonts w:ascii="Times New Roman" w:hAnsi="Times New Roman"/>
          <w:lang w:val="ru-RU"/>
        </w:rPr>
        <w:t>; и</w:t>
      </w:r>
    </w:p>
    <w:p w14:paraId="7B75BD33" w14:textId="77777777" w:rsidR="009F5FDE" w:rsidRDefault="009F5FDE" w:rsidP="009F5FDE">
      <w:pPr>
        <w:pStyle w:val="ListParagraph"/>
        <w:tabs>
          <w:tab w:val="left" w:pos="402"/>
          <w:tab w:val="left" w:pos="544"/>
        </w:tabs>
        <w:ind w:left="544" w:hanging="156"/>
        <w:jc w:val="both"/>
        <w:rPr>
          <w:rFonts w:ascii="Times New Roman" w:hAnsi="Times New Roman"/>
          <w:lang w:val="ru-RU"/>
        </w:rPr>
      </w:pPr>
      <w:r w:rsidRPr="00691710">
        <w:rPr>
          <w:rFonts w:ascii="Times New Roman" w:hAnsi="Times New Roman"/>
          <w:lang w:val="ru-RU"/>
        </w:rPr>
        <w:t>г) всех актов приема-передачи Товара, товаротранспортных накладных или иных документов, подписанных уполномоченными представителями обеих Сторон и подтверждающих фактическую передачу Товара от Поставщика Покупателю, (совместно далее –«</w:t>
      </w:r>
      <w:r w:rsidRPr="00691710">
        <w:rPr>
          <w:rFonts w:ascii="Times New Roman" w:hAnsi="Times New Roman"/>
          <w:b/>
          <w:lang w:val="ru-RU"/>
        </w:rPr>
        <w:t>Акт приема-передачи</w:t>
      </w:r>
      <w:r w:rsidRPr="00691710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и/или </w:t>
      </w:r>
      <w:r w:rsidRPr="006E6849">
        <w:rPr>
          <w:rFonts w:ascii="Times New Roman" w:hAnsi="Times New Roman"/>
          <w:b/>
          <w:bCs/>
          <w:lang w:val="ru-RU"/>
        </w:rPr>
        <w:t>«Накладные»).</w:t>
      </w:r>
      <w:r w:rsidRPr="00691710">
        <w:rPr>
          <w:rFonts w:ascii="Times New Roman" w:hAnsi="Times New Roman"/>
          <w:lang w:val="ru-RU"/>
        </w:rPr>
        <w:t xml:space="preserve"> </w:t>
      </w:r>
    </w:p>
    <w:p w14:paraId="6EE83F91" w14:textId="77777777" w:rsidR="009F5FDE" w:rsidRPr="00691710" w:rsidRDefault="009F5FDE" w:rsidP="009F5FDE">
      <w:pPr>
        <w:pStyle w:val="ListParagraph"/>
        <w:tabs>
          <w:tab w:val="left" w:pos="402"/>
          <w:tab w:val="left" w:pos="544"/>
        </w:tabs>
        <w:ind w:left="544" w:hanging="156"/>
        <w:rPr>
          <w:rFonts w:ascii="Times New Roman" w:hAnsi="Times New Roman"/>
          <w:lang w:val="ru-RU"/>
        </w:rPr>
      </w:pPr>
    </w:p>
    <w:p w14:paraId="5EDB8932" w14:textId="77777777" w:rsidR="009F5FDE" w:rsidRDefault="009F5FDE" w:rsidP="009F5FDE">
      <w:pPr>
        <w:pStyle w:val="ListParagraph"/>
        <w:numPr>
          <w:ilvl w:val="0"/>
          <w:numId w:val="1"/>
        </w:numPr>
        <w:spacing w:after="160" w:line="259" w:lineRule="auto"/>
        <w:ind w:left="90" w:firstLine="55"/>
        <w:jc w:val="both"/>
        <w:rPr>
          <w:rFonts w:ascii="Times New Roman" w:hAnsi="Times New Roman"/>
          <w:lang w:val="ru-RU"/>
        </w:rPr>
      </w:pPr>
      <w:r w:rsidRPr="0027128E">
        <w:rPr>
          <w:rFonts w:ascii="Times New Roman" w:hAnsi="Times New Roman"/>
          <w:lang w:val="ru-RU"/>
        </w:rPr>
        <w:t>Настоящим Поставщик обязуется поставлять Покупателю товар</w:t>
      </w:r>
      <w:r w:rsidRPr="00214BC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214BC6">
        <w:rPr>
          <w:rFonts w:ascii="Times New Roman" w:hAnsi="Times New Roman"/>
          <w:lang w:val="ru-RU"/>
        </w:rPr>
        <w:t xml:space="preserve"> </w:t>
      </w:r>
      <w:r w:rsidRPr="00214BC6">
        <w:rPr>
          <w:rFonts w:ascii="Times New Roman" w:hAnsi="Times New Roman"/>
          <w:b/>
          <w:bCs/>
          <w:lang w:val="ru-RU"/>
        </w:rPr>
        <w:t>Продукты питания</w:t>
      </w:r>
      <w:r>
        <w:rPr>
          <w:rFonts w:ascii="Times New Roman" w:hAnsi="Times New Roman"/>
          <w:lang w:val="ru-RU"/>
        </w:rPr>
        <w:t xml:space="preserve"> согласно Приложению 1</w:t>
      </w:r>
      <w:r w:rsidRPr="0027128E">
        <w:rPr>
          <w:rFonts w:ascii="Times New Roman" w:hAnsi="Times New Roman"/>
          <w:lang w:val="ru-RU"/>
        </w:rPr>
        <w:t>,</w:t>
      </w:r>
      <w:r w:rsidRPr="001D5710">
        <w:rPr>
          <w:rFonts w:ascii="Times New Roman" w:hAnsi="Times New Roman"/>
          <w:lang w:val="ru-RU"/>
        </w:rPr>
        <w:t xml:space="preserve"> </w:t>
      </w:r>
      <w:r w:rsidRPr="0027128E">
        <w:rPr>
          <w:rFonts w:ascii="Times New Roman" w:hAnsi="Times New Roman"/>
          <w:lang w:val="ru-RU"/>
        </w:rPr>
        <w:t>(далее – «</w:t>
      </w:r>
      <w:r w:rsidRPr="0027128E">
        <w:rPr>
          <w:rFonts w:ascii="Times New Roman" w:hAnsi="Times New Roman"/>
          <w:b/>
          <w:lang w:val="ru-RU"/>
        </w:rPr>
        <w:t>Товар</w:t>
      </w:r>
      <w:r w:rsidRPr="0027128E">
        <w:rPr>
          <w:rFonts w:ascii="Times New Roman" w:hAnsi="Times New Roman"/>
          <w:lang w:val="ru-RU"/>
        </w:rPr>
        <w:t xml:space="preserve">»), по мере необходимости, согласно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Закупочного поручения)</w:t>
      </w:r>
      <w:r w:rsidRPr="000227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и/или Спецификациях,</w:t>
      </w:r>
      <w:r w:rsidRPr="0027128E">
        <w:rPr>
          <w:rFonts w:ascii="Times New Roman" w:hAnsi="Times New Roman"/>
          <w:lang w:val="ru-RU"/>
        </w:rPr>
        <w:t xml:space="preserve"> наименование, количество, ассортимент, расценки, сроки поставки которого указаны в соответствующих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Закупочных поручениях) и/или Спецификациях</w:t>
      </w:r>
      <w:r w:rsidRPr="0027128E">
        <w:rPr>
          <w:rFonts w:ascii="Times New Roman" w:hAnsi="Times New Roman"/>
          <w:lang w:val="ru-RU"/>
        </w:rPr>
        <w:t xml:space="preserve">, а Покупатель обязуется принять и оплатить Товар на условиях, предусмотренных Договором.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Закупочное поручение) и/или Спецификации</w:t>
      </w:r>
      <w:r w:rsidRPr="0027128E">
        <w:rPr>
          <w:rFonts w:ascii="Times New Roman" w:hAnsi="Times New Roman"/>
          <w:lang w:val="ru-RU"/>
        </w:rPr>
        <w:t xml:space="preserve"> может быть направлен</w:t>
      </w:r>
      <w:r>
        <w:rPr>
          <w:rFonts w:ascii="Times New Roman" w:hAnsi="Times New Roman"/>
          <w:lang w:val="ru-RU"/>
        </w:rPr>
        <w:t>о</w:t>
      </w:r>
      <w:r w:rsidRPr="0027128E">
        <w:rPr>
          <w:rFonts w:ascii="Times New Roman" w:hAnsi="Times New Roman"/>
          <w:lang w:val="ru-RU"/>
        </w:rPr>
        <w:t xml:space="preserve"> Поставщику по электронной почте на электронный адрес Ответственного лица Поставщика. С момента направления Покупателем, соответствующе</w:t>
      </w:r>
      <w:r>
        <w:rPr>
          <w:rFonts w:ascii="Times New Roman" w:hAnsi="Times New Roman"/>
          <w:lang w:val="ru-RU"/>
        </w:rPr>
        <w:t>го</w:t>
      </w:r>
      <w:r w:rsidRPr="0027128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Закупочного поручения)</w:t>
      </w:r>
      <w:r w:rsidRPr="006C7E3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и/или </w:t>
      </w:r>
      <w:r w:rsidRPr="006C7E31">
        <w:rPr>
          <w:rFonts w:ascii="Times New Roman" w:hAnsi="Times New Roman"/>
          <w:lang w:val="ru-RU"/>
        </w:rPr>
        <w:t>Спецификаци</w:t>
      </w:r>
      <w:r>
        <w:rPr>
          <w:rFonts w:ascii="Times New Roman" w:hAnsi="Times New Roman"/>
          <w:lang w:val="ru-RU"/>
        </w:rPr>
        <w:t>и</w:t>
      </w:r>
      <w:r w:rsidRPr="0027128E">
        <w:rPr>
          <w:rFonts w:ascii="Times New Roman" w:hAnsi="Times New Roman"/>
          <w:lang w:val="ru-RU"/>
        </w:rPr>
        <w:t>, так</w:t>
      </w:r>
      <w:r>
        <w:rPr>
          <w:rFonts w:ascii="Times New Roman" w:hAnsi="Times New Roman"/>
          <w:lang w:val="ru-RU"/>
        </w:rPr>
        <w:t xml:space="preserve">ое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Закупочное поручение)</w:t>
      </w:r>
      <w:r w:rsidRPr="0013508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и/или </w:t>
      </w:r>
      <w:r w:rsidRPr="006C7E31">
        <w:rPr>
          <w:rFonts w:ascii="Times New Roman" w:hAnsi="Times New Roman"/>
          <w:lang w:val="ru-RU"/>
        </w:rPr>
        <w:t>Спецификаци</w:t>
      </w:r>
      <w:r>
        <w:rPr>
          <w:rFonts w:ascii="Times New Roman" w:hAnsi="Times New Roman"/>
          <w:lang w:val="ru-RU"/>
        </w:rPr>
        <w:t xml:space="preserve">и </w:t>
      </w:r>
      <w:r w:rsidRPr="0027128E">
        <w:rPr>
          <w:rFonts w:ascii="Times New Roman" w:hAnsi="Times New Roman"/>
          <w:lang w:val="ru-RU"/>
        </w:rPr>
        <w:t>считается принят</w:t>
      </w:r>
      <w:r>
        <w:rPr>
          <w:rFonts w:ascii="Times New Roman" w:hAnsi="Times New Roman"/>
          <w:lang w:val="ru-RU"/>
        </w:rPr>
        <w:t>ым</w:t>
      </w:r>
      <w:r w:rsidRPr="0027128E">
        <w:rPr>
          <w:rFonts w:ascii="Times New Roman" w:hAnsi="Times New Roman"/>
          <w:lang w:val="ru-RU"/>
        </w:rPr>
        <w:t xml:space="preserve"> Поставщиком в полном объеме и подлежащей исполнению.</w:t>
      </w:r>
    </w:p>
    <w:p w14:paraId="272B362E" w14:textId="77777777" w:rsidR="009F5FDE" w:rsidRPr="00135087" w:rsidRDefault="009F5FDE" w:rsidP="009F5FDE">
      <w:pPr>
        <w:pStyle w:val="ListParagraph"/>
        <w:ind w:left="145"/>
        <w:rPr>
          <w:rFonts w:ascii="Times New Roman" w:hAnsi="Times New Roman"/>
          <w:lang w:val="ru-RU"/>
        </w:rPr>
      </w:pPr>
    </w:p>
    <w:p w14:paraId="3FCA5595" w14:textId="77777777" w:rsidR="009F5FDE" w:rsidRPr="0027128E" w:rsidRDefault="009F5FDE" w:rsidP="009F5FDE">
      <w:pPr>
        <w:pStyle w:val="ListParagraph"/>
        <w:numPr>
          <w:ilvl w:val="0"/>
          <w:numId w:val="1"/>
        </w:numPr>
        <w:spacing w:after="0" w:line="259" w:lineRule="auto"/>
        <w:ind w:left="388" w:hanging="388"/>
        <w:jc w:val="both"/>
        <w:rPr>
          <w:rFonts w:ascii="Times New Roman" w:hAnsi="Times New Roman"/>
          <w:lang w:val="ru-RU"/>
        </w:rPr>
      </w:pPr>
      <w:bookmarkStart w:id="0" w:name="_Hlk135235662"/>
      <w:r w:rsidRPr="0027128E">
        <w:rPr>
          <w:rFonts w:ascii="Times New Roman" w:hAnsi="Times New Roman"/>
          <w:lang w:val="ru-RU"/>
        </w:rPr>
        <w:t>Стоимость поставляемого Товара</w:t>
      </w:r>
      <w:r w:rsidRPr="008408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партии Товара)</w:t>
      </w:r>
      <w:r w:rsidRPr="0027128E">
        <w:rPr>
          <w:rFonts w:ascii="Times New Roman" w:hAnsi="Times New Roman"/>
          <w:lang w:val="ru-RU"/>
        </w:rPr>
        <w:t xml:space="preserve"> (далее – «</w:t>
      </w:r>
      <w:r w:rsidRPr="0027128E">
        <w:rPr>
          <w:rFonts w:ascii="Times New Roman" w:hAnsi="Times New Roman"/>
          <w:b/>
          <w:lang w:val="ru-RU"/>
        </w:rPr>
        <w:t>Стоимость Товара</w:t>
      </w:r>
      <w:r w:rsidRPr="0027128E">
        <w:rPr>
          <w:rFonts w:ascii="Times New Roman" w:hAnsi="Times New Roman"/>
          <w:lang w:val="ru-RU"/>
        </w:rPr>
        <w:t xml:space="preserve">») </w:t>
      </w:r>
      <w:r>
        <w:rPr>
          <w:rFonts w:ascii="Times New Roman" w:hAnsi="Times New Roman"/>
          <w:lang w:val="ru-RU"/>
        </w:rPr>
        <w:t xml:space="preserve">определяется согласно </w:t>
      </w:r>
      <w:r w:rsidRPr="00267D7D">
        <w:rPr>
          <w:rFonts w:ascii="Times New Roman" w:hAnsi="Times New Roman"/>
          <w:b/>
          <w:bCs/>
          <w:lang w:val="ru-RU"/>
        </w:rPr>
        <w:t>Приложению 1</w:t>
      </w:r>
      <w:r>
        <w:rPr>
          <w:rFonts w:ascii="Times New Roman" w:hAnsi="Times New Roman"/>
          <w:lang w:val="ru-RU"/>
        </w:rPr>
        <w:t xml:space="preserve"> и </w:t>
      </w:r>
      <w:r w:rsidRPr="0027128E">
        <w:rPr>
          <w:rFonts w:ascii="Times New Roman" w:hAnsi="Times New Roman"/>
          <w:lang w:val="ru-RU"/>
        </w:rPr>
        <w:t xml:space="preserve">указывается в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Закупочном поручении)</w:t>
      </w:r>
      <w:r w:rsidRPr="000227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и/или </w:t>
      </w:r>
      <w:r w:rsidRPr="006C7E31">
        <w:rPr>
          <w:rFonts w:ascii="Times New Roman" w:hAnsi="Times New Roman"/>
          <w:lang w:val="ru-RU"/>
        </w:rPr>
        <w:t>Спецификаци</w:t>
      </w:r>
      <w:r>
        <w:rPr>
          <w:rFonts w:ascii="Times New Roman" w:hAnsi="Times New Roman"/>
          <w:lang w:val="ru-RU"/>
        </w:rPr>
        <w:t>и.</w:t>
      </w:r>
      <w:r w:rsidRPr="0027128E">
        <w:rPr>
          <w:rFonts w:ascii="Times New Roman" w:hAnsi="Times New Roman"/>
          <w:lang w:val="ru-RU"/>
        </w:rPr>
        <w:t xml:space="preserve"> </w:t>
      </w:r>
    </w:p>
    <w:p w14:paraId="50420AEC" w14:textId="77777777" w:rsidR="009F5FDE" w:rsidRDefault="009F5FDE" w:rsidP="009F5FDE">
      <w:pPr>
        <w:rPr>
          <w:lang w:val="ru-RU"/>
        </w:rPr>
      </w:pPr>
      <w:r>
        <w:rPr>
          <w:lang w:val="ru-RU"/>
        </w:rPr>
        <w:t xml:space="preserve">3.1. </w:t>
      </w:r>
      <w:proofErr w:type="gramStart"/>
      <w:r>
        <w:rPr>
          <w:lang w:val="ru-RU"/>
        </w:rPr>
        <w:t>Сумма</w:t>
      </w:r>
      <w:proofErr w:type="gramEnd"/>
      <w:r>
        <w:rPr>
          <w:lang w:val="ru-RU"/>
        </w:rPr>
        <w:t xml:space="preserve"> подлежащая оплате по Договору определяется исходя из стоимости фактически поставленного Поставщиком и принятого Покупателем Т</w:t>
      </w:r>
      <w:r w:rsidRPr="00FF6DF0">
        <w:rPr>
          <w:lang w:val="ru-RU"/>
        </w:rPr>
        <w:t>овара,</w:t>
      </w:r>
      <w:r>
        <w:rPr>
          <w:lang w:val="ru-RU"/>
        </w:rPr>
        <w:t xml:space="preserve"> согласно подписанным уполномоченными представителями Сторон Актам приема-передачи Товара.</w:t>
      </w:r>
    </w:p>
    <w:p w14:paraId="10A9D8C1" w14:textId="77777777" w:rsidR="009F5FDE" w:rsidRPr="001054FC" w:rsidRDefault="009F5FDE" w:rsidP="009F5FDE">
      <w:pPr>
        <w:rPr>
          <w:lang w:val="ru-RU"/>
        </w:rPr>
      </w:pPr>
      <w:r>
        <w:rPr>
          <w:lang w:val="ru-RU"/>
        </w:rPr>
        <w:t>3.2</w:t>
      </w:r>
      <w:r w:rsidRPr="001054FC">
        <w:rPr>
          <w:lang w:val="ru-RU"/>
        </w:rPr>
        <w:t xml:space="preserve">. </w:t>
      </w:r>
      <w:proofErr w:type="gramStart"/>
      <w:r w:rsidRPr="001054FC">
        <w:rPr>
          <w:lang w:val="ru-RU"/>
        </w:rPr>
        <w:t>Цены</w:t>
      </w:r>
      <w:proofErr w:type="gramEnd"/>
      <w:r w:rsidRPr="001054FC">
        <w:rPr>
          <w:lang w:val="ru-RU"/>
        </w:rPr>
        <w:t xml:space="preserve"> установленные в Приложении 1 к Договору не подлежат увеличению в течение 3 (трех) месяцев с даты их утверждения Сторонами. При этом, принимая во </w:t>
      </w:r>
      <w:proofErr w:type="gramStart"/>
      <w:r w:rsidRPr="001054FC">
        <w:rPr>
          <w:lang w:val="ru-RU"/>
        </w:rPr>
        <w:t>внимание  специфику</w:t>
      </w:r>
      <w:proofErr w:type="gramEnd"/>
      <w:r w:rsidRPr="001054FC">
        <w:rPr>
          <w:lang w:val="ru-RU"/>
        </w:rPr>
        <w:t xml:space="preserve"> товара и колебания  рыночной цены на товар, Стороны вправе пересматривать цены 1 (один) раз в 3 (три) месяца, в случае роста цен на товар на рынке. </w:t>
      </w:r>
      <w:proofErr w:type="gramStart"/>
      <w:r w:rsidRPr="001054FC">
        <w:rPr>
          <w:lang w:val="ru-RU"/>
        </w:rPr>
        <w:t>При этом,</w:t>
      </w:r>
      <w:proofErr w:type="gramEnd"/>
      <w:r w:rsidRPr="001054FC">
        <w:rPr>
          <w:lang w:val="ru-RU"/>
        </w:rPr>
        <w:t xml:space="preserve"> стороны утверждают новые (изменившиеся) цены на Товар путем подписания дополнительного соглашения к Договору.  </w:t>
      </w:r>
    </w:p>
    <w:p w14:paraId="5EED0F7F" w14:textId="77777777" w:rsidR="009F5FDE" w:rsidRDefault="009F5FDE" w:rsidP="009F5FDE">
      <w:pPr>
        <w:rPr>
          <w:lang w:val="ru-RU"/>
        </w:rPr>
      </w:pPr>
      <w:r w:rsidRPr="001054FC">
        <w:rPr>
          <w:lang w:val="ru-RU"/>
        </w:rPr>
        <w:t>3.3. В случае изменения цен на Товар, в соответствии с текущей конъюнктурой рынка</w:t>
      </w:r>
      <w:bookmarkEnd w:id="0"/>
      <w:r w:rsidRPr="001054FC">
        <w:rPr>
          <w:lang w:val="ru-RU"/>
        </w:rPr>
        <w:t xml:space="preserve"> в сторону уменьшения, Поставщик обязуется поставлять Товар по цене, соответствующей таким изменениям. </w:t>
      </w:r>
    </w:p>
    <w:p w14:paraId="47785B7F" w14:textId="77777777" w:rsidR="009F5FDE" w:rsidRPr="004E7876" w:rsidRDefault="009F5FDE" w:rsidP="009F5FDE">
      <w:pPr>
        <w:rPr>
          <w:lang w:val="ru-RU"/>
        </w:rPr>
      </w:pPr>
      <w:r w:rsidRPr="0027128E">
        <w:rPr>
          <w:lang w:val="ru-RU"/>
        </w:rPr>
        <w:t>4.</w:t>
      </w:r>
      <w:r>
        <w:rPr>
          <w:lang w:val="ru-RU"/>
        </w:rPr>
        <w:t xml:space="preserve">     </w:t>
      </w:r>
      <w:r w:rsidRPr="0027128E">
        <w:rPr>
          <w:lang w:val="ru-RU"/>
        </w:rPr>
        <w:t xml:space="preserve">Оплата Поставщику Стоимости поставляемого Товара, осуществляется Покупателем </w:t>
      </w:r>
      <w:r>
        <w:rPr>
          <w:lang w:val="ru-RU"/>
        </w:rPr>
        <w:t xml:space="preserve">в течение 10 (десяти) банковских дней с даты получения Покупателем выставленного </w:t>
      </w:r>
      <w:r>
        <w:rPr>
          <w:lang w:val="ru-RU"/>
        </w:rPr>
        <w:lastRenderedPageBreak/>
        <w:t xml:space="preserve">Поставщиком счета-фактуры. </w:t>
      </w:r>
      <w:r w:rsidRPr="0027128E">
        <w:rPr>
          <w:lang w:val="ru-RU"/>
        </w:rPr>
        <w:t>Основани</w:t>
      </w:r>
      <w:r>
        <w:rPr>
          <w:lang w:val="ru-RU"/>
        </w:rPr>
        <w:t xml:space="preserve">ем </w:t>
      </w:r>
      <w:proofErr w:type="gramStart"/>
      <w:r>
        <w:rPr>
          <w:lang w:val="ru-RU"/>
        </w:rPr>
        <w:t>для  выставления</w:t>
      </w:r>
      <w:proofErr w:type="gramEnd"/>
      <w:r>
        <w:rPr>
          <w:lang w:val="ru-RU"/>
        </w:rPr>
        <w:t xml:space="preserve"> счета-фактуры является подписанный уполномоченными представителями Сторон Акт приема-передачи Товара</w:t>
      </w:r>
      <w:r w:rsidRPr="0027128E">
        <w:rPr>
          <w:lang w:val="ru-RU"/>
        </w:rPr>
        <w:t>.</w:t>
      </w:r>
    </w:p>
    <w:p w14:paraId="6F5AE13D" w14:textId="77777777" w:rsidR="009F5FDE" w:rsidRDefault="009F5FDE" w:rsidP="009F5FDE">
      <w:pPr>
        <w:rPr>
          <w:lang w:val="ru-RU"/>
        </w:rPr>
      </w:pPr>
      <w:r w:rsidRPr="00E80C15">
        <w:rPr>
          <w:lang w:val="ru-RU"/>
        </w:rPr>
        <w:t>5.</w:t>
      </w:r>
      <w:r>
        <w:rPr>
          <w:lang w:val="ru-RU"/>
        </w:rPr>
        <w:t xml:space="preserve">  </w:t>
      </w:r>
      <w:bookmarkStart w:id="1" w:name="_Hlk118825319"/>
      <w:r w:rsidRPr="00E80C15">
        <w:rPr>
          <w:lang w:val="ru-RU"/>
        </w:rPr>
        <w:t xml:space="preserve">Поставщик обязуется поставлять Товар согласно </w:t>
      </w:r>
      <w:r>
        <w:t>PO</w:t>
      </w:r>
      <w:r w:rsidRPr="00C143DA">
        <w:rPr>
          <w:lang w:val="ru-RU"/>
        </w:rPr>
        <w:t xml:space="preserve"> (</w:t>
      </w:r>
      <w:r>
        <w:rPr>
          <w:lang w:val="ru-RU"/>
        </w:rPr>
        <w:t>Закупочных поручений</w:t>
      </w:r>
      <w:r w:rsidRPr="00C143DA">
        <w:rPr>
          <w:lang w:val="ru-RU"/>
        </w:rPr>
        <w:t>)</w:t>
      </w:r>
      <w:r w:rsidRPr="00E80C15">
        <w:rPr>
          <w:lang w:val="ru-RU"/>
        </w:rPr>
        <w:t xml:space="preserve"> </w:t>
      </w:r>
      <w:r>
        <w:rPr>
          <w:lang w:val="ru-RU"/>
        </w:rPr>
        <w:t xml:space="preserve">и/или </w:t>
      </w:r>
      <w:r w:rsidRPr="006C7E31">
        <w:rPr>
          <w:lang w:val="ru-RU"/>
        </w:rPr>
        <w:t>Спецификаци</w:t>
      </w:r>
      <w:r>
        <w:rPr>
          <w:lang w:val="ru-RU"/>
        </w:rPr>
        <w:t>и</w:t>
      </w:r>
      <w:r w:rsidRPr="00E80C15">
        <w:rPr>
          <w:lang w:val="ru-RU"/>
        </w:rPr>
        <w:t xml:space="preserve"> Покупателя, в течение </w:t>
      </w:r>
      <w:r>
        <w:rPr>
          <w:lang w:val="ru-RU"/>
        </w:rPr>
        <w:t>срока действия настоящего договора и</w:t>
      </w:r>
      <w:r w:rsidRPr="006C1657">
        <w:rPr>
          <w:lang w:val="ru-RU"/>
        </w:rPr>
        <w:t xml:space="preserve"> </w:t>
      </w:r>
      <w:r w:rsidRPr="00E80C15">
        <w:rPr>
          <w:lang w:val="ru-RU"/>
        </w:rPr>
        <w:t xml:space="preserve">согласно </w:t>
      </w:r>
      <w:r>
        <w:t>PO</w:t>
      </w:r>
      <w:r w:rsidRPr="00C143DA">
        <w:rPr>
          <w:lang w:val="ru-RU"/>
        </w:rPr>
        <w:t xml:space="preserve"> (</w:t>
      </w:r>
      <w:r>
        <w:rPr>
          <w:lang w:val="ru-RU"/>
        </w:rPr>
        <w:t>Закупочных поручений</w:t>
      </w:r>
      <w:r w:rsidRPr="00C143DA">
        <w:rPr>
          <w:lang w:val="ru-RU"/>
        </w:rPr>
        <w:t>)</w:t>
      </w:r>
      <w:r w:rsidRPr="00E80C15">
        <w:rPr>
          <w:lang w:val="ru-RU"/>
        </w:rPr>
        <w:t xml:space="preserve"> </w:t>
      </w:r>
      <w:r>
        <w:rPr>
          <w:lang w:val="ru-RU"/>
        </w:rPr>
        <w:t xml:space="preserve">и/или </w:t>
      </w:r>
      <w:r w:rsidRPr="006C7E31">
        <w:rPr>
          <w:lang w:val="ru-RU"/>
        </w:rPr>
        <w:t>Спецификаци</w:t>
      </w:r>
      <w:r>
        <w:rPr>
          <w:lang w:val="ru-RU"/>
        </w:rPr>
        <w:t>и</w:t>
      </w:r>
      <w:r w:rsidRPr="00A77028">
        <w:rPr>
          <w:lang w:val="ru-RU"/>
        </w:rPr>
        <w:t>.</w:t>
      </w:r>
      <w:r w:rsidRPr="00E80C15">
        <w:rPr>
          <w:lang w:val="ru-RU"/>
        </w:rPr>
        <w:t xml:space="preserve"> </w:t>
      </w:r>
      <w:r w:rsidRPr="00A4753E">
        <w:rPr>
          <w:lang w:val="ru-RU"/>
        </w:rPr>
        <w:t>Срок поставки каждой партии Товара определяется в соответствующе</w:t>
      </w:r>
      <w:r>
        <w:rPr>
          <w:lang w:val="ru-RU"/>
        </w:rPr>
        <w:t>м</w:t>
      </w:r>
      <w:r w:rsidRPr="00A4753E">
        <w:rPr>
          <w:lang w:val="ru-RU"/>
        </w:rPr>
        <w:t xml:space="preserve"> </w:t>
      </w:r>
      <w:r>
        <w:t>PO</w:t>
      </w:r>
      <w:r w:rsidRPr="009A6592">
        <w:rPr>
          <w:lang w:val="ru-RU"/>
        </w:rPr>
        <w:t xml:space="preserve"> (</w:t>
      </w:r>
      <w:r>
        <w:rPr>
          <w:lang w:val="ru-RU"/>
        </w:rPr>
        <w:t>Закупочном поручении)</w:t>
      </w:r>
      <w:r w:rsidRPr="00022761">
        <w:rPr>
          <w:lang w:val="ru-RU"/>
        </w:rPr>
        <w:t xml:space="preserve"> </w:t>
      </w:r>
      <w:r>
        <w:rPr>
          <w:lang w:val="ru-RU"/>
        </w:rPr>
        <w:t xml:space="preserve">и/или </w:t>
      </w:r>
      <w:r w:rsidRPr="006C7E31">
        <w:rPr>
          <w:lang w:val="ru-RU"/>
        </w:rPr>
        <w:t>Спецификаци</w:t>
      </w:r>
      <w:r>
        <w:rPr>
          <w:lang w:val="ru-RU"/>
        </w:rPr>
        <w:t>и.</w:t>
      </w:r>
      <w:bookmarkEnd w:id="1"/>
    </w:p>
    <w:p w14:paraId="0C7FD3A7" w14:textId="77777777" w:rsidR="009F5FDE" w:rsidRDefault="009F5FDE" w:rsidP="009F5FDE">
      <w:pPr>
        <w:pStyle w:val="ListParagraph"/>
        <w:numPr>
          <w:ilvl w:val="0"/>
          <w:numId w:val="2"/>
        </w:numPr>
        <w:spacing w:after="160" w:line="259" w:lineRule="auto"/>
        <w:ind w:left="351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>Условия поставки Товара:</w:t>
      </w:r>
    </w:p>
    <w:p w14:paraId="1EE77620" w14:textId="77777777" w:rsidR="009F5FDE" w:rsidRPr="00F74A02" w:rsidRDefault="009F5FDE" w:rsidP="009F5FDE">
      <w:pPr>
        <w:pStyle w:val="ListParagraph"/>
        <w:ind w:left="351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 xml:space="preserve"> </w:t>
      </w:r>
    </w:p>
    <w:p w14:paraId="30AB75E7" w14:textId="77777777" w:rsidR="009F5FDE" w:rsidRPr="00F74A02" w:rsidRDefault="009F5FDE" w:rsidP="009F5FDE">
      <w:pPr>
        <w:pStyle w:val="ListParagraph"/>
        <w:numPr>
          <w:ilvl w:val="1"/>
          <w:numId w:val="3"/>
        </w:numPr>
        <w:spacing w:after="160" w:line="259" w:lineRule="auto"/>
        <w:ind w:left="402" w:hanging="402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 xml:space="preserve">Место доставки Товара: </w:t>
      </w:r>
      <w:r w:rsidRPr="00E80C15">
        <w:rPr>
          <w:rFonts w:ascii="Times New Roman" w:hAnsi="Times New Roman"/>
          <w:lang w:val="ru-RU"/>
        </w:rPr>
        <w:t xml:space="preserve">согласно </w:t>
      </w:r>
      <w:r>
        <w:rPr>
          <w:rFonts w:ascii="Times New Roman" w:hAnsi="Times New Roman"/>
        </w:rPr>
        <w:t>PO</w:t>
      </w:r>
      <w:r w:rsidRPr="00C143DA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Закупочных поручений</w:t>
      </w:r>
      <w:r w:rsidRPr="00C143DA">
        <w:rPr>
          <w:rFonts w:ascii="Times New Roman" w:hAnsi="Times New Roman"/>
          <w:lang w:val="ru-RU"/>
        </w:rPr>
        <w:t>)</w:t>
      </w:r>
      <w:r w:rsidRPr="00E80C1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и/или </w:t>
      </w:r>
      <w:r w:rsidRPr="006C7E31">
        <w:rPr>
          <w:rFonts w:ascii="Times New Roman" w:hAnsi="Times New Roman"/>
          <w:lang w:val="ru-RU"/>
        </w:rPr>
        <w:t>Спецификаци</w:t>
      </w:r>
      <w:r>
        <w:rPr>
          <w:rFonts w:ascii="Times New Roman" w:hAnsi="Times New Roman"/>
          <w:lang w:val="ru-RU"/>
        </w:rPr>
        <w:t>и.</w:t>
      </w:r>
    </w:p>
    <w:p w14:paraId="3CD6F550" w14:textId="77777777" w:rsidR="009F5FDE" w:rsidRPr="00F74A02" w:rsidRDefault="009F5FDE" w:rsidP="009F5FDE">
      <w:pPr>
        <w:pStyle w:val="ListParagraph"/>
        <w:numPr>
          <w:ilvl w:val="1"/>
          <w:numId w:val="3"/>
        </w:numPr>
        <w:spacing w:after="160" w:line="259" w:lineRule="auto"/>
        <w:ind w:left="402" w:hanging="402"/>
        <w:jc w:val="both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 xml:space="preserve">Порядок поставки Товара и порядок приемки Товара: доставка Товара осуществляется транспортом Поставщика, приемка товаров осуществляется </w:t>
      </w:r>
      <w:r w:rsidRPr="00991A0B">
        <w:rPr>
          <w:rFonts w:ascii="Times New Roman" w:hAnsi="Times New Roman"/>
          <w:lang w:val="ru-RU"/>
        </w:rPr>
        <w:t>по накладной</w:t>
      </w:r>
      <w:r>
        <w:rPr>
          <w:rFonts w:ascii="Times New Roman" w:hAnsi="Times New Roman"/>
          <w:lang w:val="ru-RU"/>
        </w:rPr>
        <w:t xml:space="preserve"> /или соответствующему акту,</w:t>
      </w:r>
      <w:r w:rsidRPr="00F74A02">
        <w:rPr>
          <w:rFonts w:ascii="Times New Roman" w:hAnsi="Times New Roman"/>
          <w:lang w:val="ru-RU"/>
        </w:rPr>
        <w:t xml:space="preserve"> подписанно</w:t>
      </w:r>
      <w:r>
        <w:rPr>
          <w:rFonts w:ascii="Times New Roman" w:hAnsi="Times New Roman"/>
          <w:lang w:val="ru-RU"/>
        </w:rPr>
        <w:t>му уполномоченными представителями</w:t>
      </w:r>
      <w:r w:rsidRPr="00F74A02">
        <w:rPr>
          <w:rFonts w:ascii="Times New Roman" w:hAnsi="Times New Roman"/>
          <w:lang w:val="ru-RU"/>
        </w:rPr>
        <w:t xml:space="preserve"> обеи</w:t>
      </w:r>
      <w:r>
        <w:rPr>
          <w:rFonts w:ascii="Times New Roman" w:hAnsi="Times New Roman"/>
          <w:lang w:val="ru-RU"/>
        </w:rPr>
        <w:t>х</w:t>
      </w:r>
      <w:r w:rsidRPr="00F74A02">
        <w:rPr>
          <w:rFonts w:ascii="Times New Roman" w:hAnsi="Times New Roman"/>
          <w:lang w:val="ru-RU"/>
        </w:rPr>
        <w:t xml:space="preserve"> Сторон</w:t>
      </w:r>
      <w:r>
        <w:rPr>
          <w:rFonts w:ascii="Times New Roman" w:hAnsi="Times New Roman"/>
          <w:lang w:val="ru-RU"/>
        </w:rPr>
        <w:t>.</w:t>
      </w:r>
      <w:r w:rsidRPr="00F74A02">
        <w:rPr>
          <w:rFonts w:ascii="Times New Roman" w:hAnsi="Times New Roman"/>
          <w:lang w:val="ru-RU"/>
        </w:rPr>
        <w:t xml:space="preserve"> Претензии, если таковые имеют место быть, должны быть выставлены в письменной форме и отправлены не позднее 10</w:t>
      </w:r>
      <w:r>
        <w:rPr>
          <w:rFonts w:ascii="Times New Roman" w:hAnsi="Times New Roman"/>
          <w:lang w:val="ru-RU"/>
        </w:rPr>
        <w:t xml:space="preserve"> (десяти)</w:t>
      </w:r>
      <w:r w:rsidRPr="00F74A0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рабочих </w:t>
      </w:r>
      <w:r w:rsidRPr="00F74A02">
        <w:rPr>
          <w:rFonts w:ascii="Times New Roman" w:hAnsi="Times New Roman"/>
          <w:lang w:val="ru-RU"/>
        </w:rPr>
        <w:t>дней, после поставки товара Поставщиком.</w:t>
      </w:r>
    </w:p>
    <w:p w14:paraId="1D8DC21A" w14:textId="77777777" w:rsidR="009F5FDE" w:rsidRPr="00F74A02" w:rsidRDefault="009F5FDE" w:rsidP="009F5FDE">
      <w:pPr>
        <w:pStyle w:val="ListParagraph"/>
        <w:numPr>
          <w:ilvl w:val="1"/>
          <w:numId w:val="3"/>
        </w:numPr>
        <w:spacing w:after="0" w:line="259" w:lineRule="auto"/>
        <w:ind w:left="402" w:hanging="402"/>
        <w:jc w:val="both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>Документы на Товар, предоставляемые Поставщиком</w:t>
      </w:r>
      <w:r>
        <w:rPr>
          <w:rFonts w:ascii="Times New Roman" w:hAnsi="Times New Roman"/>
          <w:lang w:val="ru-RU"/>
        </w:rPr>
        <w:t xml:space="preserve"> </w:t>
      </w:r>
      <w:r w:rsidRPr="00F74A02">
        <w:rPr>
          <w:rFonts w:ascii="Times New Roman" w:hAnsi="Times New Roman"/>
          <w:lang w:val="ru-RU"/>
        </w:rPr>
        <w:t xml:space="preserve">при поставке Товара/ порядок их предоставления: 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вместе с отгружаемой партией Товара Поставщик направляет Покупателю оригиналы следующих документов:</w:t>
      </w:r>
    </w:p>
    <w:p w14:paraId="625C1039" w14:textId="77777777" w:rsidR="009F5FDE" w:rsidRPr="00F74A02" w:rsidRDefault="009F5FDE" w:rsidP="009F5FDE">
      <w:pPr>
        <w:widowControl w:val="0"/>
        <w:autoSpaceDE w:val="0"/>
        <w:autoSpaceDN w:val="0"/>
        <w:adjustRightInd w:val="0"/>
        <w:ind w:left="402"/>
        <w:rPr>
          <w:bCs/>
          <w:color w:val="000000"/>
          <w:spacing w:val="4"/>
          <w:lang w:val="ru-RU" w:eastAsia="ru-RU"/>
        </w:rPr>
      </w:pPr>
      <w:r>
        <w:rPr>
          <w:bCs/>
          <w:color w:val="000000"/>
          <w:spacing w:val="4"/>
          <w:lang w:val="ru-RU" w:eastAsia="ru-RU"/>
        </w:rPr>
        <w:t xml:space="preserve">- </w:t>
      </w:r>
      <w:r w:rsidRPr="00F74A02">
        <w:rPr>
          <w:bCs/>
          <w:color w:val="000000"/>
          <w:spacing w:val="4"/>
          <w:lang w:val="ru-RU" w:eastAsia="ru-RU"/>
        </w:rPr>
        <w:t>Счет</w:t>
      </w:r>
      <w:r>
        <w:rPr>
          <w:bCs/>
          <w:color w:val="000000"/>
          <w:spacing w:val="4"/>
          <w:lang w:val="ru-RU" w:eastAsia="ru-RU"/>
        </w:rPr>
        <w:t xml:space="preserve"> фактура</w:t>
      </w:r>
      <w:r w:rsidRPr="00F74A02">
        <w:rPr>
          <w:bCs/>
          <w:color w:val="000000"/>
          <w:spacing w:val="4"/>
          <w:lang w:val="ru-RU" w:eastAsia="ru-RU"/>
        </w:rPr>
        <w:t xml:space="preserve"> – </w:t>
      </w:r>
      <w:r>
        <w:rPr>
          <w:bCs/>
          <w:color w:val="000000"/>
          <w:spacing w:val="4"/>
          <w:lang w:val="ru-RU" w:eastAsia="ru-RU"/>
        </w:rPr>
        <w:t>1</w:t>
      </w:r>
      <w:r w:rsidRPr="00F74A02">
        <w:rPr>
          <w:bCs/>
          <w:color w:val="000000"/>
          <w:spacing w:val="4"/>
          <w:lang w:val="ru-RU" w:eastAsia="ru-RU"/>
        </w:rPr>
        <w:t xml:space="preserve"> экз., оригинал;</w:t>
      </w:r>
    </w:p>
    <w:p w14:paraId="00E73E11" w14:textId="77777777" w:rsidR="009F5FDE" w:rsidRPr="00F74A02" w:rsidRDefault="009F5FDE" w:rsidP="009F5FDE">
      <w:pPr>
        <w:widowControl w:val="0"/>
        <w:autoSpaceDE w:val="0"/>
        <w:autoSpaceDN w:val="0"/>
        <w:adjustRightInd w:val="0"/>
        <w:ind w:left="402"/>
        <w:rPr>
          <w:bCs/>
          <w:color w:val="000000"/>
          <w:spacing w:val="4"/>
          <w:lang w:val="ru-RU" w:eastAsia="ru-RU"/>
        </w:rPr>
      </w:pPr>
      <w:r>
        <w:rPr>
          <w:bCs/>
          <w:color w:val="000000"/>
          <w:spacing w:val="4"/>
          <w:lang w:val="ru-RU" w:eastAsia="ru-RU"/>
        </w:rPr>
        <w:t>- Накладная -</w:t>
      </w:r>
      <w:r w:rsidRPr="00F74A02">
        <w:rPr>
          <w:bCs/>
          <w:color w:val="000000"/>
          <w:spacing w:val="4"/>
          <w:lang w:val="ru-RU" w:eastAsia="ru-RU"/>
        </w:rPr>
        <w:t xml:space="preserve"> </w:t>
      </w:r>
      <w:r>
        <w:rPr>
          <w:bCs/>
          <w:color w:val="000000"/>
          <w:spacing w:val="4"/>
          <w:lang w:val="ru-RU" w:eastAsia="ru-RU"/>
        </w:rPr>
        <w:t>3</w:t>
      </w:r>
      <w:r w:rsidRPr="00F74A02">
        <w:rPr>
          <w:bCs/>
          <w:color w:val="000000"/>
          <w:spacing w:val="4"/>
          <w:lang w:val="ru-RU" w:eastAsia="ru-RU"/>
        </w:rPr>
        <w:t xml:space="preserve"> экз., оригинал;</w:t>
      </w:r>
    </w:p>
    <w:p w14:paraId="4244C01B" w14:textId="77777777" w:rsidR="009F5FDE" w:rsidRDefault="009F5FDE" w:rsidP="009F5FDE">
      <w:pPr>
        <w:widowControl w:val="0"/>
        <w:tabs>
          <w:tab w:val="left" w:pos="672"/>
        </w:tabs>
        <w:autoSpaceDE w:val="0"/>
        <w:autoSpaceDN w:val="0"/>
        <w:adjustRightInd w:val="0"/>
        <w:ind w:left="402"/>
        <w:rPr>
          <w:bCs/>
          <w:color w:val="000000"/>
          <w:spacing w:val="4"/>
          <w:lang w:val="ru-RU" w:eastAsia="ru-RU"/>
        </w:rPr>
      </w:pPr>
      <w:r w:rsidRPr="00F74A02">
        <w:rPr>
          <w:bCs/>
          <w:color w:val="000000"/>
          <w:spacing w:val="4"/>
          <w:lang w:val="ru-RU" w:eastAsia="ru-RU"/>
        </w:rPr>
        <w:t>-</w:t>
      </w:r>
      <w:r>
        <w:rPr>
          <w:bCs/>
          <w:color w:val="000000"/>
          <w:spacing w:val="4"/>
          <w:lang w:val="ru-RU" w:eastAsia="ru-RU"/>
        </w:rPr>
        <w:t xml:space="preserve"> </w:t>
      </w:r>
      <w:r w:rsidRPr="00F74A02">
        <w:rPr>
          <w:bCs/>
          <w:color w:val="000000"/>
          <w:spacing w:val="4"/>
          <w:lang w:val="ru-RU" w:eastAsia="ru-RU"/>
        </w:rPr>
        <w:t>Сертификат соответствия</w:t>
      </w:r>
      <w:r>
        <w:rPr>
          <w:bCs/>
          <w:color w:val="000000"/>
          <w:spacing w:val="4"/>
          <w:lang w:val="ru-RU" w:eastAsia="ru-RU"/>
        </w:rPr>
        <w:t>;</w:t>
      </w:r>
    </w:p>
    <w:p w14:paraId="628AB2E9" w14:textId="77777777" w:rsidR="009F5FDE" w:rsidRPr="009C3487" w:rsidRDefault="009F5FDE" w:rsidP="009F5FDE">
      <w:pPr>
        <w:widowControl w:val="0"/>
        <w:tabs>
          <w:tab w:val="left" w:pos="672"/>
        </w:tabs>
        <w:autoSpaceDE w:val="0"/>
        <w:autoSpaceDN w:val="0"/>
        <w:adjustRightInd w:val="0"/>
        <w:ind w:left="402"/>
        <w:rPr>
          <w:bCs/>
          <w:color w:val="000000"/>
          <w:spacing w:val="4"/>
          <w:lang w:val="ru-RU" w:eastAsia="ru-RU"/>
        </w:rPr>
      </w:pPr>
      <w:r>
        <w:rPr>
          <w:bCs/>
          <w:color w:val="000000"/>
          <w:spacing w:val="4"/>
          <w:lang w:val="ru-RU" w:eastAsia="ru-RU"/>
        </w:rPr>
        <w:t>- Сертификат качества, в случае необходимости;</w:t>
      </w:r>
    </w:p>
    <w:p w14:paraId="7DFE778C" w14:textId="77777777" w:rsidR="009F5FDE" w:rsidRPr="00E80C15" w:rsidRDefault="009F5FDE" w:rsidP="009F5FDE">
      <w:pPr>
        <w:pStyle w:val="ListParagraph"/>
        <w:numPr>
          <w:ilvl w:val="1"/>
          <w:numId w:val="4"/>
        </w:numPr>
        <w:spacing w:after="160" w:line="259" w:lineRule="auto"/>
        <w:ind w:left="402" w:hanging="402"/>
        <w:jc w:val="both"/>
        <w:rPr>
          <w:rFonts w:ascii="Times New Roman" w:hAnsi="Times New Roman"/>
          <w:lang w:val="ru-RU"/>
        </w:rPr>
      </w:pPr>
      <w:bookmarkStart w:id="2" w:name="_Hlk118826580"/>
      <w:r w:rsidRPr="00E80C15">
        <w:rPr>
          <w:rFonts w:ascii="Times New Roman" w:hAnsi="Times New Roman"/>
          <w:lang w:val="ru-RU"/>
        </w:rPr>
        <w:t xml:space="preserve">Упаковка/тара Товара: </w:t>
      </w:r>
      <w:r w:rsidRPr="00E80C15">
        <w:rPr>
          <w:rFonts w:ascii="Times New Roman" w:hAnsi="Times New Roman"/>
          <w:bCs/>
          <w:spacing w:val="4"/>
          <w:lang w:val="ru-RU"/>
        </w:rPr>
        <w:t xml:space="preserve">Товар должен </w:t>
      </w:r>
      <w:r w:rsidRPr="00E80C15">
        <w:rPr>
          <w:rFonts w:ascii="Times New Roman" w:hAnsi="Times New Roman"/>
          <w:bCs/>
          <w:color w:val="000000"/>
          <w:spacing w:val="4"/>
          <w:lang w:val="ru-RU"/>
        </w:rPr>
        <w:t>быть упакован и отгружен Поставщиком согласно рекомендациям завода изготовителя, либо в заводской упаковке. Упаковка должна защищать Товар от различных повреждений и порчи, а также поддерживать его сохранность во время транспортировки, перевозки, разгрузки и хранения</w:t>
      </w:r>
      <w:r>
        <w:rPr>
          <w:rFonts w:ascii="Times New Roman" w:hAnsi="Times New Roman"/>
          <w:bCs/>
          <w:color w:val="000000"/>
          <w:spacing w:val="4"/>
          <w:lang w:val="ru-RU"/>
        </w:rPr>
        <w:t>, в том числе с соблюдением температурного режима</w:t>
      </w:r>
      <w:r w:rsidRPr="00E80C15">
        <w:rPr>
          <w:rFonts w:ascii="Times New Roman" w:hAnsi="Times New Roman"/>
          <w:bCs/>
          <w:color w:val="000000"/>
          <w:spacing w:val="4"/>
          <w:lang w:val="ru-RU"/>
        </w:rPr>
        <w:t>.</w:t>
      </w:r>
    </w:p>
    <w:p w14:paraId="263D2D12" w14:textId="77777777" w:rsidR="009F5FDE" w:rsidRPr="00F74A02" w:rsidRDefault="009F5FDE" w:rsidP="009F5FDE">
      <w:pPr>
        <w:pStyle w:val="ListParagraph"/>
        <w:numPr>
          <w:ilvl w:val="1"/>
          <w:numId w:val="4"/>
        </w:numPr>
        <w:spacing w:after="160" w:line="259" w:lineRule="auto"/>
        <w:ind w:left="402" w:hanging="402"/>
        <w:jc w:val="both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 xml:space="preserve">Гарантия качества Товара: </w:t>
      </w:r>
      <w:r w:rsidRPr="00F74A02">
        <w:rPr>
          <w:rFonts w:ascii="Times New Roman" w:hAnsi="Times New Roman"/>
          <w:bCs/>
          <w:color w:val="000000"/>
          <w:spacing w:val="4"/>
          <w:lang w:val="ru-RU"/>
        </w:rPr>
        <w:t xml:space="preserve">Количество, ассортимент, сроки поставки, место поставки и цены на каждую партию Товара, определяются Сторонами в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 xml:space="preserve">Закупочного поручения) и/или </w:t>
      </w:r>
      <w:r w:rsidRPr="006C7E31">
        <w:rPr>
          <w:rFonts w:ascii="Times New Roman" w:hAnsi="Times New Roman"/>
          <w:lang w:val="ru-RU"/>
        </w:rPr>
        <w:t>Спецификаци</w:t>
      </w:r>
      <w:r>
        <w:rPr>
          <w:rFonts w:ascii="Times New Roman" w:hAnsi="Times New Roman"/>
          <w:lang w:val="ru-RU"/>
        </w:rPr>
        <w:t>и</w:t>
      </w:r>
      <w:r w:rsidRPr="0027128E">
        <w:rPr>
          <w:rFonts w:ascii="Times New Roman" w:hAnsi="Times New Roman"/>
          <w:lang w:val="ru-RU"/>
        </w:rPr>
        <w:t>,</w:t>
      </w:r>
      <w:r w:rsidRPr="00F74A02">
        <w:rPr>
          <w:rFonts w:ascii="Times New Roman" w:hAnsi="Times New Roman"/>
          <w:bCs/>
          <w:color w:val="000000"/>
          <w:spacing w:val="4"/>
          <w:lang w:val="ru-RU"/>
        </w:rPr>
        <w:t xml:space="preserve"> являющихся неотъемлемой частью настоящего Договора. 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Качество Товара должно соответствовать требованиям, которые указаны в </w:t>
      </w:r>
      <w:r>
        <w:rPr>
          <w:rFonts w:ascii="Times New Roman" w:eastAsia="Times New Roman" w:hAnsi="Times New Roman"/>
          <w:bCs/>
          <w:color w:val="000000"/>
          <w:spacing w:val="4"/>
          <w:lang w:eastAsia="ru-RU"/>
        </w:rPr>
        <w:t>PO</w:t>
      </w:r>
      <w:r w:rsidRPr="00E90FEE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Закупочных поручениях</w:t>
      </w:r>
      <w:r w:rsidRPr="00E90FEE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)</w:t>
      </w:r>
      <w:r w:rsidRPr="000227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и/или </w:t>
      </w:r>
      <w:r w:rsidRPr="006C7E31">
        <w:rPr>
          <w:rFonts w:ascii="Times New Roman" w:hAnsi="Times New Roman"/>
          <w:lang w:val="ru-RU"/>
        </w:rPr>
        <w:t>Спецификаци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 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к данному Договору и документах завода изготовителя.</w:t>
      </w:r>
    </w:p>
    <w:p w14:paraId="13F6E515" w14:textId="77777777" w:rsidR="009F5FDE" w:rsidRPr="00F74A02" w:rsidRDefault="009F5FDE" w:rsidP="009F5FDE">
      <w:pPr>
        <w:pStyle w:val="ListParagraph"/>
        <w:numPr>
          <w:ilvl w:val="1"/>
          <w:numId w:val="4"/>
        </w:numPr>
        <w:spacing w:after="160" w:line="259" w:lineRule="auto"/>
        <w:ind w:left="402" w:hanging="402"/>
        <w:jc w:val="both"/>
        <w:rPr>
          <w:rFonts w:ascii="Times New Roman" w:hAnsi="Times New Roman"/>
          <w:lang w:val="ru-RU"/>
        </w:rPr>
      </w:pP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При поставке Товара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,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 не соответствующе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го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 вышеуказанным требованиям пунктов 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6.2. </w:t>
      </w:r>
      <w:r w:rsidRPr="009C3487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6.3. 6.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4</w:t>
      </w:r>
      <w:r w:rsidRPr="004C16CE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., по единоличному усмотрению Покупателя Товар может быть возвращен 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Поставщик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у</w:t>
      </w:r>
      <w:r w:rsidRPr="0067525E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 </w:t>
      </w:r>
      <w:r w:rsidRPr="004C16CE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без предъявления каких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-либо претензий со стороны</w:t>
      </w:r>
      <w:r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 xml:space="preserve"> последнего</w:t>
      </w:r>
      <w:r w:rsidRPr="00F74A02">
        <w:rPr>
          <w:rFonts w:ascii="Times New Roman" w:eastAsia="Times New Roman" w:hAnsi="Times New Roman"/>
          <w:bCs/>
          <w:color w:val="000000"/>
          <w:spacing w:val="4"/>
          <w:lang w:val="ru-RU" w:eastAsia="ru-RU"/>
        </w:rPr>
        <w:t>, или Покупатель имеет право потребовать денежную компенсацию согласно составленному акту.</w:t>
      </w:r>
    </w:p>
    <w:p w14:paraId="01BF0C6E" w14:textId="77777777" w:rsidR="009F5FDE" w:rsidRDefault="009F5FDE" w:rsidP="009F5FDE">
      <w:pPr>
        <w:pStyle w:val="ListParagraph"/>
        <w:numPr>
          <w:ilvl w:val="1"/>
          <w:numId w:val="4"/>
        </w:numPr>
        <w:spacing w:after="160" w:line="259" w:lineRule="auto"/>
        <w:ind w:left="402" w:hanging="402"/>
        <w:jc w:val="both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 xml:space="preserve">Срок </w:t>
      </w:r>
      <w:r>
        <w:rPr>
          <w:rFonts w:ascii="Times New Roman" w:hAnsi="Times New Roman"/>
          <w:lang w:val="ru-RU"/>
        </w:rPr>
        <w:t>изготовления/производства</w:t>
      </w:r>
      <w:r w:rsidRPr="00F74A02">
        <w:rPr>
          <w:rFonts w:ascii="Times New Roman" w:hAnsi="Times New Roman"/>
          <w:lang w:val="ru-RU"/>
        </w:rPr>
        <w:t xml:space="preserve"> Товара должен быть указан на упаковке производителем каждого вида </w:t>
      </w:r>
      <w:proofErr w:type="gramStart"/>
      <w:r w:rsidRPr="00F74A02">
        <w:rPr>
          <w:rFonts w:ascii="Times New Roman" w:hAnsi="Times New Roman"/>
          <w:lang w:val="ru-RU"/>
        </w:rPr>
        <w:t>товара,</w:t>
      </w:r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F74A02">
        <w:rPr>
          <w:rFonts w:ascii="Times New Roman" w:hAnsi="Times New Roman"/>
          <w:lang w:val="ru-RU"/>
        </w:rPr>
        <w:t xml:space="preserve"> </w:t>
      </w:r>
    </w:p>
    <w:p w14:paraId="194C9B79" w14:textId="77777777" w:rsidR="009F5FDE" w:rsidRPr="00F74A02" w:rsidRDefault="009F5FDE" w:rsidP="009F5FDE">
      <w:pPr>
        <w:pStyle w:val="ListParagraph"/>
        <w:numPr>
          <w:ilvl w:val="1"/>
          <w:numId w:val="4"/>
        </w:numPr>
        <w:spacing w:after="160" w:line="259" w:lineRule="auto"/>
        <w:ind w:left="402" w:hanging="4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годности/службы Товара: Срок годности Товара к моменту/дате поставки должен быть не менее половины общего срока годности.</w:t>
      </w:r>
    </w:p>
    <w:p w14:paraId="2AF53DB0" w14:textId="77777777" w:rsidR="009F5FDE" w:rsidRDefault="009F5FDE" w:rsidP="009F5FDE">
      <w:pPr>
        <w:pStyle w:val="ListParagraph"/>
        <w:numPr>
          <w:ilvl w:val="1"/>
          <w:numId w:val="4"/>
        </w:numPr>
        <w:spacing w:after="160" w:line="259" w:lineRule="auto"/>
        <w:ind w:left="402" w:hanging="402"/>
        <w:rPr>
          <w:rFonts w:ascii="Times New Roman" w:hAnsi="Times New Roman"/>
          <w:lang w:val="ru-RU"/>
        </w:rPr>
      </w:pPr>
      <w:r w:rsidRPr="00F74A02">
        <w:rPr>
          <w:rFonts w:ascii="Times New Roman" w:hAnsi="Times New Roman"/>
          <w:lang w:val="ru-RU"/>
        </w:rPr>
        <w:t xml:space="preserve"> Иные условия: не применимо. </w:t>
      </w:r>
      <w:bookmarkEnd w:id="2"/>
    </w:p>
    <w:p w14:paraId="1D4C536B" w14:textId="77777777" w:rsidR="009F5FDE" w:rsidRPr="00E90FEE" w:rsidRDefault="009F5FDE" w:rsidP="009F5FDE">
      <w:pPr>
        <w:pStyle w:val="ListParagraph"/>
        <w:ind w:left="402"/>
        <w:rPr>
          <w:rFonts w:ascii="Times New Roman" w:hAnsi="Times New Roman"/>
          <w:lang w:val="ru-RU"/>
        </w:rPr>
      </w:pPr>
    </w:p>
    <w:p w14:paraId="1428F87B" w14:textId="77777777" w:rsidR="009F5FDE" w:rsidRPr="00E90FEE" w:rsidRDefault="009F5FDE" w:rsidP="009F5FDE">
      <w:pPr>
        <w:pStyle w:val="ListParagraph"/>
        <w:numPr>
          <w:ilvl w:val="0"/>
          <w:numId w:val="5"/>
        </w:numPr>
        <w:spacing w:after="160" w:line="259" w:lineRule="auto"/>
        <w:ind w:hanging="450"/>
        <w:rPr>
          <w:rFonts w:ascii="Times New Roman" w:hAnsi="Times New Roman"/>
          <w:lang w:val="ru-RU"/>
        </w:rPr>
      </w:pPr>
      <w:r w:rsidRPr="00E90FEE">
        <w:rPr>
          <w:rFonts w:ascii="Times New Roman" w:hAnsi="Times New Roman"/>
          <w:lang w:val="ru-RU"/>
        </w:rPr>
        <w:t xml:space="preserve">Услуги (работы), оказываемые Поставщиком при поставке Товара: </w:t>
      </w:r>
      <w:r>
        <w:rPr>
          <w:rFonts w:ascii="Times New Roman" w:hAnsi="Times New Roman"/>
          <w:lang w:val="ru-RU"/>
        </w:rPr>
        <w:t xml:space="preserve">согласно </w:t>
      </w:r>
      <w:r w:rsidRPr="0027128E">
        <w:rPr>
          <w:rFonts w:ascii="Times New Roman" w:hAnsi="Times New Roman"/>
          <w:lang w:val="ru-RU"/>
        </w:rPr>
        <w:t>соответствующе</w:t>
      </w:r>
      <w:r>
        <w:rPr>
          <w:rFonts w:ascii="Times New Roman" w:hAnsi="Times New Roman"/>
          <w:lang w:val="ru-RU"/>
        </w:rPr>
        <w:t>му</w:t>
      </w:r>
      <w:r w:rsidRPr="0027128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PO</w:t>
      </w:r>
      <w:r w:rsidRPr="009A65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Закупочного поручения)</w:t>
      </w:r>
      <w:r w:rsidRPr="006C7E3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и/или </w:t>
      </w:r>
      <w:r w:rsidRPr="006C7E31">
        <w:rPr>
          <w:rFonts w:ascii="Times New Roman" w:hAnsi="Times New Roman"/>
          <w:lang w:val="ru-RU"/>
        </w:rPr>
        <w:t>Спецификаци</w:t>
      </w:r>
      <w:r>
        <w:rPr>
          <w:rFonts w:ascii="Times New Roman" w:hAnsi="Times New Roman"/>
          <w:lang w:val="ru-RU"/>
        </w:rPr>
        <w:t>и</w:t>
      </w:r>
    </w:p>
    <w:p w14:paraId="02D13A8A" w14:textId="77777777" w:rsidR="009F5FDE" w:rsidRPr="009A6592" w:rsidRDefault="009F5FDE" w:rsidP="009F5FDE">
      <w:pPr>
        <w:pStyle w:val="ListParagraph"/>
        <w:ind w:left="540"/>
        <w:rPr>
          <w:rFonts w:ascii="Times New Roman" w:hAnsi="Times New Roman"/>
          <w:lang w:val="ru-RU"/>
        </w:rPr>
      </w:pPr>
    </w:p>
    <w:p w14:paraId="2FBF67EC" w14:textId="77777777" w:rsidR="009F5FDE" w:rsidRPr="00FF44CF" w:rsidRDefault="009F5FDE" w:rsidP="009F5FDE">
      <w:pPr>
        <w:pStyle w:val="ListParagraph"/>
        <w:numPr>
          <w:ilvl w:val="0"/>
          <w:numId w:val="5"/>
        </w:numPr>
        <w:spacing w:after="160" w:line="259" w:lineRule="auto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9A6592">
        <w:rPr>
          <w:rFonts w:ascii="Times New Roman" w:hAnsi="Times New Roman"/>
          <w:lang w:val="ru-RU"/>
        </w:rPr>
        <w:t>Ответственные лица (как определено в Общих условиях):</w:t>
      </w:r>
    </w:p>
    <w:p w14:paraId="5D028D85" w14:textId="77777777" w:rsidR="009F5FDE" w:rsidRPr="00267D7D" w:rsidRDefault="009F5FDE" w:rsidP="009F5FDE">
      <w:pPr>
        <w:pStyle w:val="ListParagraph"/>
        <w:numPr>
          <w:ilvl w:val="1"/>
          <w:numId w:val="5"/>
        </w:numPr>
        <w:tabs>
          <w:tab w:val="left" w:pos="388"/>
        </w:tabs>
        <w:spacing w:after="160" w:line="259" w:lineRule="auto"/>
        <w:ind w:left="388" w:hanging="388"/>
        <w:jc w:val="both"/>
        <w:rPr>
          <w:rFonts w:ascii="Times New Roman" w:hAnsi="Times New Roman"/>
          <w:highlight w:val="yellow"/>
          <w:lang w:val="ru-RU"/>
        </w:rPr>
      </w:pPr>
      <w:r w:rsidRPr="00267D7D">
        <w:rPr>
          <w:rFonts w:ascii="Times New Roman" w:hAnsi="Times New Roman"/>
          <w:lang w:val="ru-RU"/>
        </w:rPr>
        <w:t>Ответственным лицом Покупателя является: специалист по закупам ЗАО «</w:t>
      </w:r>
      <w:proofErr w:type="spellStart"/>
      <w:r w:rsidRPr="00267D7D">
        <w:rPr>
          <w:rFonts w:ascii="Times New Roman" w:hAnsi="Times New Roman"/>
          <w:lang w:val="ru-RU"/>
        </w:rPr>
        <w:t>Кумтор</w:t>
      </w:r>
      <w:proofErr w:type="spellEnd"/>
      <w:r w:rsidRPr="00267D7D">
        <w:rPr>
          <w:rFonts w:ascii="Times New Roman" w:hAnsi="Times New Roman"/>
          <w:lang w:val="ru-RU"/>
        </w:rPr>
        <w:t xml:space="preserve"> </w:t>
      </w:r>
      <w:proofErr w:type="spellStart"/>
      <w:r w:rsidRPr="00267D7D">
        <w:rPr>
          <w:rFonts w:ascii="Times New Roman" w:hAnsi="Times New Roman"/>
          <w:lang w:val="ru-RU"/>
        </w:rPr>
        <w:t>Голд</w:t>
      </w:r>
      <w:proofErr w:type="spellEnd"/>
      <w:r w:rsidRPr="00267D7D">
        <w:rPr>
          <w:rFonts w:ascii="Times New Roman" w:hAnsi="Times New Roman"/>
          <w:lang w:val="ru-RU"/>
        </w:rPr>
        <w:t xml:space="preserve"> Компани, </w:t>
      </w:r>
      <w:r w:rsidRPr="008A7242">
        <w:rPr>
          <w:rFonts w:ascii="Times New Roman" w:hAnsi="Times New Roman"/>
          <w:lang w:val="ru-RU"/>
        </w:rPr>
        <w:t>___________________________________</w:t>
      </w:r>
    </w:p>
    <w:p w14:paraId="45FC0E6B" w14:textId="77777777" w:rsidR="009F5FDE" w:rsidRPr="00267D7D" w:rsidRDefault="009F5FDE" w:rsidP="009F5FDE">
      <w:pPr>
        <w:pStyle w:val="ListParagraph"/>
        <w:numPr>
          <w:ilvl w:val="1"/>
          <w:numId w:val="5"/>
        </w:numPr>
        <w:tabs>
          <w:tab w:val="left" w:pos="388"/>
        </w:tabs>
        <w:spacing w:after="160" w:line="259" w:lineRule="auto"/>
        <w:ind w:left="388" w:hanging="388"/>
        <w:jc w:val="both"/>
        <w:rPr>
          <w:rFonts w:ascii="Times New Roman" w:hAnsi="Times New Roman"/>
          <w:highlight w:val="yellow"/>
          <w:lang w:val="ru-RU"/>
        </w:rPr>
      </w:pPr>
      <w:proofErr w:type="spellStart"/>
      <w:r w:rsidRPr="00267D7D">
        <w:rPr>
          <w:rFonts w:ascii="Times New Roman" w:hAnsi="Times New Roman"/>
          <w:lang w:val="ru-RU"/>
        </w:rPr>
        <w:t>тветственным</w:t>
      </w:r>
      <w:proofErr w:type="spellEnd"/>
      <w:r w:rsidRPr="00267D7D">
        <w:rPr>
          <w:rFonts w:ascii="Times New Roman" w:hAnsi="Times New Roman"/>
          <w:lang w:val="ru-RU"/>
        </w:rPr>
        <w:t xml:space="preserve"> лицом Поставщика является: руководитель отдела продаж </w:t>
      </w:r>
      <w:r w:rsidRPr="00267D7D">
        <w:rPr>
          <w:rFonts w:ascii="Times New Roman" w:hAnsi="Times New Roman"/>
          <w:highlight w:val="yellow"/>
          <w:lang w:val="ru-RU"/>
        </w:rPr>
        <w:t>____________________________</w:t>
      </w:r>
    </w:p>
    <w:p w14:paraId="71C1F64F" w14:textId="77777777" w:rsidR="009F5FDE" w:rsidRPr="0027128E" w:rsidRDefault="009F5FDE" w:rsidP="009F5FDE">
      <w:pPr>
        <w:pStyle w:val="ListParagraph"/>
        <w:tabs>
          <w:tab w:val="left" w:pos="388"/>
        </w:tabs>
        <w:ind w:left="388"/>
        <w:rPr>
          <w:rFonts w:ascii="Times New Roman" w:hAnsi="Times New Roman"/>
          <w:lang w:val="ru-RU"/>
        </w:rPr>
      </w:pPr>
    </w:p>
    <w:p w14:paraId="391333EE" w14:textId="77777777" w:rsidR="009F5FDE" w:rsidRDefault="009F5FDE" w:rsidP="009F5FDE">
      <w:pPr>
        <w:pStyle w:val="ListParagraph"/>
        <w:numPr>
          <w:ilvl w:val="0"/>
          <w:numId w:val="5"/>
        </w:numPr>
        <w:spacing w:after="160" w:line="259" w:lineRule="auto"/>
        <w:ind w:hanging="450"/>
        <w:jc w:val="both"/>
        <w:rPr>
          <w:rFonts w:ascii="Times New Roman" w:hAnsi="Times New Roman"/>
          <w:lang w:val="ru-RU"/>
        </w:rPr>
      </w:pPr>
      <w:bookmarkStart w:id="3" w:name="_Hlk118827369"/>
      <w:r w:rsidRPr="009A6592">
        <w:rPr>
          <w:rFonts w:ascii="Times New Roman" w:hAnsi="Times New Roman"/>
          <w:lang w:val="ru-RU"/>
        </w:rPr>
        <w:t>Особые условия Договора: несмотря</w:t>
      </w:r>
      <w:r w:rsidRPr="009A6592">
        <w:rPr>
          <w:rFonts w:ascii="Times New Roman" w:eastAsia="Times New Roman" w:hAnsi="Times New Roman"/>
          <w:lang w:val="ru-RU" w:eastAsia="zh-CN"/>
        </w:rPr>
        <w:t xml:space="preserve"> на изложенное в Договоре, Стороны </w:t>
      </w:r>
      <w:r w:rsidRPr="009A6592">
        <w:rPr>
          <w:rFonts w:ascii="Times New Roman" w:hAnsi="Times New Roman"/>
          <w:lang w:val="ru-RU"/>
        </w:rPr>
        <w:t>согласились</w:t>
      </w:r>
      <w:r w:rsidRPr="009A6592">
        <w:rPr>
          <w:rFonts w:ascii="Times New Roman" w:eastAsia="Times New Roman" w:hAnsi="Times New Roman"/>
          <w:lang w:val="ru-RU" w:eastAsia="zh-CN"/>
        </w:rPr>
        <w:t xml:space="preserve"> с нижеследующими </w:t>
      </w:r>
      <w:r w:rsidRPr="009A6592">
        <w:rPr>
          <w:rFonts w:ascii="Times New Roman" w:hAnsi="Times New Roman"/>
          <w:lang w:val="ru-RU"/>
        </w:rPr>
        <w:t xml:space="preserve">особыми </w:t>
      </w:r>
      <w:r w:rsidRPr="009A6592">
        <w:rPr>
          <w:rFonts w:ascii="Times New Roman" w:eastAsia="Times New Roman" w:hAnsi="Times New Roman"/>
          <w:lang w:val="ru-RU" w:eastAsia="zh-CN"/>
        </w:rPr>
        <w:t>условиями</w:t>
      </w:r>
      <w:r w:rsidRPr="009A6592">
        <w:rPr>
          <w:rFonts w:ascii="Times New Roman" w:hAnsi="Times New Roman"/>
          <w:lang w:val="ru-RU"/>
        </w:rPr>
        <w:t>: не применимо.</w:t>
      </w:r>
    </w:p>
    <w:p w14:paraId="30BBF56C" w14:textId="77777777" w:rsidR="009F5FDE" w:rsidRDefault="009F5FDE" w:rsidP="009F5FDE">
      <w:pPr>
        <w:pStyle w:val="ListParagraph"/>
        <w:ind w:left="450"/>
        <w:jc w:val="both"/>
        <w:rPr>
          <w:rFonts w:ascii="Times New Roman" w:hAnsi="Times New Roman"/>
          <w:lang w:val="ru-RU"/>
        </w:rPr>
      </w:pPr>
      <w:r w:rsidRPr="009A6592">
        <w:rPr>
          <w:rFonts w:ascii="Times New Roman" w:hAnsi="Times New Roman"/>
          <w:lang w:val="ru-RU"/>
        </w:rPr>
        <w:t>В случае расхождения между иными условиями Договора и изложенными в настоящем пункте особыми условиями, положения особых условий имеют преимущественную силу.</w:t>
      </w:r>
    </w:p>
    <w:p w14:paraId="35C30069" w14:textId="77777777" w:rsidR="009F5FDE" w:rsidRDefault="009F5FDE" w:rsidP="009F5FDE">
      <w:pPr>
        <w:pStyle w:val="ListParagraph"/>
        <w:ind w:left="450"/>
        <w:jc w:val="both"/>
        <w:rPr>
          <w:rFonts w:ascii="Times New Roman" w:hAnsi="Times New Roman"/>
          <w:lang w:val="ru-RU"/>
        </w:rPr>
      </w:pPr>
    </w:p>
    <w:p w14:paraId="14F37D43" w14:textId="77777777" w:rsidR="009F5FDE" w:rsidRDefault="009F5FDE" w:rsidP="009F5FDE">
      <w:pPr>
        <w:pStyle w:val="ListParagraph"/>
        <w:numPr>
          <w:ilvl w:val="0"/>
          <w:numId w:val="5"/>
        </w:numPr>
        <w:spacing w:after="160" w:line="259" w:lineRule="auto"/>
        <w:ind w:hanging="450"/>
        <w:jc w:val="both"/>
        <w:rPr>
          <w:rFonts w:ascii="Times New Roman" w:hAnsi="Times New Roman"/>
          <w:lang w:val="ru-RU"/>
        </w:rPr>
      </w:pPr>
      <w:bookmarkStart w:id="4" w:name="_Hlk118827510"/>
      <w:r w:rsidRPr="00B61F35">
        <w:rPr>
          <w:rFonts w:ascii="Times New Roman" w:hAnsi="Times New Roman"/>
          <w:lang w:val="ru-RU"/>
        </w:rPr>
        <w:lastRenderedPageBreak/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</w:t>
      </w:r>
      <w:r>
        <w:rPr>
          <w:rFonts w:ascii="Times New Roman" w:hAnsi="Times New Roman"/>
          <w:lang w:val="ru-RU"/>
        </w:rPr>
        <w:t xml:space="preserve"> условия, содержащиеся в нем.</w:t>
      </w:r>
      <w:bookmarkEnd w:id="4"/>
    </w:p>
    <w:p w14:paraId="5C1920E5" w14:textId="77777777" w:rsidR="009F5FDE" w:rsidRDefault="009F5FDE" w:rsidP="009F5FDE">
      <w:pPr>
        <w:pStyle w:val="ListParagraph"/>
        <w:ind w:left="450"/>
        <w:jc w:val="both"/>
        <w:rPr>
          <w:rFonts w:ascii="Times New Roman" w:hAnsi="Times New Roman"/>
          <w:lang w:val="ru-RU"/>
        </w:rPr>
      </w:pPr>
    </w:p>
    <w:p w14:paraId="4B0FDBD0" w14:textId="77777777" w:rsidR="009F5FDE" w:rsidRPr="004315C5" w:rsidRDefault="009F5FDE" w:rsidP="009F5FDE">
      <w:pPr>
        <w:pStyle w:val="ListParagraph"/>
        <w:numPr>
          <w:ilvl w:val="0"/>
          <w:numId w:val="5"/>
        </w:numPr>
        <w:tabs>
          <w:tab w:val="left" w:pos="388"/>
        </w:tabs>
        <w:spacing w:after="160" w:line="259" w:lineRule="auto"/>
        <w:jc w:val="both"/>
        <w:rPr>
          <w:rFonts w:ascii="Times New Roman" w:hAnsi="Times New Roman"/>
          <w:lang w:val="ru-RU"/>
        </w:rPr>
      </w:pPr>
      <w:bookmarkStart w:id="5" w:name="_Hlk118827586"/>
      <w:r w:rsidRPr="00B61F35">
        <w:rPr>
          <w:rFonts w:ascii="Times New Roman" w:hAnsi="Times New Roman"/>
          <w:lang w:val="ru-RU"/>
        </w:rPr>
        <w:t>Договор</w:t>
      </w:r>
      <w:r>
        <w:rPr>
          <w:rFonts w:ascii="Times New Roman" w:hAnsi="Times New Roman"/>
          <w:lang w:val="ru-RU"/>
        </w:rPr>
        <w:t xml:space="preserve"> вступает в силу с даты его подписания Сторонами и действует </w:t>
      </w:r>
      <w:r w:rsidRPr="006C1657">
        <w:rPr>
          <w:rFonts w:ascii="Times New Roman" w:hAnsi="Times New Roman"/>
          <w:lang w:val="ru-RU"/>
        </w:rPr>
        <w:t>1(</w:t>
      </w:r>
      <w:r>
        <w:rPr>
          <w:rFonts w:ascii="Times New Roman" w:hAnsi="Times New Roman"/>
          <w:lang w:val="ru-RU"/>
        </w:rPr>
        <w:t>один</w:t>
      </w:r>
      <w:r w:rsidRPr="006C1657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год, </w:t>
      </w:r>
      <w:r w:rsidRPr="00B61F35">
        <w:rPr>
          <w:rFonts w:ascii="Times New Roman" w:hAnsi="Times New Roman"/>
          <w:lang w:val="ru-RU"/>
        </w:rPr>
        <w:t>составлен на русском язык</w:t>
      </w:r>
      <w:r>
        <w:rPr>
          <w:rFonts w:ascii="Times New Roman" w:hAnsi="Times New Roman"/>
          <w:lang w:val="ru-RU"/>
        </w:rPr>
        <w:t>е в двух экземплярах</w:t>
      </w:r>
      <w:r w:rsidRPr="00B61F35">
        <w:rPr>
          <w:rFonts w:ascii="Times New Roman" w:hAnsi="Times New Roman"/>
          <w:lang w:val="ru-RU"/>
        </w:rPr>
        <w:t xml:space="preserve">; все </w:t>
      </w:r>
      <w:r>
        <w:rPr>
          <w:rFonts w:ascii="Times New Roman" w:hAnsi="Times New Roman"/>
          <w:lang w:val="ru-RU"/>
        </w:rPr>
        <w:t xml:space="preserve">экземпляры </w:t>
      </w:r>
      <w:r w:rsidRPr="00B61F35">
        <w:rPr>
          <w:rFonts w:ascii="Times New Roman" w:hAnsi="Times New Roman"/>
          <w:lang w:val="ru-RU"/>
        </w:rPr>
        <w:t>имеют</w:t>
      </w:r>
      <w:r>
        <w:rPr>
          <w:rFonts w:ascii="Times New Roman" w:hAnsi="Times New Roman"/>
          <w:lang w:val="ru-RU"/>
        </w:rPr>
        <w:t xml:space="preserve"> равную</w:t>
      </w:r>
      <w:r w:rsidRPr="00B61F35">
        <w:rPr>
          <w:rFonts w:ascii="Times New Roman" w:hAnsi="Times New Roman"/>
          <w:lang w:val="ru-RU"/>
        </w:rPr>
        <w:t xml:space="preserve"> юридическую силу. </w:t>
      </w:r>
      <w:r w:rsidRPr="004315C5">
        <w:rPr>
          <w:rFonts w:ascii="Times New Roman" w:hAnsi="Times New Roman"/>
          <w:lang w:val="ru-RU"/>
        </w:rPr>
        <w:t>Прекращение Договора по любым основанием, не освобождает стороны:</w:t>
      </w:r>
    </w:p>
    <w:p w14:paraId="3A70A69C" w14:textId="77777777" w:rsidR="009F5FDE" w:rsidRPr="004315C5" w:rsidRDefault="009F5FDE" w:rsidP="009F5FDE">
      <w:pPr>
        <w:pStyle w:val="ListParagraph"/>
        <w:tabs>
          <w:tab w:val="left" w:pos="388"/>
        </w:tabs>
        <w:ind w:left="4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4315C5">
        <w:rPr>
          <w:rFonts w:ascii="Times New Roman" w:hAnsi="Times New Roman"/>
          <w:lang w:val="ru-RU"/>
        </w:rPr>
        <w:t>от исполнения обязательств, возникших до такого прекращения Договора;</w:t>
      </w:r>
    </w:p>
    <w:p w14:paraId="0EB485AB" w14:textId="77777777" w:rsidR="009F5FDE" w:rsidRDefault="009F5FDE" w:rsidP="009F5FDE">
      <w:pPr>
        <w:pStyle w:val="ListParagraph"/>
        <w:tabs>
          <w:tab w:val="left" w:pos="388"/>
        </w:tabs>
        <w:ind w:left="4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4315C5">
        <w:rPr>
          <w:rFonts w:ascii="Times New Roman" w:hAnsi="Times New Roman"/>
          <w:lang w:val="ru-RU"/>
        </w:rPr>
        <w:t>от ответственности за его нарушение, имевшее место до истечения срока действия Договора.</w:t>
      </w:r>
      <w:bookmarkEnd w:id="5"/>
    </w:p>
    <w:p w14:paraId="3E78A02D" w14:textId="77777777" w:rsidR="009F5FDE" w:rsidRDefault="009F5FDE" w:rsidP="009F5FDE">
      <w:pPr>
        <w:pStyle w:val="ListParagraph"/>
        <w:tabs>
          <w:tab w:val="left" w:pos="388"/>
        </w:tabs>
        <w:ind w:left="450"/>
        <w:jc w:val="both"/>
        <w:rPr>
          <w:rFonts w:ascii="Times New Roman" w:hAnsi="Times New Roman"/>
          <w:lang w:val="ru-RU"/>
        </w:rPr>
      </w:pPr>
    </w:p>
    <w:p w14:paraId="34A5BAE3" w14:textId="77777777" w:rsidR="009F5FDE" w:rsidRPr="009A6592" w:rsidRDefault="009F5FDE" w:rsidP="009F5FDE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ru-RU"/>
        </w:rPr>
      </w:pPr>
      <w:bookmarkStart w:id="6" w:name="_Hlk93312608"/>
      <w:r w:rsidRPr="009A6592">
        <w:rPr>
          <w:rFonts w:ascii="Times New Roman" w:eastAsia="Times New Roman" w:hAnsi="Times New Roman"/>
          <w:b/>
          <w:bCs/>
          <w:lang w:val="ru-RU"/>
        </w:rPr>
        <w:t>Адреса, банковские реквизиты</w:t>
      </w:r>
      <w:bookmarkEnd w:id="6"/>
      <w:r w:rsidRPr="009A6592">
        <w:rPr>
          <w:rFonts w:ascii="Times New Roman" w:eastAsia="Times New Roman" w:hAnsi="Times New Roman"/>
          <w:b/>
          <w:bCs/>
          <w:lang w:val="ru-RU"/>
        </w:rPr>
        <w:t>, подписи Сторон:</w:t>
      </w:r>
      <w:r w:rsidRPr="009A6592">
        <w:rPr>
          <w:rFonts w:ascii="Times New Roman" w:eastAsia="Times New Roman" w:hAnsi="Times New Roman"/>
          <w:b/>
          <w:bCs/>
        </w:rPr>
        <w:t> </w:t>
      </w:r>
    </w:p>
    <w:p w14:paraId="54FF5674" w14:textId="77777777" w:rsidR="009F5FDE" w:rsidRPr="009A6592" w:rsidRDefault="009F5FDE" w:rsidP="009F5FDE">
      <w:pPr>
        <w:pStyle w:val="ListParagraph"/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0"/>
        <w:gridCol w:w="4875"/>
      </w:tblGrid>
      <w:tr w:rsidR="009F5FDE" w:rsidRPr="00BD4A0F" w14:paraId="2F5A2AB0" w14:textId="77777777" w:rsidTr="001A37FE">
        <w:trPr>
          <w:trHeight w:val="2625"/>
        </w:trPr>
        <w:tc>
          <w:tcPr>
            <w:tcW w:w="4935" w:type="dxa"/>
          </w:tcPr>
          <w:p w14:paraId="62A47EA0" w14:textId="77777777" w:rsidR="009F5FDE" w:rsidRDefault="009F5FDE" w:rsidP="001A37FE">
            <w:pPr>
              <w:tabs>
                <w:tab w:val="left" w:pos="450"/>
              </w:tabs>
              <w:rPr>
                <w:lang w:val="ru-RU"/>
              </w:rPr>
            </w:pPr>
          </w:p>
          <w:p w14:paraId="5B9A9BD6" w14:textId="77777777" w:rsidR="009F5FDE" w:rsidRDefault="009F5FDE" w:rsidP="001A37FE">
            <w:pPr>
              <w:textAlignment w:val="baseline"/>
              <w:rPr>
                <w:b/>
                <w:bCs/>
                <w:lang w:val="ru-RU"/>
              </w:rPr>
            </w:pPr>
            <w:r w:rsidRPr="005C5466">
              <w:rPr>
                <w:b/>
                <w:bCs/>
                <w:lang w:val="ru-RU"/>
              </w:rPr>
              <w:t>Покупатель:</w:t>
            </w:r>
            <w:r>
              <w:rPr>
                <w:b/>
                <w:bCs/>
                <w:lang w:val="ru-RU"/>
              </w:rPr>
              <w:t xml:space="preserve"> </w:t>
            </w:r>
          </w:p>
          <w:p w14:paraId="5559472B" w14:textId="77777777" w:rsidR="009F5FDE" w:rsidRDefault="009F5FDE" w:rsidP="001A37FE">
            <w:pPr>
              <w:textAlignment w:val="baseline"/>
              <w:rPr>
                <w:b/>
                <w:bCs/>
                <w:lang w:val="ru-RU"/>
              </w:rPr>
            </w:pPr>
          </w:p>
          <w:p w14:paraId="5D0C2213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b/>
                <w:bCs/>
                <w:lang w:val="ru-RU"/>
              </w:rPr>
              <w:t>ЗАО «</w:t>
            </w:r>
            <w:proofErr w:type="spellStart"/>
            <w:r w:rsidRPr="005C5466">
              <w:rPr>
                <w:b/>
                <w:bCs/>
                <w:lang w:val="ru-RU"/>
              </w:rPr>
              <w:t>Кумтор</w:t>
            </w:r>
            <w:proofErr w:type="spellEnd"/>
            <w:r w:rsidRPr="005C546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C5466">
              <w:rPr>
                <w:b/>
                <w:bCs/>
                <w:lang w:val="ru-RU"/>
              </w:rPr>
              <w:t>Голд</w:t>
            </w:r>
            <w:proofErr w:type="spellEnd"/>
            <w:r w:rsidRPr="005C5466">
              <w:rPr>
                <w:b/>
                <w:bCs/>
                <w:lang w:val="ru-RU"/>
              </w:rPr>
              <w:t xml:space="preserve"> Компани»</w:t>
            </w:r>
          </w:p>
          <w:p w14:paraId="35840A7F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 xml:space="preserve">Кыргызская Республика     </w:t>
            </w:r>
          </w:p>
          <w:p w14:paraId="25936A94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720031, г. Бишкек</w:t>
            </w:r>
          </w:p>
          <w:p w14:paraId="236C6B56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ул. Ибраимова, 24</w:t>
            </w:r>
          </w:p>
          <w:p w14:paraId="115E853B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Тел.: +996 312 90-07-07</w:t>
            </w:r>
          </w:p>
          <w:p w14:paraId="7229EABE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Факс: +996 312 90-07-28</w:t>
            </w:r>
          </w:p>
          <w:p w14:paraId="4D1F71B6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ИНН: 01602199310079</w:t>
            </w:r>
          </w:p>
          <w:p w14:paraId="4A5A222B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Код ОКПО: 20312776</w:t>
            </w:r>
          </w:p>
          <w:p w14:paraId="7EDD974C" w14:textId="77777777" w:rsidR="009F5FDE" w:rsidRPr="005C5466" w:rsidRDefault="009F5FDE" w:rsidP="001A37FE">
            <w:pPr>
              <w:rPr>
                <w:b/>
                <w:bCs/>
                <w:lang w:val="ru-RU"/>
              </w:rPr>
            </w:pPr>
            <w:r w:rsidRPr="005C5466">
              <w:rPr>
                <w:lang w:val="ru-RU"/>
              </w:rPr>
              <w:t>Код и наименование РНИ: 999 – УГНС ККН</w:t>
            </w:r>
            <w:r w:rsidRPr="005C5466">
              <w:rPr>
                <w:b/>
                <w:bCs/>
                <w:lang w:val="ru-RU"/>
              </w:rPr>
              <w:t xml:space="preserve"> </w:t>
            </w:r>
          </w:p>
          <w:p w14:paraId="160229FC" w14:textId="77777777" w:rsidR="009F5FDE" w:rsidRPr="005C5466" w:rsidRDefault="009F5FDE" w:rsidP="001A37FE">
            <w:pPr>
              <w:rPr>
                <w:b/>
                <w:bCs/>
                <w:lang w:val="ru-RU"/>
              </w:rPr>
            </w:pPr>
            <w:r w:rsidRPr="005C5466">
              <w:rPr>
                <w:b/>
                <w:bCs/>
                <w:lang w:val="ru-RU"/>
              </w:rPr>
              <w:t xml:space="preserve">Банковские реквизиты: </w:t>
            </w:r>
          </w:p>
          <w:p w14:paraId="6C116742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ОАО «Оптима Банк». Филиал №1 в г. Бишкек</w:t>
            </w:r>
          </w:p>
          <w:p w14:paraId="72B35073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БИК 109008</w:t>
            </w:r>
          </w:p>
          <w:p w14:paraId="6422472F" w14:textId="77777777" w:rsidR="009F5FDE" w:rsidRPr="005C5466" w:rsidRDefault="009F5FDE" w:rsidP="001A37FE">
            <w:pPr>
              <w:rPr>
                <w:lang w:val="ru-RU"/>
              </w:rPr>
            </w:pPr>
            <w:r w:rsidRPr="005C5466">
              <w:rPr>
                <w:lang w:val="ru-RU"/>
              </w:rPr>
              <w:t>Р/с № 1090800212150559</w:t>
            </w:r>
          </w:p>
          <w:p w14:paraId="1211B636" w14:textId="77777777" w:rsidR="009F5FDE" w:rsidRDefault="009F5FDE" w:rsidP="001A37FE">
            <w:pPr>
              <w:textAlignment w:val="baseline"/>
              <w:rPr>
                <w:b/>
                <w:bCs/>
                <w:lang w:val="ru-RU"/>
              </w:rPr>
            </w:pPr>
          </w:p>
          <w:p w14:paraId="4C87EAD1" w14:textId="77777777" w:rsidR="009F5FDE" w:rsidRPr="002D5C1A" w:rsidRDefault="009F5FDE" w:rsidP="001A37FE">
            <w:pPr>
              <w:textAlignment w:val="baselin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5280" w:type="dxa"/>
          </w:tcPr>
          <w:p w14:paraId="15482C6B" w14:textId="77777777" w:rsidR="009F5FDE" w:rsidRDefault="009F5FDE" w:rsidP="001A37FE">
            <w:pPr>
              <w:tabs>
                <w:tab w:val="left" w:pos="450"/>
              </w:tabs>
              <w:rPr>
                <w:lang w:val="ru-RU"/>
              </w:rPr>
            </w:pPr>
          </w:p>
          <w:p w14:paraId="0CDCCC35" w14:textId="77777777" w:rsidR="009F5FDE" w:rsidRDefault="009F5FDE" w:rsidP="001A37FE">
            <w:pPr>
              <w:tabs>
                <w:tab w:val="left" w:pos="450"/>
              </w:tabs>
              <w:rPr>
                <w:b/>
                <w:bCs/>
                <w:lang w:val="ru-RU"/>
              </w:rPr>
            </w:pPr>
            <w:r w:rsidRPr="000C0A5E">
              <w:rPr>
                <w:b/>
                <w:bCs/>
                <w:lang w:val="ru-RU"/>
              </w:rPr>
              <w:t>Поставщик:</w:t>
            </w:r>
          </w:p>
          <w:p w14:paraId="0D92BDBC" w14:textId="77777777" w:rsidR="009F5FDE" w:rsidRDefault="009F5FDE" w:rsidP="001A37FE">
            <w:pPr>
              <w:rPr>
                <w:b/>
                <w:bCs/>
                <w:lang w:val="ru-RU"/>
              </w:rPr>
            </w:pPr>
          </w:p>
          <w:p w14:paraId="51859CC7" w14:textId="77777777" w:rsidR="009F5FDE" w:rsidRDefault="009F5FDE" w:rsidP="001A37FE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ОсОО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</w:p>
          <w:p w14:paraId="0DDC6313" w14:textId="77777777" w:rsidR="009F5FDE" w:rsidRPr="000C0A5E" w:rsidRDefault="009F5FDE" w:rsidP="001A37FE">
            <w:pPr>
              <w:rPr>
                <w:bCs/>
                <w:lang w:val="ru-RU"/>
              </w:rPr>
            </w:pPr>
            <w:r w:rsidRPr="000C0A5E">
              <w:rPr>
                <w:bCs/>
                <w:lang w:val="ru-RU"/>
              </w:rPr>
              <w:t>Кыргызская Республика</w:t>
            </w:r>
          </w:p>
          <w:p w14:paraId="5AD18F24" w14:textId="77777777" w:rsidR="009F5FDE" w:rsidRPr="000C0A5E" w:rsidRDefault="009F5FDE" w:rsidP="001A37FE">
            <w:pPr>
              <w:rPr>
                <w:bCs/>
                <w:lang w:val="ru-RU"/>
              </w:rPr>
            </w:pPr>
            <w:r w:rsidRPr="000C0A5E">
              <w:rPr>
                <w:bCs/>
                <w:lang w:val="ru-RU"/>
              </w:rPr>
              <w:t>г.</w:t>
            </w:r>
            <w:r>
              <w:rPr>
                <w:bCs/>
                <w:lang w:val="ru-RU"/>
              </w:rPr>
              <w:t xml:space="preserve"> </w:t>
            </w:r>
            <w:r w:rsidRPr="000C0A5E">
              <w:rPr>
                <w:bCs/>
                <w:lang w:val="ru-RU"/>
              </w:rPr>
              <w:t>Бишкек, ул</w:t>
            </w:r>
            <w:r>
              <w:rPr>
                <w:bCs/>
                <w:lang w:val="ru-RU"/>
              </w:rPr>
              <w:t>.</w:t>
            </w:r>
            <w:r w:rsidRPr="000C0A5E">
              <w:rPr>
                <w:bCs/>
                <w:lang w:val="ru-RU"/>
              </w:rPr>
              <w:t xml:space="preserve"> </w:t>
            </w:r>
          </w:p>
          <w:p w14:paraId="346D3D9B" w14:textId="77777777" w:rsidR="009F5FDE" w:rsidRPr="000C0A5E" w:rsidRDefault="009F5FDE" w:rsidP="001A37FE">
            <w:pPr>
              <w:rPr>
                <w:bCs/>
                <w:lang w:val="ru-RU"/>
              </w:rPr>
            </w:pPr>
            <w:r w:rsidRPr="000C0A5E">
              <w:rPr>
                <w:bCs/>
                <w:lang w:val="ru-RU"/>
              </w:rPr>
              <w:t xml:space="preserve">ИНН: </w:t>
            </w:r>
          </w:p>
          <w:p w14:paraId="5DE141DE" w14:textId="77777777" w:rsidR="009F5FDE" w:rsidRPr="000C0A5E" w:rsidRDefault="009F5FDE" w:rsidP="001A37FE">
            <w:pPr>
              <w:rPr>
                <w:bCs/>
                <w:lang w:val="ru-RU"/>
              </w:rPr>
            </w:pPr>
            <w:r w:rsidRPr="000C0A5E">
              <w:rPr>
                <w:bCs/>
                <w:lang w:val="ru-RU"/>
              </w:rPr>
              <w:t xml:space="preserve">Код ОКПО: </w:t>
            </w:r>
          </w:p>
          <w:p w14:paraId="25A8C455" w14:textId="77777777" w:rsidR="009F5FDE" w:rsidRDefault="009F5FDE" w:rsidP="001A37FE">
            <w:pPr>
              <w:rPr>
                <w:bCs/>
                <w:lang w:val="ru-RU"/>
              </w:rPr>
            </w:pPr>
          </w:p>
          <w:p w14:paraId="5680ACD2" w14:textId="77777777" w:rsidR="009F5FDE" w:rsidRPr="000C0A5E" w:rsidRDefault="009F5FDE" w:rsidP="001A37FE">
            <w:pPr>
              <w:rPr>
                <w:b/>
                <w:bCs/>
                <w:lang w:val="ru-RU"/>
              </w:rPr>
            </w:pPr>
            <w:r w:rsidRPr="000C0A5E">
              <w:rPr>
                <w:b/>
                <w:bCs/>
                <w:lang w:val="ru-RU"/>
              </w:rPr>
              <w:t>Банковские реквизиты:</w:t>
            </w:r>
          </w:p>
          <w:p w14:paraId="2172DA1E" w14:textId="77777777" w:rsidR="009F5FDE" w:rsidRDefault="009F5FDE" w:rsidP="001A37FE">
            <w:pPr>
              <w:rPr>
                <w:bCs/>
                <w:lang w:val="ru-RU"/>
              </w:rPr>
            </w:pPr>
          </w:p>
          <w:p w14:paraId="4E2684F8" w14:textId="77777777" w:rsidR="009F5FDE" w:rsidRDefault="009F5FDE" w:rsidP="001A37FE">
            <w:pPr>
              <w:rPr>
                <w:bCs/>
                <w:lang w:val="ru-RU"/>
              </w:rPr>
            </w:pPr>
            <w:r w:rsidRPr="000C0A5E">
              <w:rPr>
                <w:bCs/>
                <w:lang w:val="ru-RU"/>
              </w:rPr>
              <w:t>БИК</w:t>
            </w:r>
          </w:p>
          <w:p w14:paraId="36C7F04A" w14:textId="77777777" w:rsidR="009F5FDE" w:rsidRPr="00BD4A0F" w:rsidRDefault="009F5FDE" w:rsidP="001A37FE">
            <w:pPr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Р/с </w:t>
            </w:r>
          </w:p>
        </w:tc>
      </w:tr>
    </w:tbl>
    <w:p w14:paraId="312479AE" w14:textId="77777777" w:rsidR="009F5FDE" w:rsidRPr="009A6592" w:rsidRDefault="009F5FDE" w:rsidP="009F5FDE">
      <w:pPr>
        <w:tabs>
          <w:tab w:val="left" w:pos="450"/>
        </w:tabs>
        <w:ind w:left="90"/>
        <w:rPr>
          <w:lang w:val="ru-RU"/>
        </w:rPr>
      </w:pPr>
    </w:p>
    <w:p w14:paraId="5F5CD696" w14:textId="77777777" w:rsidR="009F5FDE" w:rsidRPr="009A6592" w:rsidRDefault="009F5FDE" w:rsidP="009F5FDE">
      <w:pPr>
        <w:pStyle w:val="ListParagraph"/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/>
          <w:lang w:val="ru-RU"/>
        </w:rPr>
      </w:pPr>
    </w:p>
    <w:p w14:paraId="07A1122F" w14:textId="77777777" w:rsidR="009F5FDE" w:rsidRPr="009A6592" w:rsidRDefault="009F5FDE" w:rsidP="009F5FDE">
      <w:pPr>
        <w:pStyle w:val="ListParagraph"/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A6592">
        <w:rPr>
          <w:rFonts w:ascii="Times New Roman" w:eastAsia="Times New Roman" w:hAnsi="Times New Roman"/>
          <w:b/>
          <w:bCs/>
          <w:lang w:val="ru-RU"/>
        </w:rPr>
        <w:t xml:space="preserve">                           Покупатель</w:t>
      </w:r>
      <w:r w:rsidRPr="009A6592">
        <w:rPr>
          <w:rFonts w:ascii="Times New Roman" w:eastAsia="Times New Roman" w:hAnsi="Times New Roman"/>
        </w:rPr>
        <w:t>                                                                         </w:t>
      </w:r>
      <w:r w:rsidRPr="009A6592">
        <w:rPr>
          <w:rFonts w:ascii="Times New Roman" w:eastAsia="Times New Roman" w:hAnsi="Times New Roman"/>
          <w:lang w:val="ru-RU"/>
        </w:rPr>
        <w:t xml:space="preserve"> </w:t>
      </w:r>
      <w:r w:rsidRPr="009A6592">
        <w:rPr>
          <w:rFonts w:ascii="Times New Roman" w:eastAsia="Times New Roman" w:hAnsi="Times New Roman"/>
          <w:b/>
          <w:bCs/>
          <w:lang w:val="ru-RU"/>
        </w:rPr>
        <w:t>Поставщик</w:t>
      </w:r>
      <w:r w:rsidRPr="009A6592">
        <w:rPr>
          <w:rFonts w:ascii="Times New Roman" w:eastAsia="Times New Roman" w:hAnsi="Times New Roman"/>
        </w:rPr>
        <w:t> </w:t>
      </w:r>
    </w:p>
    <w:p w14:paraId="494358CF" w14:textId="77777777" w:rsidR="009F5FDE" w:rsidRPr="009A6592" w:rsidRDefault="009F5FDE" w:rsidP="009F5FDE">
      <w:pPr>
        <w:pStyle w:val="ListParagraph"/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</w:p>
    <w:p w14:paraId="37B2DED5" w14:textId="77777777" w:rsidR="009F5FDE" w:rsidRPr="00FF4096" w:rsidRDefault="009F5FDE" w:rsidP="009F5FDE">
      <w:pPr>
        <w:pStyle w:val="ListParagraph"/>
        <w:ind w:left="450"/>
        <w:rPr>
          <w:rFonts w:ascii="Times New Roman" w:hAnsi="Times New Roman"/>
          <w:b/>
          <w:lang w:val="ru-RU"/>
        </w:rPr>
      </w:pPr>
    </w:p>
    <w:p w14:paraId="641B5EDA" w14:textId="77777777" w:rsidR="009F5FDE" w:rsidRPr="00FF4096" w:rsidRDefault="009F5FDE" w:rsidP="009F5FDE">
      <w:pPr>
        <w:pStyle w:val="ListParagraph"/>
        <w:ind w:left="450"/>
        <w:rPr>
          <w:rFonts w:ascii="Times New Roman" w:hAnsi="Times New Roman"/>
          <w:b/>
          <w:lang w:val="ru-RU"/>
        </w:rPr>
      </w:pPr>
    </w:p>
    <w:p w14:paraId="0912CA5C" w14:textId="77777777" w:rsidR="009F5FDE" w:rsidRPr="005D203B" w:rsidRDefault="009F5FDE" w:rsidP="009F5FDE">
      <w:pPr>
        <w:pStyle w:val="ListParagraph"/>
        <w:ind w:left="450"/>
        <w:rPr>
          <w:rFonts w:ascii="Times New Roman" w:hAnsi="Times New Roman"/>
          <w:lang w:val="ru-RU"/>
        </w:rPr>
      </w:pPr>
      <w:r w:rsidRPr="00FF4096">
        <w:rPr>
          <w:rFonts w:ascii="Times New Roman" w:hAnsi="Times New Roman"/>
          <w:lang w:val="ru-RU"/>
        </w:rPr>
        <w:t xml:space="preserve">                ____________________ /                                                           ____________________ </w:t>
      </w:r>
      <w:r>
        <w:rPr>
          <w:rFonts w:ascii="Times New Roman" w:hAnsi="Times New Roman"/>
          <w:lang w:val="ru-RU"/>
        </w:rPr>
        <w:t>/</w:t>
      </w:r>
    </w:p>
    <w:p w14:paraId="602F8F88" w14:textId="04739DFA" w:rsidR="009F5FDE" w:rsidRPr="009F5FDE" w:rsidRDefault="009F5FDE" w:rsidP="009F5FDE">
      <w:pPr>
        <w:pStyle w:val="ListParagraph"/>
        <w:ind w:left="450"/>
        <w:rPr>
          <w:rFonts w:ascii="Times New Roman" w:hAnsi="Times New Roman"/>
          <w:b/>
          <w:bCs/>
          <w:lang w:val="ru-RU"/>
        </w:rPr>
      </w:pPr>
      <w:r w:rsidRPr="00FF4096">
        <w:rPr>
          <w:rFonts w:ascii="Times New Roman" w:hAnsi="Times New Roman"/>
          <w:lang w:val="ru-RU"/>
        </w:rPr>
        <w:t xml:space="preserve">                   </w:t>
      </w:r>
    </w:p>
    <w:p w14:paraId="1BA2384A" w14:textId="77777777" w:rsidR="009F5FDE" w:rsidRPr="009C3487" w:rsidRDefault="009F5FDE" w:rsidP="009F5FDE">
      <w:pPr>
        <w:pStyle w:val="ListParagraph"/>
        <w:ind w:left="450"/>
        <w:rPr>
          <w:rFonts w:ascii="Times New Roman" w:hAnsi="Times New Roman"/>
          <w:b/>
          <w:bCs/>
          <w:lang w:val="ru-RU"/>
        </w:rPr>
      </w:pPr>
      <w:r w:rsidRPr="009C3487">
        <w:rPr>
          <w:rFonts w:ascii="Times New Roman" w:hAnsi="Times New Roman"/>
          <w:b/>
          <w:bCs/>
          <w:lang w:val="ru-RU"/>
        </w:rPr>
        <w:t xml:space="preserve">  </w:t>
      </w:r>
    </w:p>
    <w:p w14:paraId="3956273B" w14:textId="77777777" w:rsidR="009F5FDE" w:rsidRPr="008A7242" w:rsidRDefault="009F5FDE" w:rsidP="009F5FDE">
      <w:pPr>
        <w:pStyle w:val="ListParagraph"/>
        <w:ind w:left="450"/>
        <w:jc w:val="both"/>
        <w:rPr>
          <w:rFonts w:ascii="Times New Roman" w:hAnsi="Times New Roman"/>
          <w:lang w:val="ru-RU"/>
        </w:rPr>
      </w:pPr>
      <w:r w:rsidRPr="00184E73">
        <w:rPr>
          <w:rFonts w:ascii="Times New Roman" w:hAnsi="Times New Roman"/>
          <w:highlight w:val="yellow"/>
          <w:lang w:val="ru-RU"/>
        </w:rPr>
        <w:t>Дополнить своим приложением со стоимостью.</w:t>
      </w:r>
      <w:r>
        <w:rPr>
          <w:rFonts w:ascii="Times New Roman" w:hAnsi="Times New Roman"/>
          <w:lang w:val="ru-RU"/>
        </w:rPr>
        <w:t xml:space="preserve"> – для поставщика.</w:t>
      </w:r>
      <w:bookmarkEnd w:id="3"/>
    </w:p>
    <w:p w14:paraId="0204826F" w14:textId="77777777" w:rsidR="000E7FF8" w:rsidRPr="009F5FDE" w:rsidRDefault="000E7FF8">
      <w:pPr>
        <w:rPr>
          <w:lang w:val="ru-RU"/>
        </w:rPr>
      </w:pPr>
    </w:p>
    <w:sectPr w:rsidR="000E7FF8" w:rsidRPr="009F5FDE" w:rsidSect="00F9415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1359729A"/>
    <w:multiLevelType w:val="hybridMultilevel"/>
    <w:tmpl w:val="38F67DD8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3CEF6D06"/>
    <w:multiLevelType w:val="multilevel"/>
    <w:tmpl w:val="94FAE7C6"/>
    <w:lvl w:ilvl="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CF5299F"/>
    <w:multiLevelType w:val="hybridMultilevel"/>
    <w:tmpl w:val="5132771E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B7B2F"/>
    <w:multiLevelType w:val="multilevel"/>
    <w:tmpl w:val="1ECE225E"/>
    <w:lvl w:ilvl="0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E"/>
    <w:rsid w:val="000061A4"/>
    <w:rsid w:val="000E7FF8"/>
    <w:rsid w:val="001F295F"/>
    <w:rsid w:val="003B7E70"/>
    <w:rsid w:val="009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C083"/>
  <w15:chartTrackingRefBased/>
  <w15:docId w15:val="{1C99C2A0-F028-4820-8A76-3F5D07A7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5FDE"/>
    <w:rPr>
      <w:color w:val="0000FF"/>
      <w:u w:val="single"/>
    </w:rPr>
  </w:style>
  <w:style w:type="paragraph" w:styleId="BlockText">
    <w:name w:val="Block Text"/>
    <w:basedOn w:val="Normal"/>
    <w:rsid w:val="009F5FDE"/>
    <w:pPr>
      <w:tabs>
        <w:tab w:val="left" w:pos="9000"/>
      </w:tabs>
      <w:ind w:left="-540" w:right="355"/>
    </w:pPr>
    <w:rPr>
      <w:b/>
      <w:i/>
      <w:iCs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9F5F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F5F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mtor.kg/wp-content/uploads/2020/11/general-terms_goods_supply_2020.pdf" TargetMode="External"/><Relationship Id="rId5" Type="http://schemas.openxmlformats.org/officeDocument/2006/relationships/hyperlink" Target="https://www.kumtor.kg/wp-content/uploads/2020/11/general-terms_goods_supply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2023-05-24T04:13:00Z</dcterms:created>
  <dcterms:modified xsi:type="dcterms:W3CDTF">2023-05-24T04:14:00Z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2023-05-24T04:13:14Z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0c8ea901-e4a4-4c99-82b8-efb96ff341c2</vt:lpwstr>
  </property>
  <property fmtid="{D5CDD505-2E9C-101B-9397-08002B2CF9AE}" pid="8" name="MSIP_Label_d85bea94-60d0-4a5c-9138-48420e73067f_ContentBits">
    <vt:lpwstr>0</vt:lpwstr>
  </property>
</Properties>
</file>