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9CD4" w14:textId="77777777" w:rsidR="0083599C" w:rsidRPr="00907EC9" w:rsidRDefault="002B073C" w:rsidP="002B073C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задачи</w:t>
      </w:r>
      <w:r w:rsidR="0083599C"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</w:t>
      </w: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PoC </w:t>
      </w:r>
    </w:p>
    <w:p w14:paraId="3E40AE12" w14:textId="7A6FC4A8" w:rsidR="002B073C" w:rsidRPr="00907EC9" w:rsidRDefault="002B073C" w:rsidP="002B073C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системы управления человеческими ресурсами</w:t>
      </w:r>
    </w:p>
    <w:p w14:paraId="0AABBF7E" w14:textId="77777777" w:rsidR="00907EC9" w:rsidRPr="00907EC9" w:rsidRDefault="00907EC9" w:rsidP="00907EC9">
      <w:pPr>
        <w:rPr>
          <w:rFonts w:ascii="Times New Roman" w:hAnsi="Times New Roman" w:cs="Times New Roman"/>
          <w:lang w:val="ru-RU"/>
        </w:rPr>
      </w:pPr>
    </w:p>
    <w:p w14:paraId="7F483443" w14:textId="24E1C0EA" w:rsidR="0083599C" w:rsidRPr="00907EC9" w:rsidRDefault="00907EC9">
      <w:pPr>
        <w:rPr>
          <w:rFonts w:ascii="Times New Roman" w:hAnsi="Times New Roman" w:cs="Times New Roman"/>
          <w:lang w:val="ru-RU"/>
        </w:rPr>
      </w:pPr>
      <w:r w:rsidRPr="00907EC9">
        <w:rPr>
          <w:rFonts w:ascii="Times New Roman" w:hAnsi="Times New Roman" w:cs="Times New Roman"/>
          <w:lang w:val="ru-RU"/>
        </w:rPr>
        <w:t>Данн</w:t>
      </w:r>
      <w:r>
        <w:rPr>
          <w:rFonts w:ascii="Times New Roman" w:hAnsi="Times New Roman" w:cs="Times New Roman"/>
          <w:lang w:val="ru-RU"/>
        </w:rPr>
        <w:t xml:space="preserve">ые кейсы </w:t>
      </w:r>
      <w:r w:rsidRPr="00907EC9">
        <w:rPr>
          <w:rFonts w:ascii="Times New Roman" w:hAnsi="Times New Roman" w:cs="Times New Roman"/>
          <w:lang w:val="ru-RU"/>
        </w:rPr>
        <w:t>приведен</w:t>
      </w:r>
      <w:r>
        <w:rPr>
          <w:rFonts w:ascii="Times New Roman" w:hAnsi="Times New Roman" w:cs="Times New Roman"/>
          <w:lang w:val="ru-RU"/>
        </w:rPr>
        <w:t xml:space="preserve">ы </w:t>
      </w:r>
      <w:r w:rsidRPr="00907EC9">
        <w:rPr>
          <w:rFonts w:ascii="Times New Roman" w:hAnsi="Times New Roman" w:cs="Times New Roman"/>
          <w:lang w:val="ru-RU"/>
        </w:rPr>
        <w:t>как пример. Более детальное описание задачи будет предоставлен</w:t>
      </w:r>
      <w:r>
        <w:rPr>
          <w:rFonts w:ascii="Times New Roman" w:hAnsi="Times New Roman" w:cs="Times New Roman"/>
          <w:lang w:val="ru-RU"/>
        </w:rPr>
        <w:t>о</w:t>
      </w:r>
      <w:r w:rsidRPr="00907EC9">
        <w:rPr>
          <w:rFonts w:ascii="Times New Roman" w:hAnsi="Times New Roman" w:cs="Times New Roman"/>
          <w:lang w:val="ru-RU"/>
        </w:rPr>
        <w:t xml:space="preserve"> участникам</w:t>
      </w:r>
      <w:r>
        <w:rPr>
          <w:rFonts w:ascii="Times New Roman" w:hAnsi="Times New Roman" w:cs="Times New Roman"/>
          <w:lang w:val="ru-RU"/>
        </w:rPr>
        <w:t xml:space="preserve"> во время конкурса.</w:t>
      </w:r>
    </w:p>
    <w:p w14:paraId="7DD6C4DF" w14:textId="767DCAA8" w:rsidR="0083599C" w:rsidRPr="00907EC9" w:rsidRDefault="0083599C" w:rsidP="008359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907EC9">
        <w:rPr>
          <w:rFonts w:ascii="Times New Roman" w:hAnsi="Times New Roman" w:cs="Times New Roman"/>
          <w:lang w:val="ru-RU"/>
        </w:rPr>
        <w:t>Процесс приема на работу</w:t>
      </w: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900"/>
        <w:gridCol w:w="2880"/>
        <w:gridCol w:w="2160"/>
        <w:gridCol w:w="2070"/>
        <w:gridCol w:w="2340"/>
        <w:gridCol w:w="2430"/>
        <w:gridCol w:w="1980"/>
      </w:tblGrid>
      <w:tr w:rsidR="001043C0" w:rsidRPr="00907EC9" w14:paraId="66469E09" w14:textId="20CDAB36" w:rsidTr="0004508F">
        <w:tc>
          <w:tcPr>
            <w:tcW w:w="900" w:type="dxa"/>
          </w:tcPr>
          <w:p w14:paraId="12572EA7" w14:textId="61773336" w:rsidR="0083599C" w:rsidRPr="00907EC9" w:rsidRDefault="0083599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0" w:type="dxa"/>
          </w:tcPr>
          <w:p w14:paraId="7E0F4917" w14:textId="77777777" w:rsidR="0083599C" w:rsidRPr="00907EC9" w:rsidRDefault="0083599C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Заявка на вакансию</w:t>
            </w:r>
          </w:p>
          <w:p w14:paraId="35A56DD2" w14:textId="2093183F" w:rsidR="0083599C" w:rsidRPr="00907EC9" w:rsidRDefault="0083599C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2160" w:type="dxa"/>
          </w:tcPr>
          <w:p w14:paraId="2672F120" w14:textId="08F77A52" w:rsidR="0083599C" w:rsidRPr="00907EC9" w:rsidRDefault="0083599C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Внешний сайт для сбора резюме</w:t>
            </w:r>
          </w:p>
        </w:tc>
        <w:tc>
          <w:tcPr>
            <w:tcW w:w="2070" w:type="dxa"/>
          </w:tcPr>
          <w:p w14:paraId="22991851" w14:textId="26C260EC" w:rsidR="0083599C" w:rsidRPr="00907EC9" w:rsidRDefault="0083599C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Личная карточка</w:t>
            </w:r>
          </w:p>
        </w:tc>
        <w:tc>
          <w:tcPr>
            <w:tcW w:w="2340" w:type="dxa"/>
          </w:tcPr>
          <w:p w14:paraId="74E39512" w14:textId="1693250A" w:rsidR="0083599C" w:rsidRPr="00907EC9" w:rsidRDefault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Прохождение медицинского осмотра</w:t>
            </w: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14:paraId="352A2EBB" w14:textId="2600BB6A" w:rsidR="0083599C" w:rsidRPr="00907EC9" w:rsidRDefault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Прохождение первичного обучения</w:t>
            </w:r>
          </w:p>
        </w:tc>
        <w:tc>
          <w:tcPr>
            <w:tcW w:w="1980" w:type="dxa"/>
          </w:tcPr>
          <w:p w14:paraId="0D2DF39D" w14:textId="16963E49" w:rsidR="0083599C" w:rsidRPr="00907EC9" w:rsidRDefault="0083599C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Регистрация сотрудника</w:t>
            </w:r>
          </w:p>
        </w:tc>
      </w:tr>
      <w:tr w:rsidR="001043C0" w:rsidRPr="001043C0" w14:paraId="4652AFF6" w14:textId="36E77BF8" w:rsidTr="0004508F">
        <w:tc>
          <w:tcPr>
            <w:tcW w:w="900" w:type="dxa"/>
          </w:tcPr>
          <w:p w14:paraId="3E29AB77" w14:textId="288823E6" w:rsidR="0083599C" w:rsidRPr="00907EC9" w:rsidRDefault="0083599C" w:rsidP="002B073C">
            <w:pPr>
              <w:rPr>
                <w:rFonts w:ascii="Times New Roman" w:hAnsi="Times New Roman" w:cs="Times New Roman"/>
                <w:lang w:val="ru-RU"/>
              </w:rPr>
            </w:pPr>
            <w:r w:rsidRPr="00907EC9">
              <w:rPr>
                <w:rFonts w:ascii="Times New Roman" w:hAnsi="Times New Roman" w:cs="Times New Roman"/>
                <w:lang w:val="ru-RU"/>
              </w:rPr>
              <w:t>Кейс 1</w:t>
            </w:r>
          </w:p>
        </w:tc>
        <w:tc>
          <w:tcPr>
            <w:tcW w:w="2880" w:type="dxa"/>
          </w:tcPr>
          <w:p w14:paraId="5FA3D928" w14:textId="58BE6A34" w:rsidR="0083599C" w:rsidRPr="00907EC9" w:rsidRDefault="00E02C25" w:rsidP="002B07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</w:t>
            </w:r>
            <w:r w:rsidR="0083599C"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отдела заказчика создает заявку на вакансию. </w:t>
            </w:r>
            <w:r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 автоматически подтягиваются согласно наименованию должности. Заявка утверждается.</w:t>
            </w:r>
          </w:p>
        </w:tc>
        <w:tc>
          <w:tcPr>
            <w:tcW w:w="2160" w:type="dxa"/>
          </w:tcPr>
          <w:p w14:paraId="2BCEC712" w14:textId="467B8E2D" w:rsidR="0083599C" w:rsidRPr="00907EC9" w:rsidRDefault="00E02C25" w:rsidP="002B07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Кандидаты</w:t>
            </w:r>
            <w:r w:rsidR="0004508F"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регистрируются и загружают свои резюме.</w:t>
            </w:r>
          </w:p>
        </w:tc>
        <w:tc>
          <w:tcPr>
            <w:tcW w:w="2070" w:type="dxa"/>
          </w:tcPr>
          <w:p w14:paraId="36B7DAD3" w14:textId="65625A56" w:rsidR="0083599C" w:rsidRPr="00907EC9" w:rsidRDefault="0004508F" w:rsidP="002B07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Создается личная карточка кандидата.</w:t>
            </w:r>
          </w:p>
        </w:tc>
        <w:tc>
          <w:tcPr>
            <w:tcW w:w="2340" w:type="dxa"/>
          </w:tcPr>
          <w:p w14:paraId="371FFE0E" w14:textId="05228FA1" w:rsidR="0083599C" w:rsidRPr="00907EC9" w:rsidRDefault="00E80DE4" w:rsidP="002B07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Медицинский отдел регистрирует прохождение первичного медицинского осмотра. При прохождении у кандидата в личной карточке должно отобразиться заключение.</w:t>
            </w:r>
          </w:p>
        </w:tc>
        <w:tc>
          <w:tcPr>
            <w:tcW w:w="2430" w:type="dxa"/>
          </w:tcPr>
          <w:p w14:paraId="3AF8A3B8" w14:textId="078E6627" w:rsidR="0083599C" w:rsidRPr="00907EC9" w:rsidRDefault="00E80DE4" w:rsidP="002B07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Отобранный кандидат проходит первичное обучение.</w:t>
            </w:r>
          </w:p>
        </w:tc>
        <w:tc>
          <w:tcPr>
            <w:tcW w:w="1980" w:type="dxa"/>
          </w:tcPr>
          <w:p w14:paraId="698B99D4" w14:textId="40D615A3" w:rsidR="0083599C" w:rsidRPr="00907EC9" w:rsidRDefault="001043C0" w:rsidP="002B07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основании кадрового приказа сотрудник регистрируется и ему </w:t>
            </w:r>
            <w:r w:rsidR="00B60707" w:rsidRPr="00907E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присваивается табельный номер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14:paraId="2894CDF7" w14:textId="0F8688DE" w:rsidR="002B073C" w:rsidRPr="00907EC9" w:rsidRDefault="002B073C">
      <w:pPr>
        <w:rPr>
          <w:rFonts w:ascii="Times New Roman" w:hAnsi="Times New Roman" w:cs="Times New Roman"/>
          <w:lang w:val="ru-RU"/>
        </w:rPr>
      </w:pPr>
    </w:p>
    <w:p w14:paraId="4921B759" w14:textId="6BEF1F41" w:rsidR="00B60707" w:rsidRPr="00907EC9" w:rsidRDefault="001043C0" w:rsidP="00B60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Табельный учет</w:t>
      </w: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852"/>
        <w:gridCol w:w="2518"/>
        <w:gridCol w:w="2238"/>
        <w:gridCol w:w="2146"/>
        <w:gridCol w:w="2446"/>
        <w:gridCol w:w="2490"/>
        <w:gridCol w:w="2070"/>
      </w:tblGrid>
      <w:tr w:rsidR="00E80DE4" w:rsidRPr="00E80DE4" w14:paraId="21D7C9E6" w14:textId="792A1471" w:rsidTr="00E80DE4">
        <w:tc>
          <w:tcPr>
            <w:tcW w:w="852" w:type="dxa"/>
          </w:tcPr>
          <w:p w14:paraId="2D83ACF9" w14:textId="77777777" w:rsidR="00E80DE4" w:rsidRPr="00907EC9" w:rsidRDefault="00E80DE4" w:rsidP="00E80DE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8" w:type="dxa"/>
          </w:tcPr>
          <w:p w14:paraId="2F8F858E" w14:textId="1D7A68B3" w:rsidR="00E80DE4" w:rsidRPr="00907EC9" w:rsidRDefault="00E80DE4" w:rsidP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Новый период</w:t>
            </w:r>
          </w:p>
          <w:p w14:paraId="30035BCC" w14:textId="77777777" w:rsidR="00E80DE4" w:rsidRPr="00907EC9" w:rsidRDefault="00E80DE4" w:rsidP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2238" w:type="dxa"/>
          </w:tcPr>
          <w:p w14:paraId="0BE57854" w14:textId="7D77FC5D" w:rsidR="00E80DE4" w:rsidRPr="00907EC9" w:rsidRDefault="00E80DE4" w:rsidP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Формирование табелей согласно графику</w:t>
            </w:r>
          </w:p>
        </w:tc>
        <w:tc>
          <w:tcPr>
            <w:tcW w:w="2146" w:type="dxa"/>
          </w:tcPr>
          <w:p w14:paraId="7D45F279" w14:textId="07365CD4" w:rsidR="00E80DE4" w:rsidRPr="00907EC9" w:rsidRDefault="00E80DE4" w:rsidP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Внесение изменений в график и табель </w:t>
            </w:r>
          </w:p>
        </w:tc>
        <w:tc>
          <w:tcPr>
            <w:tcW w:w="2446" w:type="dxa"/>
          </w:tcPr>
          <w:p w14:paraId="630DC1FC" w14:textId="6386D255" w:rsidR="00E80DE4" w:rsidRPr="00907EC9" w:rsidRDefault="00E80DE4" w:rsidP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Закрытие периода</w:t>
            </w:r>
          </w:p>
        </w:tc>
        <w:tc>
          <w:tcPr>
            <w:tcW w:w="2490" w:type="dxa"/>
          </w:tcPr>
          <w:p w14:paraId="04219277" w14:textId="2582D3A7" w:rsidR="00E80DE4" w:rsidRDefault="00E80DE4" w:rsidP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Загрузка премий, надбавки за проф мастерство</w:t>
            </w:r>
          </w:p>
        </w:tc>
        <w:tc>
          <w:tcPr>
            <w:tcW w:w="2070" w:type="dxa"/>
          </w:tcPr>
          <w:p w14:paraId="5E5F3995" w14:textId="77EB5B0C" w:rsidR="00E80DE4" w:rsidRDefault="00E80DE4" w:rsidP="00E80DE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Индексация окладов и часовых ставок</w:t>
            </w:r>
          </w:p>
        </w:tc>
      </w:tr>
      <w:tr w:rsidR="00E80DE4" w:rsidRPr="001043C0" w14:paraId="3F21B4FC" w14:textId="0630FB66" w:rsidTr="00E80DE4">
        <w:tc>
          <w:tcPr>
            <w:tcW w:w="852" w:type="dxa"/>
          </w:tcPr>
          <w:p w14:paraId="6E693EDD" w14:textId="1B07DDF8" w:rsidR="00E80DE4" w:rsidRPr="00907EC9" w:rsidRDefault="00E80DE4" w:rsidP="00E80DE4">
            <w:pPr>
              <w:rPr>
                <w:rFonts w:ascii="Times New Roman" w:hAnsi="Times New Roman" w:cs="Times New Roman"/>
                <w:lang w:val="ru-RU"/>
              </w:rPr>
            </w:pPr>
            <w:r w:rsidRPr="00907EC9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18" w:type="dxa"/>
          </w:tcPr>
          <w:p w14:paraId="569D9AF8" w14:textId="7B32DC05" w:rsidR="00E80DE4" w:rsidRPr="00907EC9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Сотрудник ОК открывает расчетный период</w:t>
            </w:r>
          </w:p>
        </w:tc>
        <w:tc>
          <w:tcPr>
            <w:tcW w:w="2238" w:type="dxa"/>
          </w:tcPr>
          <w:p w14:paraId="774F1181" w14:textId="5E1197FA" w:rsidR="00E80DE4" w:rsidRPr="001043C0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УЧР автоматически генерирует табеля согласно графикам работ.</w:t>
            </w:r>
          </w:p>
        </w:tc>
        <w:tc>
          <w:tcPr>
            <w:tcW w:w="2146" w:type="dxa"/>
          </w:tcPr>
          <w:p w14:paraId="2F5F73E8" w14:textId="1D86647A" w:rsidR="00E80DE4" w:rsidRPr="00907EC9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Табельщик имеет возможность вносить табеля за других сотрудников и вносит отклонения в табеля, такие как сверхурочная работа, работа в выходной/праздник, отгул, отсутствие на работе, и т.д.</w:t>
            </w:r>
          </w:p>
        </w:tc>
        <w:tc>
          <w:tcPr>
            <w:tcW w:w="2446" w:type="dxa"/>
          </w:tcPr>
          <w:p w14:paraId="4DE0AB8A" w14:textId="6CF364D7" w:rsidR="00E80DE4" w:rsidRPr="00907EC9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и закрытие периода. </w:t>
            </w:r>
            <w:r w:rsidRPr="00E80D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закрытии периода формируются 4 XML файла, необходимых для импорта в программу для расчета заработной платы</w:t>
            </w:r>
            <w:r w:rsidRPr="00E80D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90" w:type="dxa"/>
          </w:tcPr>
          <w:p w14:paraId="751E9E32" w14:textId="26FE821D" w:rsidR="00E80DE4" w:rsidRPr="00907EC9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кадров выполняет загрузку премий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r w:rsidRPr="00BA27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файла с указанием кому и сколько с разделением на облагаемую часть подоходным налогом и необлагаемую.</w:t>
            </w:r>
          </w:p>
        </w:tc>
        <w:tc>
          <w:tcPr>
            <w:tcW w:w="2070" w:type="dxa"/>
          </w:tcPr>
          <w:p w14:paraId="20292B9C" w14:textId="413D81B0" w:rsidR="00E80DE4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системе устанавливается процент индексации с возможностью выбора грейдов </w:t>
            </w:r>
            <w:r w:rsidR="00B063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работников с месячным окладом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процентов для каждого из них  </w:t>
            </w:r>
          </w:p>
        </w:tc>
      </w:tr>
      <w:tr w:rsidR="00E80DE4" w:rsidRPr="001043C0" w14:paraId="056008D8" w14:textId="667AB1F2" w:rsidTr="00E80DE4">
        <w:tc>
          <w:tcPr>
            <w:tcW w:w="852" w:type="dxa"/>
          </w:tcPr>
          <w:p w14:paraId="2110CA49" w14:textId="5BE2C190" w:rsidR="00E80DE4" w:rsidRPr="00E80DE4" w:rsidRDefault="00E80DE4" w:rsidP="00E80DE4">
            <w:pPr>
              <w:rPr>
                <w:rFonts w:ascii="Times New Roman" w:hAnsi="Times New Roman" w:cs="Times New Roman"/>
              </w:rPr>
            </w:pPr>
            <w:r w:rsidRPr="00907EC9">
              <w:rPr>
                <w:rFonts w:ascii="Times New Roman" w:hAnsi="Times New Roman" w:cs="Times New Roman"/>
                <w:lang w:val="ru-RU"/>
              </w:rPr>
              <w:lastRenderedPageBreak/>
              <w:t xml:space="preserve">Кейс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14:paraId="1C2D2278" w14:textId="52A7B1F9" w:rsidR="00E80DE4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Сотрудник ОК открывает расчетный период</w:t>
            </w:r>
          </w:p>
        </w:tc>
        <w:tc>
          <w:tcPr>
            <w:tcW w:w="2238" w:type="dxa"/>
          </w:tcPr>
          <w:p w14:paraId="0A90282B" w14:textId="06637726" w:rsidR="00E80DE4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УЧР автоматически генерирует табеля согласно графикам работ.</w:t>
            </w:r>
          </w:p>
        </w:tc>
        <w:tc>
          <w:tcPr>
            <w:tcW w:w="2146" w:type="dxa"/>
          </w:tcPr>
          <w:p w14:paraId="5761B38A" w14:textId="657A7BB8" w:rsidR="00E80DE4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Среди существующих графиков нет подходящего графика, нужно создать новый. Например, у сотрудника сдвинулся/поменялся график.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Табельщик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вносит изменения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табеля и в график.</w:t>
            </w:r>
          </w:p>
        </w:tc>
        <w:tc>
          <w:tcPr>
            <w:tcW w:w="2446" w:type="dxa"/>
          </w:tcPr>
          <w:p w14:paraId="4D8F1687" w14:textId="05C1271C" w:rsidR="00E80DE4" w:rsidRPr="00907EC9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и закрытие периода.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0D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закрытии периода формируются 4 XML файла, необходимых для импорта в программу для расчета заработной платы</w:t>
            </w:r>
          </w:p>
        </w:tc>
        <w:tc>
          <w:tcPr>
            <w:tcW w:w="2490" w:type="dxa"/>
          </w:tcPr>
          <w:p w14:paraId="6C474F08" w14:textId="0F39C69C" w:rsidR="00E80DE4" w:rsidRPr="00907EC9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 кадров выполняет загрузку надбавки за проф мастерство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Ecel</w:t>
            </w:r>
            <w:r w:rsidRPr="00BA27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файла с указанием кому и сколько (в абсолютном значении).  </w:t>
            </w:r>
          </w:p>
        </w:tc>
        <w:tc>
          <w:tcPr>
            <w:tcW w:w="2070" w:type="dxa"/>
          </w:tcPr>
          <w:p w14:paraId="0C098C8D" w14:textId="05DB1570" w:rsidR="00E80DE4" w:rsidRDefault="00E80DE4" w:rsidP="00E80D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системе устанавливается процент индексации с возможностью выбора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job</w:t>
            </w:r>
            <w:r w:rsidRPr="00E80D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E80D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сотрудников с почасовой оплатой труда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процентов для каждого из них </w:t>
            </w:r>
          </w:p>
        </w:tc>
      </w:tr>
    </w:tbl>
    <w:p w14:paraId="0B29036A" w14:textId="77777777" w:rsidR="00B60707" w:rsidRPr="00907EC9" w:rsidRDefault="00B60707" w:rsidP="00B60707">
      <w:pPr>
        <w:rPr>
          <w:lang w:val="ru-RU"/>
        </w:rPr>
      </w:pPr>
    </w:p>
    <w:p w14:paraId="12F7EEB6" w14:textId="4F3026AC" w:rsidR="00907EC9" w:rsidRPr="00907EC9" w:rsidRDefault="00907EC9" w:rsidP="00907E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907EC9">
        <w:rPr>
          <w:rFonts w:ascii="Times New Roman" w:hAnsi="Times New Roman" w:cs="Times New Roman"/>
          <w:lang w:val="ru-RU"/>
        </w:rPr>
        <w:t xml:space="preserve">Процесс </w:t>
      </w:r>
      <w:r w:rsidR="001043C0">
        <w:rPr>
          <w:rFonts w:ascii="Times New Roman" w:hAnsi="Times New Roman" w:cs="Times New Roman"/>
          <w:lang w:val="ru-RU"/>
        </w:rPr>
        <w:t>прохождения обучения</w:t>
      </w:r>
    </w:p>
    <w:tbl>
      <w:tblPr>
        <w:tblStyle w:val="TableGrid"/>
        <w:tblW w:w="11694" w:type="dxa"/>
        <w:tblInd w:w="-905" w:type="dxa"/>
        <w:tblLook w:val="04A0" w:firstRow="1" w:lastRow="0" w:firstColumn="1" w:lastColumn="0" w:noHBand="0" w:noVBand="1"/>
      </w:tblPr>
      <w:tblGrid>
        <w:gridCol w:w="856"/>
        <w:gridCol w:w="2586"/>
        <w:gridCol w:w="2046"/>
        <w:gridCol w:w="1979"/>
        <w:gridCol w:w="2157"/>
        <w:gridCol w:w="2070"/>
      </w:tblGrid>
      <w:tr w:rsidR="00E76D44" w:rsidRPr="00E76D44" w14:paraId="7F596390" w14:textId="5A8BCAF6" w:rsidTr="00E76D44">
        <w:tc>
          <w:tcPr>
            <w:tcW w:w="856" w:type="dxa"/>
          </w:tcPr>
          <w:p w14:paraId="4C8D70CB" w14:textId="77777777" w:rsidR="00E76D44" w:rsidRPr="00907EC9" w:rsidRDefault="00E76D44" w:rsidP="00E76D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6" w:type="dxa"/>
          </w:tcPr>
          <w:p w14:paraId="692CE9D2" w14:textId="4711BD0D" w:rsidR="00E76D44" w:rsidRPr="00907EC9" w:rsidRDefault="00E76D44" w:rsidP="00E76D4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907EC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заявки на обучение</w:t>
            </w:r>
          </w:p>
          <w:p w14:paraId="7B130177" w14:textId="77777777" w:rsidR="00E76D44" w:rsidRPr="00907EC9" w:rsidRDefault="00E76D44" w:rsidP="00E76D4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2046" w:type="dxa"/>
          </w:tcPr>
          <w:p w14:paraId="232C2CD1" w14:textId="3C3C52FD" w:rsidR="00E76D44" w:rsidRPr="00907EC9" w:rsidRDefault="00E76D44" w:rsidP="00E76D4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Прохождение обучения</w:t>
            </w:r>
          </w:p>
        </w:tc>
        <w:tc>
          <w:tcPr>
            <w:tcW w:w="1979" w:type="dxa"/>
          </w:tcPr>
          <w:p w14:paraId="70C007B1" w14:textId="2BB23B00" w:rsidR="00E76D44" w:rsidRPr="00907EC9" w:rsidRDefault="00E76D44" w:rsidP="00E76D4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Тестирование</w:t>
            </w:r>
          </w:p>
        </w:tc>
        <w:tc>
          <w:tcPr>
            <w:tcW w:w="2157" w:type="dxa"/>
          </w:tcPr>
          <w:p w14:paraId="11F4133B" w14:textId="669806B1" w:rsidR="00E76D44" w:rsidRPr="00907EC9" w:rsidRDefault="00E76D44" w:rsidP="00E76D4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Изменение ведомости обучения</w:t>
            </w:r>
          </w:p>
        </w:tc>
        <w:tc>
          <w:tcPr>
            <w:tcW w:w="2070" w:type="dxa"/>
          </w:tcPr>
          <w:p w14:paraId="46D93D1D" w14:textId="3D41D924" w:rsidR="00E76D44" w:rsidRDefault="00E76D44" w:rsidP="00E76D4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Внесение изменений в табель сотрудника</w:t>
            </w:r>
          </w:p>
        </w:tc>
      </w:tr>
      <w:tr w:rsidR="00E76D44" w:rsidRPr="00B06308" w14:paraId="39384D0B" w14:textId="5F79B4B1" w:rsidTr="00E76D44">
        <w:tc>
          <w:tcPr>
            <w:tcW w:w="856" w:type="dxa"/>
          </w:tcPr>
          <w:p w14:paraId="234D79E9" w14:textId="0CE5EF8B" w:rsidR="00E76D44" w:rsidRPr="00907EC9" w:rsidRDefault="00E76D44" w:rsidP="00E76D44">
            <w:pPr>
              <w:rPr>
                <w:rFonts w:ascii="Times New Roman" w:hAnsi="Times New Roman" w:cs="Times New Roman"/>
                <w:lang w:val="ru-RU"/>
              </w:rPr>
            </w:pPr>
            <w:r w:rsidRPr="00907EC9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86" w:type="dxa"/>
          </w:tcPr>
          <w:p w14:paraId="6E4A9704" w14:textId="75107EF5" w:rsidR="00E76D44" w:rsidRPr="00B06308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Сотрудник создает заявку на обучение</w:t>
            </w:r>
          </w:p>
        </w:tc>
        <w:tc>
          <w:tcPr>
            <w:tcW w:w="2046" w:type="dxa"/>
          </w:tcPr>
          <w:p w14:paraId="3E905736" w14:textId="7F049CFF" w:rsidR="00E76D44" w:rsidRPr="00907EC9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Сотрудник проходит обучение в классе с инструктором. </w:t>
            </w:r>
          </w:p>
        </w:tc>
        <w:tc>
          <w:tcPr>
            <w:tcW w:w="1979" w:type="dxa"/>
          </w:tcPr>
          <w:p w14:paraId="426E75AE" w14:textId="0CC29187" w:rsidR="00E76D44" w:rsidRPr="00907EC9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Сотрудник проходит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классе с инструктором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бумажном виде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57" w:type="dxa"/>
          </w:tcPr>
          <w:p w14:paraId="22A55D7E" w14:textId="0A22761E" w:rsidR="00E76D44" w:rsidRPr="00907EC9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Создается ведомость инструктором</w:t>
            </w:r>
          </w:p>
        </w:tc>
        <w:tc>
          <w:tcPr>
            <w:tcW w:w="2070" w:type="dxa"/>
          </w:tcPr>
          <w:p w14:paraId="05C1A822" w14:textId="22341EB5" w:rsidR="00E76D44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зависимости от дат обучения, вида обучения (только повторный тренинг) создается табель с определённым кодом оплаты.</w:t>
            </w:r>
          </w:p>
        </w:tc>
      </w:tr>
      <w:tr w:rsidR="00E76D44" w:rsidRPr="00B06308" w14:paraId="54284245" w14:textId="6ECFF6B4" w:rsidTr="00E76D44">
        <w:tc>
          <w:tcPr>
            <w:tcW w:w="856" w:type="dxa"/>
          </w:tcPr>
          <w:p w14:paraId="6A501935" w14:textId="45B1B241" w:rsidR="00E76D44" w:rsidRPr="00907EC9" w:rsidRDefault="00E76D44" w:rsidP="00E76D44">
            <w:pPr>
              <w:rPr>
                <w:rFonts w:ascii="Times New Roman" w:hAnsi="Times New Roman" w:cs="Times New Roman"/>
                <w:lang w:val="ru-RU"/>
              </w:rPr>
            </w:pPr>
            <w:r w:rsidRPr="00907EC9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586" w:type="dxa"/>
          </w:tcPr>
          <w:p w14:paraId="1DE3E677" w14:textId="6D826A64" w:rsidR="00E76D44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Руководитель отдела-заказчика или отдел обучения </w:t>
            </w:r>
          </w:p>
        </w:tc>
        <w:tc>
          <w:tcPr>
            <w:tcW w:w="2046" w:type="dxa"/>
          </w:tcPr>
          <w:p w14:paraId="4B0D1F66" w14:textId="0975FFA4" w:rsidR="00E76D44" w:rsidRPr="00907EC9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Сотрудник проходит обучение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Контент загружает отдел обучения.</w:t>
            </w:r>
          </w:p>
        </w:tc>
        <w:tc>
          <w:tcPr>
            <w:tcW w:w="1979" w:type="dxa"/>
          </w:tcPr>
          <w:p w14:paraId="517A606C" w14:textId="062EBDE7" w:rsidR="00E76D44" w:rsidRPr="00907EC9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Сотрудник проходит тестирование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онлайн с функцией онлайн прокторинга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57" w:type="dxa"/>
          </w:tcPr>
          <w:p w14:paraId="5ED1FD4D" w14:textId="3D915F20" w:rsidR="00E76D44" w:rsidRPr="00907EC9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Создается ведомость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системой</w:t>
            </w:r>
          </w:p>
        </w:tc>
        <w:tc>
          <w:tcPr>
            <w:tcW w:w="2070" w:type="dxa"/>
          </w:tcPr>
          <w:p w14:paraId="6C166F76" w14:textId="448ADD6C" w:rsidR="00E76D44" w:rsidRDefault="00E76D44" w:rsidP="00E76D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зависимости от дат обучения, вида обучения (первичный) не создается табель.</w:t>
            </w:r>
          </w:p>
        </w:tc>
      </w:tr>
    </w:tbl>
    <w:p w14:paraId="373D6392" w14:textId="77777777" w:rsidR="00B60707" w:rsidRPr="00B60707" w:rsidRDefault="00B60707">
      <w:pPr>
        <w:rPr>
          <w:lang w:val="ru-RU"/>
        </w:rPr>
      </w:pPr>
    </w:p>
    <w:sectPr w:rsidR="00B60707" w:rsidRPr="00B60707" w:rsidSect="008359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7855"/>
    <w:multiLevelType w:val="hybridMultilevel"/>
    <w:tmpl w:val="B078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06E2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2793F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7C"/>
    <w:rsid w:val="0004508F"/>
    <w:rsid w:val="000D0F7C"/>
    <w:rsid w:val="000E0269"/>
    <w:rsid w:val="001043C0"/>
    <w:rsid w:val="001578CE"/>
    <w:rsid w:val="002B073C"/>
    <w:rsid w:val="002B16C0"/>
    <w:rsid w:val="004E6909"/>
    <w:rsid w:val="00553B7A"/>
    <w:rsid w:val="005702C3"/>
    <w:rsid w:val="006479A1"/>
    <w:rsid w:val="006A167D"/>
    <w:rsid w:val="0083599C"/>
    <w:rsid w:val="00907EC9"/>
    <w:rsid w:val="009873C0"/>
    <w:rsid w:val="00B06308"/>
    <w:rsid w:val="00B60707"/>
    <w:rsid w:val="00BA2757"/>
    <w:rsid w:val="00E02C25"/>
    <w:rsid w:val="00E76D44"/>
    <w:rsid w:val="00E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BDE9"/>
  <w15:chartTrackingRefBased/>
  <w15:docId w15:val="{4B8F4C99-4F7C-439E-B75C-F75BFA7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B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Anara Myrzaeva</cp:lastModifiedBy>
  <cp:revision>5</cp:revision>
  <dcterms:created xsi:type="dcterms:W3CDTF">2022-02-08T08:29:00Z</dcterms:created>
  <dcterms:modified xsi:type="dcterms:W3CDTF">2022-02-11T05:37:00Z</dcterms:modified>
</cp:coreProperties>
</file>