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3FA4DB" w14:textId="77777777" w:rsidR="005D62BA" w:rsidRPr="00627EC3" w:rsidRDefault="005D62BA" w:rsidP="005D62BA">
      <w:pPr>
        <w:jc w:val="center"/>
        <w:rPr>
          <w:sz w:val="20"/>
          <w:szCs w:val="20"/>
          <w:lang w:val="en-US"/>
        </w:rPr>
      </w:pPr>
      <w:r w:rsidRPr="00627EC3">
        <w:rPr>
          <w:b/>
          <w:sz w:val="20"/>
          <w:szCs w:val="20"/>
          <w:lang w:val="en-US"/>
        </w:rPr>
        <w:t>KUMTOR GOLD COMPANY CJSC REQUIREMENTS FOR THE SUPPLY OF STEEL GRINDING BALLS FOR BALL AND TOWER MILLS</w:t>
      </w:r>
    </w:p>
    <w:p w14:paraId="0DA45A73" w14:textId="77777777" w:rsidR="005D62BA" w:rsidRPr="00C202F2" w:rsidRDefault="005D62BA" w:rsidP="005D62BA">
      <w:pPr>
        <w:pStyle w:val="ListParagraph"/>
        <w:shd w:val="clear" w:color="auto" w:fill="FFFFFF"/>
        <w:jc w:val="both"/>
        <w:textAlignment w:val="baseline"/>
        <w:rPr>
          <w:sz w:val="20"/>
          <w:szCs w:val="20"/>
          <w:lang w:val="en-US"/>
        </w:rPr>
      </w:pPr>
    </w:p>
    <w:p w14:paraId="752EAF09" w14:textId="77777777" w:rsidR="005D62BA" w:rsidRPr="00627EC3" w:rsidRDefault="005D62BA" w:rsidP="005D62BA">
      <w:pPr>
        <w:pStyle w:val="ListParagraph"/>
        <w:shd w:val="clear" w:color="auto" w:fill="FFFFFF"/>
        <w:ind w:hanging="360"/>
        <w:jc w:val="both"/>
        <w:textAlignment w:val="baseline"/>
        <w:rPr>
          <w:b/>
          <w:sz w:val="20"/>
          <w:szCs w:val="20"/>
          <w:lang w:val="en-US"/>
        </w:rPr>
      </w:pPr>
      <w:r w:rsidRPr="00627EC3">
        <w:rPr>
          <w:b/>
          <w:sz w:val="20"/>
          <w:szCs w:val="20"/>
          <w:lang w:val="en-US"/>
        </w:rPr>
        <w:t>1. Terms and definitions</w:t>
      </w:r>
    </w:p>
    <w:p w14:paraId="1AFDF47E" w14:textId="77777777" w:rsidR="005D62BA" w:rsidRPr="00627EC3" w:rsidRDefault="005D62BA" w:rsidP="005D62BA">
      <w:pPr>
        <w:pStyle w:val="ListParagraph"/>
        <w:shd w:val="clear" w:color="auto" w:fill="FFFFFF"/>
        <w:ind w:hanging="360"/>
        <w:jc w:val="both"/>
        <w:textAlignment w:val="baseline"/>
        <w:rPr>
          <w:sz w:val="20"/>
          <w:szCs w:val="20"/>
          <w:lang w:val="en-US"/>
        </w:rPr>
      </w:pPr>
      <w:r w:rsidRPr="00627EC3">
        <w:rPr>
          <w:sz w:val="20"/>
          <w:szCs w:val="20"/>
          <w:lang w:val="en-US"/>
        </w:rPr>
        <w:t xml:space="preserve">1.1 </w:t>
      </w:r>
      <w:r>
        <w:rPr>
          <w:sz w:val="20"/>
          <w:szCs w:val="20"/>
          <w:lang w:val="en-US"/>
        </w:rPr>
        <w:t xml:space="preserve">Drum ball </w:t>
      </w:r>
      <w:r w:rsidRPr="00627EC3">
        <w:rPr>
          <w:sz w:val="20"/>
          <w:szCs w:val="20"/>
          <w:lang w:val="en-US"/>
        </w:rPr>
        <w:t>mill: Device for grinding of materials, the working element of which is a horizontal rotating drum filled with grinding balls and the material to be milled.</w:t>
      </w:r>
    </w:p>
    <w:p w14:paraId="1B9941F2" w14:textId="77777777" w:rsidR="005D62BA" w:rsidRPr="00627EC3" w:rsidRDefault="005D62BA" w:rsidP="005D62BA">
      <w:pPr>
        <w:pStyle w:val="ListParagraph"/>
        <w:shd w:val="clear" w:color="auto" w:fill="FFFFFF"/>
        <w:ind w:hanging="360"/>
        <w:jc w:val="both"/>
        <w:textAlignment w:val="baseline"/>
        <w:rPr>
          <w:sz w:val="20"/>
          <w:szCs w:val="20"/>
          <w:lang w:val="en-US"/>
        </w:rPr>
      </w:pPr>
      <w:r w:rsidRPr="00627EC3">
        <w:rPr>
          <w:sz w:val="20"/>
          <w:szCs w:val="20"/>
          <w:lang w:val="en-US"/>
        </w:rPr>
        <w:t>1.2 Tower ball mill: Device for grinding of materials, the working element of which is a vertical drum with a rotating rotor filled with grinding balls and the material to be milled.</w:t>
      </w:r>
    </w:p>
    <w:p w14:paraId="61838EEB" w14:textId="77777777" w:rsidR="005D62BA" w:rsidRPr="00627EC3" w:rsidRDefault="005D62BA" w:rsidP="005D62BA">
      <w:pPr>
        <w:pStyle w:val="ListParagraph"/>
        <w:shd w:val="clear" w:color="auto" w:fill="FFFFFF"/>
        <w:ind w:hanging="360"/>
        <w:jc w:val="both"/>
        <w:textAlignment w:val="baseline"/>
        <w:rPr>
          <w:sz w:val="20"/>
          <w:szCs w:val="20"/>
          <w:lang w:val="en-US"/>
        </w:rPr>
      </w:pPr>
      <w:r w:rsidRPr="00627EC3">
        <w:rPr>
          <w:sz w:val="20"/>
          <w:szCs w:val="20"/>
          <w:lang w:val="en-US"/>
        </w:rPr>
        <w:t xml:space="preserve">1.3 Grinding balls: Ball-shaped </w:t>
      </w:r>
      <w:proofErr w:type="gramStart"/>
      <w:r w:rsidRPr="00627EC3">
        <w:rPr>
          <w:sz w:val="20"/>
          <w:szCs w:val="20"/>
          <w:lang w:val="en-US"/>
        </w:rPr>
        <w:t>products which</w:t>
      </w:r>
      <w:proofErr w:type="gramEnd"/>
      <w:r w:rsidRPr="00627EC3">
        <w:rPr>
          <w:sz w:val="20"/>
          <w:szCs w:val="20"/>
          <w:lang w:val="en-US"/>
        </w:rPr>
        <w:t xml:space="preserve"> grind the material in ball mills by abrasion.</w:t>
      </w:r>
    </w:p>
    <w:p w14:paraId="0F0EBB72" w14:textId="77777777" w:rsidR="005D62BA" w:rsidRPr="00627EC3" w:rsidRDefault="005D62BA" w:rsidP="005D62BA">
      <w:pPr>
        <w:pStyle w:val="ListParagraph"/>
        <w:shd w:val="clear" w:color="auto" w:fill="FFFFFF"/>
        <w:ind w:hanging="360"/>
        <w:jc w:val="both"/>
        <w:textAlignment w:val="baseline"/>
        <w:rPr>
          <w:sz w:val="20"/>
          <w:szCs w:val="20"/>
          <w:lang w:val="en-US"/>
        </w:rPr>
      </w:pPr>
      <w:r w:rsidRPr="00627EC3">
        <w:rPr>
          <w:sz w:val="20"/>
          <w:szCs w:val="20"/>
          <w:lang w:val="en-US"/>
        </w:rPr>
        <w:t xml:space="preserve">1.4 </w:t>
      </w:r>
      <w:r>
        <w:rPr>
          <w:sz w:val="20"/>
          <w:szCs w:val="20"/>
          <w:lang w:val="en-US"/>
        </w:rPr>
        <w:t>Rated</w:t>
      </w:r>
      <w:r w:rsidRPr="00627EC3">
        <w:rPr>
          <w:sz w:val="20"/>
          <w:szCs w:val="20"/>
          <w:lang w:val="en-US"/>
        </w:rPr>
        <w:t xml:space="preserve"> ball diameter: Rounded off to the standard range of ball diameters.</w:t>
      </w:r>
    </w:p>
    <w:p w14:paraId="4339B15F" w14:textId="77777777" w:rsidR="005D62BA" w:rsidRPr="00627EC3" w:rsidRDefault="005D62BA" w:rsidP="005D62BA">
      <w:pPr>
        <w:pStyle w:val="ListParagraph"/>
        <w:shd w:val="clear" w:color="auto" w:fill="FFFFFF"/>
        <w:ind w:hanging="360"/>
        <w:jc w:val="both"/>
        <w:textAlignment w:val="baseline"/>
        <w:rPr>
          <w:sz w:val="20"/>
          <w:szCs w:val="20"/>
          <w:lang w:val="en-US"/>
        </w:rPr>
      </w:pPr>
      <w:r w:rsidRPr="00627EC3">
        <w:rPr>
          <w:sz w:val="20"/>
          <w:szCs w:val="20"/>
          <w:lang w:val="en-US"/>
        </w:rPr>
        <w:t>1.5 Nominal ball diameter: The diameter against which the limit deviations are determined.</w:t>
      </w:r>
    </w:p>
    <w:p w14:paraId="175662C1" w14:textId="77777777" w:rsidR="005D62BA" w:rsidRPr="00627EC3" w:rsidRDefault="005D62BA" w:rsidP="005D62BA">
      <w:pPr>
        <w:pStyle w:val="ListParagraph"/>
        <w:shd w:val="clear" w:color="auto" w:fill="FFFFFF"/>
        <w:ind w:hanging="360"/>
        <w:jc w:val="both"/>
        <w:textAlignment w:val="baseline"/>
        <w:rPr>
          <w:sz w:val="20"/>
          <w:szCs w:val="20"/>
          <w:lang w:val="en-US"/>
        </w:rPr>
      </w:pPr>
      <w:r w:rsidRPr="00627EC3">
        <w:rPr>
          <w:sz w:val="20"/>
          <w:szCs w:val="20"/>
          <w:lang w:val="en-US"/>
        </w:rPr>
        <w:t>1.6 Limit diameter deviation: Difference between the limit diameter and the nominal diameter.</w:t>
      </w:r>
    </w:p>
    <w:p w14:paraId="68174666" w14:textId="77777777" w:rsidR="005D62BA" w:rsidRPr="00627EC3" w:rsidRDefault="005D62BA" w:rsidP="005D62BA">
      <w:pPr>
        <w:pStyle w:val="ListParagraph"/>
        <w:shd w:val="clear" w:color="auto" w:fill="FFFFFF"/>
        <w:ind w:hanging="360"/>
        <w:jc w:val="both"/>
        <w:textAlignment w:val="baseline"/>
        <w:rPr>
          <w:sz w:val="20"/>
          <w:szCs w:val="20"/>
          <w:lang w:val="en-US"/>
        </w:rPr>
      </w:pPr>
      <w:r w:rsidRPr="00627EC3">
        <w:rPr>
          <w:sz w:val="20"/>
          <w:szCs w:val="20"/>
          <w:lang w:val="en-US"/>
        </w:rPr>
        <w:t>1.7 Volumetric hardness: Calculated hardness value that summarizes hardness values over the volume of the grinding ball.</w:t>
      </w:r>
    </w:p>
    <w:p w14:paraId="5FF4B169" w14:textId="77777777" w:rsidR="005D62BA" w:rsidRPr="00DB43AD" w:rsidRDefault="005D62BA" w:rsidP="005D62BA">
      <w:pPr>
        <w:tabs>
          <w:tab w:val="left" w:pos="810"/>
          <w:tab w:val="left" w:pos="1080"/>
        </w:tabs>
        <w:jc w:val="both"/>
        <w:rPr>
          <w:sz w:val="20"/>
          <w:szCs w:val="20"/>
          <w:lang w:val="ky-KG"/>
        </w:rPr>
      </w:pPr>
    </w:p>
    <w:p w14:paraId="4946FABC" w14:textId="77777777" w:rsidR="005D62BA" w:rsidRPr="00DB43AD" w:rsidRDefault="005D62BA" w:rsidP="005D62BA">
      <w:pPr>
        <w:pStyle w:val="ListParagraph"/>
        <w:tabs>
          <w:tab w:val="left" w:pos="810"/>
          <w:tab w:val="left" w:pos="1080"/>
        </w:tabs>
        <w:ind w:hanging="360"/>
        <w:jc w:val="both"/>
        <w:rPr>
          <w:b/>
          <w:sz w:val="20"/>
          <w:szCs w:val="20"/>
          <w:lang w:val="en-US"/>
        </w:rPr>
      </w:pPr>
      <w:r>
        <w:rPr>
          <w:b/>
          <w:sz w:val="20"/>
          <w:szCs w:val="20"/>
          <w:lang w:val="ky-KG"/>
        </w:rPr>
        <w:t>2</w:t>
      </w:r>
      <w:r w:rsidRPr="00EB0395">
        <w:rPr>
          <w:b/>
          <w:sz w:val="20"/>
          <w:szCs w:val="20"/>
          <w:lang w:val="en-US"/>
        </w:rPr>
        <w:t>.</w:t>
      </w:r>
      <w:r w:rsidRPr="00EB0395">
        <w:rPr>
          <w:b/>
          <w:sz w:val="20"/>
          <w:szCs w:val="20"/>
          <w:lang w:val="en-US"/>
        </w:rPr>
        <w:tab/>
        <w:t>Classification and symbol</w:t>
      </w:r>
      <w:r>
        <w:rPr>
          <w:b/>
          <w:sz w:val="20"/>
          <w:szCs w:val="20"/>
          <w:lang w:val="en-US"/>
        </w:rPr>
        <w:t>ic notation</w:t>
      </w:r>
    </w:p>
    <w:p w14:paraId="430DE639" w14:textId="77777777" w:rsidR="005D62BA" w:rsidRPr="00B04CE5" w:rsidRDefault="005D62BA" w:rsidP="005D62BA">
      <w:pPr>
        <w:pStyle w:val="ListParagraph"/>
        <w:tabs>
          <w:tab w:val="left" w:pos="810"/>
          <w:tab w:val="left" w:pos="1080"/>
        </w:tabs>
        <w:ind w:hanging="360"/>
        <w:jc w:val="both"/>
        <w:rPr>
          <w:sz w:val="20"/>
          <w:szCs w:val="20"/>
          <w:lang w:val="en-US"/>
        </w:rPr>
      </w:pPr>
      <w:proofErr w:type="gramStart"/>
      <w:r w:rsidRPr="00B04CE5">
        <w:rPr>
          <w:sz w:val="20"/>
          <w:szCs w:val="20"/>
          <w:lang w:val="en-US"/>
        </w:rPr>
        <w:t>1.1 According to hardness</w:t>
      </w:r>
      <w:proofErr w:type="gramEnd"/>
      <w:r w:rsidRPr="00B04CE5">
        <w:rPr>
          <w:sz w:val="20"/>
          <w:szCs w:val="20"/>
          <w:lang w:val="en-US"/>
        </w:rPr>
        <w:t xml:space="preserve"> balls are divided into groups:</w:t>
      </w:r>
    </w:p>
    <w:p w14:paraId="0745F014" w14:textId="77777777" w:rsidR="005D62BA" w:rsidRPr="00B04CE5" w:rsidRDefault="005D62BA" w:rsidP="005D62BA">
      <w:pPr>
        <w:pStyle w:val="ListParagraph"/>
        <w:tabs>
          <w:tab w:val="left" w:pos="810"/>
          <w:tab w:val="left" w:pos="1080"/>
        </w:tabs>
        <w:ind w:hanging="360"/>
        <w:jc w:val="both"/>
        <w:rPr>
          <w:sz w:val="20"/>
          <w:szCs w:val="20"/>
          <w:lang w:val="en-US"/>
        </w:rPr>
      </w:pPr>
      <w:r w:rsidRPr="00B04CE5">
        <w:rPr>
          <w:sz w:val="20"/>
          <w:szCs w:val="20"/>
          <w:lang w:val="en-US"/>
        </w:rPr>
        <w:t>I - Of normal hardness;</w:t>
      </w:r>
    </w:p>
    <w:p w14:paraId="2117DACD" w14:textId="77777777" w:rsidR="005D62BA" w:rsidRPr="00B04CE5" w:rsidRDefault="005D62BA" w:rsidP="005D62BA">
      <w:pPr>
        <w:pStyle w:val="ListParagraph"/>
        <w:tabs>
          <w:tab w:val="left" w:pos="810"/>
          <w:tab w:val="left" w:pos="1080"/>
        </w:tabs>
        <w:ind w:hanging="360"/>
        <w:jc w:val="both"/>
        <w:rPr>
          <w:sz w:val="20"/>
          <w:szCs w:val="20"/>
          <w:lang w:val="en-US"/>
        </w:rPr>
      </w:pPr>
      <w:r w:rsidRPr="00B04CE5">
        <w:rPr>
          <w:sz w:val="20"/>
          <w:szCs w:val="20"/>
          <w:lang w:val="en-US"/>
        </w:rPr>
        <w:t>II - Of higher hardness;</w:t>
      </w:r>
    </w:p>
    <w:p w14:paraId="2B31B268" w14:textId="77777777" w:rsidR="005D62BA" w:rsidRPr="00B04CE5" w:rsidRDefault="005D62BA" w:rsidP="005D62BA">
      <w:pPr>
        <w:pStyle w:val="ListParagraph"/>
        <w:tabs>
          <w:tab w:val="left" w:pos="810"/>
          <w:tab w:val="left" w:pos="1080"/>
        </w:tabs>
        <w:ind w:hanging="360"/>
        <w:jc w:val="both"/>
        <w:rPr>
          <w:sz w:val="20"/>
          <w:szCs w:val="20"/>
          <w:lang w:val="en-US"/>
        </w:rPr>
      </w:pPr>
      <w:r w:rsidRPr="00B04CE5">
        <w:rPr>
          <w:sz w:val="20"/>
          <w:szCs w:val="20"/>
          <w:lang w:val="en-US"/>
        </w:rPr>
        <w:t>III - Of high hardness;</w:t>
      </w:r>
    </w:p>
    <w:p w14:paraId="2C9601A5" w14:textId="77777777" w:rsidR="005D62BA" w:rsidRPr="00B04CE5" w:rsidRDefault="005D62BA" w:rsidP="005D62BA">
      <w:pPr>
        <w:pStyle w:val="ListParagraph"/>
        <w:tabs>
          <w:tab w:val="left" w:pos="810"/>
          <w:tab w:val="left" w:pos="1080"/>
        </w:tabs>
        <w:ind w:hanging="360"/>
        <w:jc w:val="both"/>
        <w:rPr>
          <w:sz w:val="20"/>
          <w:szCs w:val="20"/>
          <w:lang w:val="en-US"/>
        </w:rPr>
      </w:pPr>
      <w:r w:rsidRPr="00B04CE5">
        <w:rPr>
          <w:sz w:val="20"/>
          <w:szCs w:val="20"/>
          <w:lang w:val="en-US"/>
        </w:rPr>
        <w:t>IV - Of high hardness, with normalized hardness at the depth of 0</w:t>
      </w:r>
      <w:proofErr w:type="gramStart"/>
      <w:r w:rsidRPr="00B04CE5">
        <w:rPr>
          <w:sz w:val="20"/>
          <w:szCs w:val="20"/>
          <w:lang w:val="en-US"/>
        </w:rPr>
        <w:t>,5</w:t>
      </w:r>
      <w:proofErr w:type="gramEnd"/>
      <w:r w:rsidRPr="00B04CE5">
        <w:rPr>
          <w:sz w:val="20"/>
          <w:szCs w:val="20"/>
          <w:lang w:val="en-US"/>
        </w:rPr>
        <w:t xml:space="preserve"> of the ball radius;</w:t>
      </w:r>
    </w:p>
    <w:p w14:paraId="11C9E3D2" w14:textId="77777777" w:rsidR="005D62BA" w:rsidRDefault="005D62BA" w:rsidP="005D62BA">
      <w:pPr>
        <w:pStyle w:val="ListParagraph"/>
        <w:tabs>
          <w:tab w:val="left" w:pos="810"/>
          <w:tab w:val="left" w:pos="1080"/>
        </w:tabs>
        <w:ind w:hanging="360"/>
        <w:jc w:val="both"/>
        <w:rPr>
          <w:sz w:val="20"/>
          <w:szCs w:val="20"/>
          <w:lang w:val="en-US"/>
        </w:rPr>
      </w:pPr>
      <w:r w:rsidRPr="00B04CE5">
        <w:rPr>
          <w:sz w:val="20"/>
          <w:szCs w:val="20"/>
          <w:lang w:val="en-US"/>
        </w:rPr>
        <w:t>V - High surface hardness with normalized volumetric hardness.</w:t>
      </w:r>
    </w:p>
    <w:p w14:paraId="0935B0B5" w14:textId="77777777" w:rsidR="005D62BA" w:rsidRDefault="005D62BA" w:rsidP="005D62BA">
      <w:pPr>
        <w:shd w:val="clear" w:color="auto" w:fill="FFFFFF"/>
        <w:tabs>
          <w:tab w:val="left" w:pos="810"/>
        </w:tabs>
        <w:jc w:val="both"/>
        <w:textAlignment w:val="baseline"/>
        <w:rPr>
          <w:sz w:val="20"/>
          <w:szCs w:val="20"/>
          <w:lang w:val="en-US"/>
        </w:rPr>
      </w:pPr>
    </w:p>
    <w:p w14:paraId="6BC8B2D1" w14:textId="77777777" w:rsidR="005D62BA" w:rsidRPr="00C9663D" w:rsidRDefault="005D62BA" w:rsidP="005D62BA">
      <w:pPr>
        <w:shd w:val="clear" w:color="auto" w:fill="FFFFFF"/>
        <w:tabs>
          <w:tab w:val="left" w:pos="810"/>
        </w:tabs>
        <w:jc w:val="both"/>
        <w:textAlignment w:val="baseline"/>
        <w:rPr>
          <w:sz w:val="20"/>
          <w:szCs w:val="20"/>
          <w:lang w:val="en-US"/>
        </w:rPr>
      </w:pPr>
      <w:r>
        <w:rPr>
          <w:sz w:val="20"/>
          <w:szCs w:val="20"/>
          <w:lang w:val="en-US"/>
        </w:rPr>
        <w:t xml:space="preserve">       </w:t>
      </w:r>
      <w:r w:rsidRPr="00C9663D">
        <w:rPr>
          <w:sz w:val="20"/>
          <w:szCs w:val="20"/>
          <w:lang w:val="en-US"/>
        </w:rPr>
        <w:t>1.1 Symbol</w:t>
      </w:r>
      <w:r>
        <w:rPr>
          <w:sz w:val="20"/>
          <w:szCs w:val="20"/>
          <w:lang w:val="en-US"/>
        </w:rPr>
        <w:t>ic notations of balls</w:t>
      </w:r>
      <w:r w:rsidRPr="00C9663D">
        <w:rPr>
          <w:sz w:val="20"/>
          <w:szCs w:val="20"/>
          <w:lang w:val="en-US"/>
        </w:rPr>
        <w:t xml:space="preserve">: </w:t>
      </w:r>
    </w:p>
    <w:p w14:paraId="0D80FC6E" w14:textId="77777777" w:rsidR="005D62BA" w:rsidRPr="00C9663D" w:rsidRDefault="005D62BA" w:rsidP="005D62BA">
      <w:pPr>
        <w:shd w:val="clear" w:color="auto" w:fill="FFFFFF"/>
        <w:tabs>
          <w:tab w:val="left" w:pos="810"/>
        </w:tabs>
        <w:ind w:left="720"/>
        <w:jc w:val="both"/>
        <w:textAlignment w:val="baseline"/>
        <w:rPr>
          <w:sz w:val="20"/>
          <w:szCs w:val="20"/>
          <w:lang w:val="en-US"/>
        </w:rPr>
      </w:pPr>
      <w:r w:rsidRPr="00C9663D">
        <w:rPr>
          <w:sz w:val="20"/>
          <w:szCs w:val="20"/>
          <w:lang w:val="en-US"/>
        </w:rPr>
        <w:t xml:space="preserve">Ball 12.7-13.0 mm - GOST 7524-89: Balls Ø 12.7-13.0 mm of increased surface hardness group &gt;3: </w:t>
      </w:r>
    </w:p>
    <w:p w14:paraId="2860CF38" w14:textId="77777777" w:rsidR="005D62BA" w:rsidRPr="00C9663D" w:rsidRDefault="005D62BA" w:rsidP="005D62BA">
      <w:pPr>
        <w:shd w:val="clear" w:color="auto" w:fill="FFFFFF"/>
        <w:tabs>
          <w:tab w:val="left" w:pos="810"/>
        </w:tabs>
        <w:ind w:left="720"/>
        <w:jc w:val="both"/>
        <w:textAlignment w:val="baseline"/>
        <w:rPr>
          <w:sz w:val="20"/>
          <w:szCs w:val="20"/>
          <w:lang w:val="en-US"/>
        </w:rPr>
      </w:pPr>
      <w:r w:rsidRPr="00C9663D">
        <w:rPr>
          <w:sz w:val="20"/>
          <w:szCs w:val="20"/>
          <w:lang w:val="en-US"/>
        </w:rPr>
        <w:t>Ball 15 mm - GOST 7524-89: Balls Ø 15 mm of increased surface hardness group &gt;3;</w:t>
      </w:r>
    </w:p>
    <w:p w14:paraId="24FA6738" w14:textId="77777777" w:rsidR="005D62BA" w:rsidRPr="00C9663D" w:rsidRDefault="005D62BA" w:rsidP="005D62BA">
      <w:pPr>
        <w:shd w:val="clear" w:color="auto" w:fill="FFFFFF"/>
        <w:tabs>
          <w:tab w:val="left" w:pos="810"/>
        </w:tabs>
        <w:ind w:left="720"/>
        <w:jc w:val="both"/>
        <w:textAlignment w:val="baseline"/>
        <w:rPr>
          <w:sz w:val="20"/>
          <w:szCs w:val="20"/>
          <w:lang w:val="en-US"/>
        </w:rPr>
      </w:pPr>
      <w:r w:rsidRPr="00C9663D">
        <w:rPr>
          <w:sz w:val="20"/>
          <w:szCs w:val="20"/>
          <w:lang w:val="en-US"/>
        </w:rPr>
        <w:t>Ball 20 mm - GOST 7524-89: Balls Ø 20 mm of high surface hardness of group &gt;3;</w:t>
      </w:r>
    </w:p>
    <w:p w14:paraId="35569AF3" w14:textId="77777777" w:rsidR="005D62BA" w:rsidRPr="00C9663D" w:rsidRDefault="005D62BA" w:rsidP="005D62BA">
      <w:pPr>
        <w:shd w:val="clear" w:color="auto" w:fill="FFFFFF"/>
        <w:tabs>
          <w:tab w:val="left" w:pos="810"/>
        </w:tabs>
        <w:ind w:left="720"/>
        <w:jc w:val="both"/>
        <w:textAlignment w:val="baseline"/>
        <w:rPr>
          <w:sz w:val="20"/>
          <w:szCs w:val="20"/>
          <w:lang w:val="en-US"/>
        </w:rPr>
      </w:pPr>
      <w:r w:rsidRPr="00C9663D">
        <w:rPr>
          <w:sz w:val="20"/>
          <w:szCs w:val="20"/>
          <w:lang w:val="en-US"/>
        </w:rPr>
        <w:t>Ball 30 mm - GOST 7524-89: Balls Ø 30 mm of high hardness surface of group &gt;3;</w:t>
      </w:r>
    </w:p>
    <w:p w14:paraId="56831A51" w14:textId="77777777" w:rsidR="005D62BA" w:rsidRPr="00C9663D" w:rsidRDefault="005D62BA" w:rsidP="005D62BA">
      <w:pPr>
        <w:shd w:val="clear" w:color="auto" w:fill="FFFFFF"/>
        <w:tabs>
          <w:tab w:val="left" w:pos="810"/>
        </w:tabs>
        <w:ind w:left="720"/>
        <w:jc w:val="both"/>
        <w:textAlignment w:val="baseline"/>
        <w:rPr>
          <w:sz w:val="20"/>
          <w:szCs w:val="20"/>
          <w:lang w:val="en-US"/>
        </w:rPr>
      </w:pPr>
      <w:r w:rsidRPr="00C9663D">
        <w:rPr>
          <w:sz w:val="20"/>
          <w:szCs w:val="20"/>
          <w:lang w:val="en-US"/>
        </w:rPr>
        <w:t>Ball 60 mm - GOST 7524-89: Balls Ø 60 mm of high hardness surface of group &gt;3;</w:t>
      </w:r>
    </w:p>
    <w:p w14:paraId="7E957E8C" w14:textId="77777777" w:rsidR="005D62BA" w:rsidRPr="00C9663D" w:rsidRDefault="005D62BA" w:rsidP="005D62BA">
      <w:pPr>
        <w:shd w:val="clear" w:color="auto" w:fill="FFFFFF"/>
        <w:tabs>
          <w:tab w:val="left" w:pos="810"/>
        </w:tabs>
        <w:ind w:left="720"/>
        <w:jc w:val="both"/>
        <w:textAlignment w:val="baseline"/>
        <w:rPr>
          <w:sz w:val="20"/>
          <w:szCs w:val="20"/>
          <w:lang w:val="en-US"/>
        </w:rPr>
      </w:pPr>
      <w:r w:rsidRPr="00C9663D">
        <w:rPr>
          <w:sz w:val="20"/>
          <w:szCs w:val="20"/>
          <w:lang w:val="en-US"/>
        </w:rPr>
        <w:t>Balls 114 mm - GOST 7524-89: Balls Ø 114 mm of increased hardness of surface group &gt;</w:t>
      </w:r>
      <w:proofErr w:type="gramStart"/>
      <w:r w:rsidRPr="00C9663D">
        <w:rPr>
          <w:sz w:val="20"/>
          <w:szCs w:val="20"/>
          <w:lang w:val="en-US"/>
        </w:rPr>
        <w:t>3</w:t>
      </w:r>
      <w:proofErr w:type="gramEnd"/>
      <w:r w:rsidRPr="00C9663D">
        <w:rPr>
          <w:sz w:val="20"/>
          <w:szCs w:val="20"/>
          <w:lang w:val="en-US"/>
        </w:rPr>
        <w:t>.</w:t>
      </w:r>
    </w:p>
    <w:p w14:paraId="4824BAFE" w14:textId="77777777" w:rsidR="005D62BA" w:rsidRPr="00C9663D" w:rsidRDefault="005D62BA" w:rsidP="005D62BA">
      <w:pPr>
        <w:shd w:val="clear" w:color="auto" w:fill="FFFFFF"/>
        <w:tabs>
          <w:tab w:val="left" w:pos="810"/>
        </w:tabs>
        <w:ind w:left="720"/>
        <w:jc w:val="both"/>
        <w:textAlignment w:val="baseline"/>
        <w:rPr>
          <w:sz w:val="20"/>
          <w:szCs w:val="20"/>
          <w:lang w:val="en-US"/>
        </w:rPr>
      </w:pPr>
    </w:p>
    <w:p w14:paraId="44267F1C" w14:textId="77777777" w:rsidR="005D62BA" w:rsidRPr="00C202F2" w:rsidRDefault="005D62BA" w:rsidP="005D62BA">
      <w:pPr>
        <w:pStyle w:val="ListParagraph"/>
        <w:numPr>
          <w:ilvl w:val="0"/>
          <w:numId w:val="12"/>
        </w:numPr>
        <w:shd w:val="clear" w:color="auto" w:fill="FFFFFF"/>
        <w:tabs>
          <w:tab w:val="left" w:pos="720"/>
          <w:tab w:val="left" w:pos="900"/>
        </w:tabs>
        <w:jc w:val="both"/>
        <w:textAlignment w:val="baseline"/>
        <w:rPr>
          <w:b/>
          <w:sz w:val="20"/>
          <w:szCs w:val="20"/>
          <w:lang w:val="en-US"/>
        </w:rPr>
      </w:pPr>
      <w:r w:rsidRPr="00C202F2">
        <w:rPr>
          <w:b/>
          <w:sz w:val="20"/>
          <w:szCs w:val="20"/>
          <w:lang w:val="en-US"/>
        </w:rPr>
        <w:t>Technical requirements</w:t>
      </w:r>
    </w:p>
    <w:p w14:paraId="13E73109" w14:textId="77777777" w:rsidR="005D62BA" w:rsidRPr="00FE3C0B" w:rsidRDefault="005D62BA" w:rsidP="005D62BA">
      <w:pPr>
        <w:pStyle w:val="ListParagraph"/>
        <w:shd w:val="clear" w:color="auto" w:fill="FFFFFF"/>
        <w:tabs>
          <w:tab w:val="left" w:pos="720"/>
          <w:tab w:val="left" w:pos="900"/>
        </w:tabs>
        <w:ind w:left="360"/>
        <w:jc w:val="both"/>
        <w:textAlignment w:val="baseline"/>
        <w:rPr>
          <w:sz w:val="20"/>
          <w:szCs w:val="20"/>
          <w:lang w:val="en-US"/>
        </w:rPr>
      </w:pPr>
      <w:r w:rsidRPr="00FE3C0B">
        <w:rPr>
          <w:sz w:val="20"/>
          <w:szCs w:val="20"/>
          <w:lang w:val="en-US"/>
        </w:rPr>
        <w:tab/>
        <w:t>Main characteristics</w:t>
      </w:r>
    </w:p>
    <w:p w14:paraId="2750F446" w14:textId="77777777" w:rsidR="005D62BA" w:rsidRPr="00FE3C0B" w:rsidRDefault="005D62BA" w:rsidP="005D62BA">
      <w:pPr>
        <w:pStyle w:val="ListParagraph"/>
        <w:shd w:val="clear" w:color="auto" w:fill="FFFFFF"/>
        <w:tabs>
          <w:tab w:val="left" w:pos="720"/>
          <w:tab w:val="left" w:pos="900"/>
        </w:tabs>
        <w:ind w:left="360"/>
        <w:jc w:val="both"/>
        <w:textAlignment w:val="baseline"/>
        <w:rPr>
          <w:sz w:val="20"/>
          <w:szCs w:val="20"/>
          <w:lang w:val="en-US"/>
        </w:rPr>
      </w:pPr>
      <w:r>
        <w:rPr>
          <w:sz w:val="20"/>
          <w:szCs w:val="20"/>
          <w:lang w:val="en-US"/>
        </w:rPr>
        <w:t>3</w:t>
      </w:r>
      <w:r w:rsidRPr="00FE3C0B">
        <w:rPr>
          <w:sz w:val="20"/>
          <w:szCs w:val="20"/>
          <w:lang w:val="en-US"/>
        </w:rPr>
        <w:t xml:space="preserve">.1 Balls </w:t>
      </w:r>
      <w:proofErr w:type="gramStart"/>
      <w:r w:rsidRPr="00FE3C0B">
        <w:rPr>
          <w:sz w:val="20"/>
          <w:szCs w:val="20"/>
          <w:lang w:val="en-US"/>
        </w:rPr>
        <w:t>should be manufactured</w:t>
      </w:r>
      <w:proofErr w:type="gramEnd"/>
      <w:r w:rsidRPr="00FE3C0B">
        <w:rPr>
          <w:sz w:val="20"/>
          <w:szCs w:val="20"/>
          <w:lang w:val="en-US"/>
        </w:rPr>
        <w:t xml:space="preserve"> in accordance with GOST 7524-89.</w:t>
      </w:r>
    </w:p>
    <w:p w14:paraId="67B7D846" w14:textId="77777777" w:rsidR="005D62BA" w:rsidRPr="00FE3C0B" w:rsidRDefault="005D62BA" w:rsidP="005D62BA">
      <w:pPr>
        <w:pStyle w:val="ListParagraph"/>
        <w:shd w:val="clear" w:color="auto" w:fill="FFFFFF"/>
        <w:tabs>
          <w:tab w:val="left" w:pos="720"/>
          <w:tab w:val="left" w:pos="900"/>
        </w:tabs>
        <w:ind w:left="360"/>
        <w:jc w:val="both"/>
        <w:textAlignment w:val="baseline"/>
        <w:rPr>
          <w:sz w:val="20"/>
          <w:szCs w:val="20"/>
          <w:lang w:val="en-US"/>
        </w:rPr>
      </w:pPr>
      <w:r>
        <w:rPr>
          <w:sz w:val="20"/>
          <w:szCs w:val="20"/>
          <w:lang w:val="en-US"/>
        </w:rPr>
        <w:t>3</w:t>
      </w:r>
      <w:r w:rsidRPr="00FE3C0B">
        <w:rPr>
          <w:sz w:val="20"/>
          <w:szCs w:val="20"/>
          <w:lang w:val="en-US"/>
        </w:rPr>
        <w:t xml:space="preserve">.2 Dimensions of the balls and limit deviations </w:t>
      </w:r>
      <w:proofErr w:type="gramStart"/>
      <w:r w:rsidRPr="00FE3C0B">
        <w:rPr>
          <w:sz w:val="20"/>
          <w:szCs w:val="20"/>
          <w:lang w:val="en-US"/>
        </w:rPr>
        <w:t>are given</w:t>
      </w:r>
      <w:proofErr w:type="gramEnd"/>
      <w:r w:rsidRPr="00FE3C0B">
        <w:rPr>
          <w:sz w:val="20"/>
          <w:szCs w:val="20"/>
          <w:lang w:val="en-US"/>
        </w:rPr>
        <w:t xml:space="preserve"> in Table 1.</w:t>
      </w:r>
    </w:p>
    <w:p w14:paraId="12F0F423" w14:textId="77777777" w:rsidR="005D62BA" w:rsidRPr="00FC7DCC" w:rsidRDefault="005D62BA" w:rsidP="005D62BA">
      <w:pPr>
        <w:shd w:val="clear" w:color="auto" w:fill="FFFFFF"/>
        <w:tabs>
          <w:tab w:val="left" w:pos="810"/>
        </w:tabs>
        <w:ind w:left="720"/>
        <w:jc w:val="both"/>
        <w:textAlignment w:val="baseline"/>
        <w:rPr>
          <w:b/>
          <w:sz w:val="20"/>
          <w:szCs w:val="20"/>
        </w:rPr>
      </w:pPr>
      <w:r>
        <w:rPr>
          <w:i/>
          <w:sz w:val="20"/>
          <w:szCs w:val="20"/>
          <w:lang w:val="en-US"/>
        </w:rPr>
        <w:t xml:space="preserve">Table </w:t>
      </w:r>
      <w:r w:rsidRPr="00FC7DCC">
        <w:rPr>
          <w:i/>
          <w:sz w:val="20"/>
          <w:szCs w:val="20"/>
        </w:rPr>
        <w:t>1</w:t>
      </w:r>
    </w:p>
    <w:tbl>
      <w:tblPr>
        <w:tblW w:w="0" w:type="auto"/>
        <w:jc w:val="center"/>
        <w:tblCellMar>
          <w:left w:w="0" w:type="dxa"/>
          <w:right w:w="0" w:type="dxa"/>
        </w:tblCellMar>
        <w:tblLook w:val="04A0" w:firstRow="1" w:lastRow="0" w:firstColumn="1" w:lastColumn="0" w:noHBand="0" w:noVBand="1"/>
      </w:tblPr>
      <w:tblGrid>
        <w:gridCol w:w="2152"/>
        <w:gridCol w:w="2520"/>
        <w:gridCol w:w="4965"/>
      </w:tblGrid>
      <w:tr w:rsidR="005D62BA" w:rsidRPr="00862A98" w14:paraId="3A903294" w14:textId="77777777" w:rsidTr="00B25DA6">
        <w:trPr>
          <w:jc w:val="center"/>
        </w:trPr>
        <w:tc>
          <w:tcPr>
            <w:tcW w:w="215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40D29C1C" w14:textId="77777777" w:rsidR="005D62BA" w:rsidRPr="00FC7DCC" w:rsidRDefault="005D62BA" w:rsidP="00B25DA6">
            <w:pPr>
              <w:tabs>
                <w:tab w:val="left" w:pos="810"/>
              </w:tabs>
              <w:jc w:val="both"/>
              <w:textAlignment w:val="baseline"/>
              <w:rPr>
                <w:sz w:val="20"/>
                <w:szCs w:val="20"/>
              </w:rPr>
            </w:pPr>
            <w:r>
              <w:rPr>
                <w:sz w:val="20"/>
                <w:szCs w:val="20"/>
                <w:lang w:val="en-US"/>
              </w:rPr>
              <w:t>Rated diameter</w:t>
            </w:r>
            <w:r w:rsidRPr="00FC7DCC">
              <w:rPr>
                <w:sz w:val="20"/>
                <w:szCs w:val="20"/>
              </w:rPr>
              <w:t xml:space="preserve">, </w:t>
            </w:r>
            <w:r>
              <w:rPr>
                <w:sz w:val="20"/>
                <w:szCs w:val="20"/>
                <w:lang w:val="en-US"/>
              </w:rPr>
              <w:t>mm</w:t>
            </w:r>
          </w:p>
        </w:tc>
        <w:tc>
          <w:tcPr>
            <w:tcW w:w="252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6ABBBD41" w14:textId="77777777" w:rsidR="005D62BA" w:rsidRPr="00FE3C0B" w:rsidRDefault="005D62BA" w:rsidP="00B25DA6">
            <w:pPr>
              <w:tabs>
                <w:tab w:val="left" w:pos="810"/>
              </w:tabs>
              <w:jc w:val="both"/>
              <w:textAlignment w:val="baseline"/>
              <w:rPr>
                <w:sz w:val="20"/>
                <w:szCs w:val="20"/>
                <w:lang w:val="ky-KG"/>
              </w:rPr>
            </w:pPr>
            <w:r>
              <w:rPr>
                <w:sz w:val="20"/>
                <w:szCs w:val="20"/>
                <w:lang w:val="en-US"/>
              </w:rPr>
              <w:t>Nominal diameter</w:t>
            </w:r>
            <w:r w:rsidRPr="00FC7DCC">
              <w:rPr>
                <w:sz w:val="20"/>
                <w:szCs w:val="20"/>
              </w:rPr>
              <w:t xml:space="preserve">, </w:t>
            </w:r>
            <w:r>
              <w:rPr>
                <w:sz w:val="20"/>
                <w:szCs w:val="20"/>
                <w:lang w:val="en-US"/>
              </w:rPr>
              <w:t>mm</w:t>
            </w:r>
          </w:p>
        </w:tc>
        <w:tc>
          <w:tcPr>
            <w:tcW w:w="4965"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3F5853B6" w14:textId="77777777" w:rsidR="005D62BA" w:rsidRPr="00FE3C0B" w:rsidRDefault="005D62BA" w:rsidP="00B25DA6">
            <w:pPr>
              <w:tabs>
                <w:tab w:val="left" w:pos="810"/>
              </w:tabs>
              <w:jc w:val="both"/>
              <w:textAlignment w:val="baseline"/>
              <w:rPr>
                <w:sz w:val="20"/>
                <w:szCs w:val="20"/>
                <w:lang w:val="en-US"/>
              </w:rPr>
            </w:pPr>
            <w:r>
              <w:rPr>
                <w:sz w:val="20"/>
                <w:szCs w:val="20"/>
                <w:lang w:val="en-US"/>
              </w:rPr>
              <w:t>Limit deviations from nominal diameter</w:t>
            </w:r>
            <w:r w:rsidRPr="00FE3C0B">
              <w:rPr>
                <w:sz w:val="20"/>
                <w:szCs w:val="20"/>
                <w:lang w:val="en-US"/>
              </w:rPr>
              <w:t xml:space="preserve">, </w:t>
            </w:r>
            <w:r>
              <w:rPr>
                <w:sz w:val="20"/>
                <w:szCs w:val="20"/>
                <w:lang w:val="en-US"/>
              </w:rPr>
              <w:t>mm</w:t>
            </w:r>
          </w:p>
        </w:tc>
      </w:tr>
      <w:tr w:rsidR="005D62BA" w:rsidRPr="00862A98" w14:paraId="42E5FB5A" w14:textId="77777777" w:rsidTr="00B25DA6">
        <w:trPr>
          <w:jc w:val="center"/>
        </w:trPr>
        <w:tc>
          <w:tcPr>
            <w:tcW w:w="2152"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14:paraId="48F119DA" w14:textId="77777777" w:rsidR="005D62BA" w:rsidRPr="00FE3C0B" w:rsidRDefault="005D62BA" w:rsidP="00B25DA6">
            <w:pPr>
              <w:pStyle w:val="ListParagraph"/>
              <w:tabs>
                <w:tab w:val="left" w:pos="810"/>
              </w:tabs>
              <w:ind w:left="360"/>
              <w:jc w:val="both"/>
              <w:textAlignment w:val="baseline"/>
              <w:rPr>
                <w:sz w:val="20"/>
                <w:szCs w:val="20"/>
                <w:lang w:val="en-US"/>
              </w:rPr>
            </w:pPr>
          </w:p>
        </w:tc>
        <w:tc>
          <w:tcPr>
            <w:tcW w:w="2520"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14:paraId="6479A1FA" w14:textId="77777777" w:rsidR="005D62BA" w:rsidRPr="00FE3C0B" w:rsidRDefault="005D62BA" w:rsidP="00B25DA6">
            <w:pPr>
              <w:pStyle w:val="ListParagraph"/>
              <w:tabs>
                <w:tab w:val="left" w:pos="810"/>
              </w:tabs>
              <w:ind w:left="360"/>
              <w:jc w:val="both"/>
              <w:textAlignment w:val="baseline"/>
              <w:rPr>
                <w:sz w:val="20"/>
                <w:szCs w:val="20"/>
                <w:lang w:val="en-US"/>
              </w:rPr>
            </w:pPr>
          </w:p>
        </w:tc>
        <w:tc>
          <w:tcPr>
            <w:tcW w:w="4965"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14:paraId="2947CF3C" w14:textId="77777777" w:rsidR="005D62BA" w:rsidRPr="00FE3C0B" w:rsidRDefault="005D62BA" w:rsidP="00B25DA6">
            <w:pPr>
              <w:pStyle w:val="ListParagraph"/>
              <w:tabs>
                <w:tab w:val="left" w:pos="810"/>
              </w:tabs>
              <w:ind w:left="360"/>
              <w:jc w:val="both"/>
              <w:textAlignment w:val="baseline"/>
              <w:rPr>
                <w:sz w:val="20"/>
                <w:szCs w:val="20"/>
                <w:lang w:val="en-US"/>
              </w:rPr>
            </w:pPr>
          </w:p>
        </w:tc>
      </w:tr>
      <w:tr w:rsidR="005D62BA" w:rsidRPr="00862A98" w14:paraId="721EF37F" w14:textId="77777777" w:rsidTr="00B25DA6">
        <w:trPr>
          <w:jc w:val="center"/>
        </w:trPr>
        <w:tc>
          <w:tcPr>
            <w:tcW w:w="2152" w:type="dxa"/>
            <w:tcBorders>
              <w:top w:val="nil"/>
              <w:left w:val="single" w:sz="6" w:space="0" w:color="000000"/>
              <w:bottom w:val="nil"/>
              <w:right w:val="single" w:sz="6" w:space="0" w:color="000000"/>
            </w:tcBorders>
            <w:tcMar>
              <w:top w:w="0" w:type="dxa"/>
              <w:left w:w="74" w:type="dxa"/>
              <w:bottom w:w="0" w:type="dxa"/>
              <w:right w:w="74" w:type="dxa"/>
            </w:tcMar>
            <w:hideMark/>
          </w:tcPr>
          <w:p w14:paraId="0BE87B46" w14:textId="77777777" w:rsidR="005D62BA" w:rsidRPr="00FE3C0B" w:rsidRDefault="005D62BA" w:rsidP="00B25DA6">
            <w:pPr>
              <w:pStyle w:val="ListParagraph"/>
              <w:tabs>
                <w:tab w:val="left" w:pos="810"/>
              </w:tabs>
              <w:ind w:left="360"/>
              <w:jc w:val="both"/>
              <w:textAlignment w:val="baseline"/>
              <w:rPr>
                <w:sz w:val="20"/>
                <w:szCs w:val="20"/>
                <w:lang w:val="en-US"/>
              </w:rPr>
            </w:pPr>
          </w:p>
        </w:tc>
        <w:tc>
          <w:tcPr>
            <w:tcW w:w="2520" w:type="dxa"/>
            <w:tcBorders>
              <w:top w:val="nil"/>
              <w:left w:val="single" w:sz="6" w:space="0" w:color="000000"/>
              <w:bottom w:val="nil"/>
              <w:right w:val="single" w:sz="6" w:space="0" w:color="000000"/>
            </w:tcBorders>
            <w:tcMar>
              <w:top w:w="0" w:type="dxa"/>
              <w:left w:w="74" w:type="dxa"/>
              <w:bottom w:w="0" w:type="dxa"/>
              <w:right w:w="74" w:type="dxa"/>
            </w:tcMar>
            <w:hideMark/>
          </w:tcPr>
          <w:p w14:paraId="70CDDC28" w14:textId="77777777" w:rsidR="005D62BA" w:rsidRPr="00FE3C0B" w:rsidRDefault="005D62BA" w:rsidP="00B25DA6">
            <w:pPr>
              <w:pStyle w:val="ListParagraph"/>
              <w:tabs>
                <w:tab w:val="left" w:pos="810"/>
              </w:tabs>
              <w:ind w:left="360"/>
              <w:jc w:val="both"/>
              <w:textAlignment w:val="baseline"/>
              <w:rPr>
                <w:sz w:val="20"/>
                <w:szCs w:val="20"/>
                <w:lang w:val="en-US"/>
              </w:rPr>
            </w:pPr>
          </w:p>
        </w:tc>
        <w:tc>
          <w:tcPr>
            <w:tcW w:w="4965" w:type="dxa"/>
            <w:tcBorders>
              <w:top w:val="nil"/>
              <w:left w:val="single" w:sz="6" w:space="0" w:color="000000"/>
              <w:bottom w:val="nil"/>
              <w:right w:val="single" w:sz="6" w:space="0" w:color="000000"/>
            </w:tcBorders>
            <w:tcMar>
              <w:top w:w="0" w:type="dxa"/>
              <w:left w:w="74" w:type="dxa"/>
              <w:bottom w:w="0" w:type="dxa"/>
              <w:right w:w="74" w:type="dxa"/>
            </w:tcMar>
            <w:hideMark/>
          </w:tcPr>
          <w:p w14:paraId="2483DF6C" w14:textId="77777777" w:rsidR="005D62BA" w:rsidRPr="00FE3C0B" w:rsidRDefault="005D62BA" w:rsidP="00B25DA6">
            <w:pPr>
              <w:pStyle w:val="ListParagraph"/>
              <w:tabs>
                <w:tab w:val="left" w:pos="810"/>
              </w:tabs>
              <w:ind w:left="360"/>
              <w:jc w:val="both"/>
              <w:rPr>
                <w:sz w:val="20"/>
                <w:szCs w:val="20"/>
                <w:lang w:val="en-US"/>
              </w:rPr>
            </w:pPr>
          </w:p>
        </w:tc>
      </w:tr>
      <w:tr w:rsidR="005D62BA" w:rsidRPr="00FC7DCC" w14:paraId="0BB7A15B" w14:textId="77777777" w:rsidTr="00B25DA6">
        <w:trPr>
          <w:trHeight w:val="1363"/>
          <w:jc w:val="center"/>
        </w:trPr>
        <w:tc>
          <w:tcPr>
            <w:tcW w:w="2152"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14:paraId="287030FF" w14:textId="77777777" w:rsidR="005D62BA" w:rsidRPr="00FC7DCC" w:rsidRDefault="005D62BA" w:rsidP="00B25DA6">
            <w:pPr>
              <w:pStyle w:val="ListParagraph"/>
              <w:tabs>
                <w:tab w:val="left" w:pos="810"/>
              </w:tabs>
              <w:ind w:left="360"/>
              <w:jc w:val="both"/>
              <w:textAlignment w:val="baseline"/>
              <w:rPr>
                <w:sz w:val="20"/>
                <w:szCs w:val="20"/>
              </w:rPr>
            </w:pPr>
            <w:r w:rsidRPr="00FC7DCC">
              <w:rPr>
                <w:sz w:val="20"/>
                <w:szCs w:val="20"/>
              </w:rPr>
              <w:t>12.7-13.020</w:t>
            </w:r>
          </w:p>
          <w:p w14:paraId="731462CD" w14:textId="77777777" w:rsidR="005D62BA" w:rsidRPr="00FC7DCC" w:rsidRDefault="005D62BA" w:rsidP="00B25DA6">
            <w:pPr>
              <w:pStyle w:val="ListParagraph"/>
              <w:tabs>
                <w:tab w:val="left" w:pos="810"/>
              </w:tabs>
              <w:ind w:left="360"/>
              <w:jc w:val="both"/>
              <w:textAlignment w:val="baseline"/>
              <w:rPr>
                <w:sz w:val="20"/>
                <w:szCs w:val="20"/>
              </w:rPr>
            </w:pPr>
            <w:r w:rsidRPr="00FC7DCC">
              <w:rPr>
                <w:sz w:val="20"/>
                <w:szCs w:val="20"/>
              </w:rPr>
              <w:t>15</w:t>
            </w:r>
          </w:p>
          <w:p w14:paraId="701F4D34" w14:textId="77777777" w:rsidR="005D62BA" w:rsidRPr="00FC7DCC" w:rsidRDefault="005D62BA" w:rsidP="00B25DA6">
            <w:pPr>
              <w:pStyle w:val="ListParagraph"/>
              <w:tabs>
                <w:tab w:val="left" w:pos="810"/>
              </w:tabs>
              <w:ind w:left="360"/>
              <w:jc w:val="both"/>
              <w:textAlignment w:val="baseline"/>
              <w:rPr>
                <w:sz w:val="20"/>
                <w:szCs w:val="20"/>
              </w:rPr>
            </w:pPr>
            <w:r w:rsidRPr="00FC7DCC">
              <w:rPr>
                <w:sz w:val="20"/>
                <w:szCs w:val="20"/>
              </w:rPr>
              <w:t>20</w:t>
            </w:r>
          </w:p>
          <w:p w14:paraId="7BE1B21B" w14:textId="77777777" w:rsidR="005D62BA" w:rsidRPr="00FC7DCC" w:rsidRDefault="005D62BA" w:rsidP="00B25DA6">
            <w:pPr>
              <w:pStyle w:val="ListParagraph"/>
              <w:tabs>
                <w:tab w:val="left" w:pos="810"/>
              </w:tabs>
              <w:ind w:left="360"/>
              <w:jc w:val="both"/>
              <w:textAlignment w:val="baseline"/>
              <w:rPr>
                <w:sz w:val="20"/>
                <w:szCs w:val="20"/>
                <w:lang w:val="en-US"/>
              </w:rPr>
            </w:pPr>
            <w:r w:rsidRPr="00FC7DCC">
              <w:rPr>
                <w:sz w:val="20"/>
                <w:szCs w:val="20"/>
                <w:lang w:val="en-US"/>
              </w:rPr>
              <w:t>30</w:t>
            </w:r>
          </w:p>
          <w:p w14:paraId="1C7ABD82" w14:textId="77777777" w:rsidR="005D62BA" w:rsidRPr="00FC7DCC" w:rsidRDefault="005D62BA" w:rsidP="00B25DA6">
            <w:pPr>
              <w:pStyle w:val="ListParagraph"/>
              <w:tabs>
                <w:tab w:val="left" w:pos="810"/>
              </w:tabs>
              <w:ind w:left="360"/>
              <w:jc w:val="both"/>
              <w:textAlignment w:val="baseline"/>
              <w:rPr>
                <w:sz w:val="20"/>
                <w:szCs w:val="20"/>
                <w:lang w:val="en-US"/>
              </w:rPr>
            </w:pPr>
            <w:r w:rsidRPr="00FC7DCC">
              <w:rPr>
                <w:sz w:val="20"/>
                <w:szCs w:val="20"/>
                <w:lang w:val="en-US"/>
              </w:rPr>
              <w:t>60</w:t>
            </w:r>
          </w:p>
          <w:p w14:paraId="2BC4D5E8" w14:textId="77777777" w:rsidR="005D62BA" w:rsidRPr="00FC7DCC" w:rsidRDefault="005D62BA" w:rsidP="00B25DA6">
            <w:pPr>
              <w:pStyle w:val="ListParagraph"/>
              <w:tabs>
                <w:tab w:val="left" w:pos="810"/>
              </w:tabs>
              <w:ind w:left="360"/>
              <w:jc w:val="both"/>
              <w:textAlignment w:val="baseline"/>
              <w:rPr>
                <w:sz w:val="20"/>
                <w:szCs w:val="20"/>
                <w:lang w:val="en-US"/>
              </w:rPr>
            </w:pPr>
            <w:r w:rsidRPr="00FC7DCC">
              <w:rPr>
                <w:sz w:val="20"/>
                <w:szCs w:val="20"/>
                <w:lang w:val="en-US"/>
              </w:rPr>
              <w:t>114</w:t>
            </w:r>
          </w:p>
        </w:tc>
        <w:tc>
          <w:tcPr>
            <w:tcW w:w="2520"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14:paraId="394EE92B" w14:textId="77777777" w:rsidR="005D62BA" w:rsidRPr="00FC7DCC" w:rsidRDefault="005D62BA" w:rsidP="00B25DA6">
            <w:pPr>
              <w:pStyle w:val="ListParagraph"/>
              <w:tabs>
                <w:tab w:val="left" w:pos="810"/>
              </w:tabs>
              <w:ind w:left="360"/>
              <w:jc w:val="both"/>
              <w:textAlignment w:val="baseline"/>
              <w:rPr>
                <w:sz w:val="20"/>
                <w:szCs w:val="20"/>
              </w:rPr>
            </w:pPr>
            <w:r w:rsidRPr="00FC7DCC">
              <w:rPr>
                <w:sz w:val="20"/>
                <w:szCs w:val="20"/>
              </w:rPr>
              <w:t>13,0</w:t>
            </w:r>
          </w:p>
          <w:p w14:paraId="2353DFD4" w14:textId="77777777" w:rsidR="005D62BA" w:rsidRPr="00FC7DCC" w:rsidRDefault="005D62BA" w:rsidP="00B25DA6">
            <w:pPr>
              <w:pStyle w:val="ListParagraph"/>
              <w:tabs>
                <w:tab w:val="left" w:pos="810"/>
              </w:tabs>
              <w:ind w:left="360"/>
              <w:jc w:val="both"/>
              <w:textAlignment w:val="baseline"/>
              <w:rPr>
                <w:sz w:val="20"/>
                <w:szCs w:val="20"/>
              </w:rPr>
            </w:pPr>
            <w:r w:rsidRPr="00FC7DCC">
              <w:rPr>
                <w:sz w:val="20"/>
                <w:szCs w:val="20"/>
              </w:rPr>
              <w:t>15,0</w:t>
            </w:r>
          </w:p>
          <w:p w14:paraId="63BE8D3F" w14:textId="77777777" w:rsidR="005D62BA" w:rsidRPr="00FC7DCC" w:rsidRDefault="005D62BA" w:rsidP="00B25DA6">
            <w:pPr>
              <w:pStyle w:val="ListParagraph"/>
              <w:tabs>
                <w:tab w:val="left" w:pos="810"/>
              </w:tabs>
              <w:ind w:left="360"/>
              <w:jc w:val="both"/>
              <w:textAlignment w:val="baseline"/>
              <w:rPr>
                <w:sz w:val="20"/>
                <w:szCs w:val="20"/>
              </w:rPr>
            </w:pPr>
            <w:r w:rsidRPr="00FC7DCC">
              <w:rPr>
                <w:sz w:val="20"/>
                <w:szCs w:val="20"/>
              </w:rPr>
              <w:t>20,0</w:t>
            </w:r>
          </w:p>
          <w:p w14:paraId="203DA3CC" w14:textId="77777777" w:rsidR="005D62BA" w:rsidRPr="00FC7DCC" w:rsidRDefault="005D62BA" w:rsidP="00B25DA6">
            <w:pPr>
              <w:pStyle w:val="ListParagraph"/>
              <w:tabs>
                <w:tab w:val="left" w:pos="810"/>
              </w:tabs>
              <w:ind w:left="360"/>
              <w:jc w:val="both"/>
              <w:textAlignment w:val="baseline"/>
              <w:rPr>
                <w:sz w:val="20"/>
                <w:szCs w:val="20"/>
              </w:rPr>
            </w:pPr>
            <w:r w:rsidRPr="00FC7DCC">
              <w:rPr>
                <w:sz w:val="20"/>
                <w:szCs w:val="20"/>
              </w:rPr>
              <w:t>30,0</w:t>
            </w:r>
          </w:p>
          <w:p w14:paraId="77C190E3" w14:textId="77777777" w:rsidR="005D62BA" w:rsidRPr="00FC7DCC" w:rsidRDefault="005D62BA" w:rsidP="00B25DA6">
            <w:pPr>
              <w:pStyle w:val="ListParagraph"/>
              <w:tabs>
                <w:tab w:val="left" w:pos="810"/>
              </w:tabs>
              <w:ind w:left="360"/>
              <w:jc w:val="both"/>
              <w:textAlignment w:val="baseline"/>
              <w:rPr>
                <w:sz w:val="20"/>
                <w:szCs w:val="20"/>
              </w:rPr>
            </w:pPr>
            <w:r w:rsidRPr="00FC7DCC">
              <w:rPr>
                <w:sz w:val="20"/>
                <w:szCs w:val="20"/>
              </w:rPr>
              <w:t>60,0</w:t>
            </w:r>
          </w:p>
          <w:p w14:paraId="57E0551E" w14:textId="77777777" w:rsidR="005D62BA" w:rsidRPr="00FC7DCC" w:rsidRDefault="005D62BA" w:rsidP="00B25DA6">
            <w:pPr>
              <w:pStyle w:val="ListParagraph"/>
              <w:tabs>
                <w:tab w:val="left" w:pos="810"/>
              </w:tabs>
              <w:ind w:left="360"/>
              <w:jc w:val="both"/>
              <w:textAlignment w:val="baseline"/>
              <w:rPr>
                <w:sz w:val="20"/>
                <w:szCs w:val="20"/>
                <w:lang w:val="en-US"/>
              </w:rPr>
            </w:pPr>
            <w:r w:rsidRPr="00FC7DCC">
              <w:rPr>
                <w:sz w:val="20"/>
                <w:szCs w:val="20"/>
                <w:lang w:val="en-US"/>
              </w:rPr>
              <w:t>114,0</w:t>
            </w:r>
          </w:p>
        </w:tc>
        <w:tc>
          <w:tcPr>
            <w:tcW w:w="4965"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14:paraId="542E3517" w14:textId="77777777" w:rsidR="005D62BA" w:rsidRPr="00FC7DCC" w:rsidRDefault="005D62BA" w:rsidP="00B25DA6">
            <w:pPr>
              <w:pStyle w:val="ListParagraph"/>
              <w:tabs>
                <w:tab w:val="left" w:pos="810"/>
              </w:tabs>
              <w:ind w:left="360"/>
              <w:jc w:val="both"/>
              <w:rPr>
                <w:sz w:val="20"/>
                <w:szCs w:val="20"/>
                <w:lang w:val="en-US"/>
              </w:rPr>
            </w:pPr>
            <w:r w:rsidRPr="00FC7DCC">
              <w:rPr>
                <w:sz w:val="20"/>
                <w:szCs w:val="20"/>
              </w:rPr>
              <w:t>±1,0</w:t>
            </w:r>
          </w:p>
        </w:tc>
      </w:tr>
    </w:tbl>
    <w:p w14:paraId="1EB5C60D" w14:textId="77777777" w:rsidR="005D62BA" w:rsidRDefault="005D62BA" w:rsidP="005D62BA">
      <w:pPr>
        <w:pStyle w:val="ListParagraph"/>
        <w:shd w:val="clear" w:color="auto" w:fill="FFFFFF"/>
        <w:tabs>
          <w:tab w:val="left" w:pos="810"/>
          <w:tab w:val="left" w:pos="900"/>
        </w:tabs>
        <w:ind w:left="360"/>
        <w:jc w:val="both"/>
        <w:textAlignment w:val="baseline"/>
        <w:rPr>
          <w:sz w:val="20"/>
          <w:szCs w:val="20"/>
        </w:rPr>
      </w:pPr>
    </w:p>
    <w:p w14:paraId="3E7B97B8" w14:textId="77777777" w:rsidR="005D62BA" w:rsidRPr="00C202F2" w:rsidRDefault="005D62BA" w:rsidP="005D62BA">
      <w:pPr>
        <w:pStyle w:val="ListParagraph"/>
        <w:numPr>
          <w:ilvl w:val="1"/>
          <w:numId w:val="12"/>
        </w:numPr>
        <w:shd w:val="clear" w:color="auto" w:fill="FFFFFF"/>
        <w:tabs>
          <w:tab w:val="left" w:pos="810"/>
        </w:tabs>
        <w:jc w:val="both"/>
        <w:textAlignment w:val="baseline"/>
        <w:rPr>
          <w:sz w:val="20"/>
          <w:szCs w:val="20"/>
          <w:lang w:val="en-US"/>
        </w:rPr>
      </w:pPr>
      <w:r w:rsidRPr="00C202F2">
        <w:rPr>
          <w:sz w:val="20"/>
          <w:szCs w:val="20"/>
          <w:lang w:val="en-US"/>
        </w:rPr>
        <w:t>The hardness of balls after heat treatment must comply with the standards given in Table 2.</w:t>
      </w:r>
    </w:p>
    <w:p w14:paraId="2678541F" w14:textId="77777777" w:rsidR="005D62BA" w:rsidRPr="004B2E77" w:rsidRDefault="005D62BA" w:rsidP="005D62BA">
      <w:pPr>
        <w:pStyle w:val="ListParagraph"/>
        <w:shd w:val="clear" w:color="auto" w:fill="FFFFFF"/>
        <w:tabs>
          <w:tab w:val="left" w:pos="810"/>
        </w:tabs>
        <w:jc w:val="both"/>
        <w:textAlignment w:val="baseline"/>
        <w:rPr>
          <w:i/>
          <w:sz w:val="20"/>
          <w:szCs w:val="20"/>
          <w:lang w:val="en-US"/>
        </w:rPr>
      </w:pPr>
      <w:r>
        <w:rPr>
          <w:i/>
          <w:sz w:val="20"/>
          <w:szCs w:val="20"/>
          <w:lang w:val="en-US"/>
        </w:rPr>
        <w:t xml:space="preserve">Table </w:t>
      </w:r>
      <w:r w:rsidRPr="004B2E77">
        <w:rPr>
          <w:i/>
          <w:sz w:val="20"/>
          <w:szCs w:val="20"/>
          <w:lang w:val="en-US"/>
        </w:rPr>
        <w:t>2</w:t>
      </w:r>
    </w:p>
    <w:tbl>
      <w:tblPr>
        <w:tblW w:w="0" w:type="auto"/>
        <w:jc w:val="center"/>
        <w:tblCellMar>
          <w:left w:w="0" w:type="dxa"/>
          <w:right w:w="0" w:type="dxa"/>
        </w:tblCellMar>
        <w:tblLook w:val="04A0" w:firstRow="1" w:lastRow="0" w:firstColumn="1" w:lastColumn="0" w:noHBand="0" w:noVBand="1"/>
      </w:tblPr>
      <w:tblGrid>
        <w:gridCol w:w="2024"/>
        <w:gridCol w:w="990"/>
        <w:gridCol w:w="1101"/>
        <w:gridCol w:w="1101"/>
        <w:gridCol w:w="716"/>
        <w:gridCol w:w="1440"/>
        <w:gridCol w:w="1149"/>
        <w:gridCol w:w="1116"/>
      </w:tblGrid>
      <w:tr w:rsidR="005D62BA" w:rsidRPr="00FC7DCC" w14:paraId="7B405BC0" w14:textId="77777777" w:rsidTr="00B25DA6">
        <w:trPr>
          <w:jc w:val="center"/>
        </w:trPr>
        <w:tc>
          <w:tcPr>
            <w:tcW w:w="2024" w:type="dxa"/>
            <w:vMerge w:val="restart"/>
            <w:tcBorders>
              <w:top w:val="single" w:sz="6" w:space="0" w:color="000000"/>
              <w:left w:val="single" w:sz="6" w:space="0" w:color="000000"/>
              <w:right w:val="single" w:sz="6" w:space="0" w:color="000000"/>
            </w:tcBorders>
            <w:tcMar>
              <w:top w:w="0" w:type="dxa"/>
              <w:left w:w="74" w:type="dxa"/>
              <w:bottom w:w="0" w:type="dxa"/>
              <w:right w:w="74" w:type="dxa"/>
            </w:tcMar>
            <w:vAlign w:val="center"/>
            <w:hideMark/>
          </w:tcPr>
          <w:p w14:paraId="714000C6" w14:textId="77777777" w:rsidR="005D62BA" w:rsidRPr="00BA50EB" w:rsidRDefault="005D62BA" w:rsidP="00B25DA6">
            <w:pPr>
              <w:jc w:val="center"/>
              <w:textAlignment w:val="baseline"/>
              <w:rPr>
                <w:sz w:val="20"/>
                <w:szCs w:val="20"/>
                <w:lang w:val="en-US"/>
              </w:rPr>
            </w:pPr>
            <w:r>
              <w:rPr>
                <w:sz w:val="20"/>
                <w:szCs w:val="20"/>
                <w:lang w:val="en-US"/>
              </w:rPr>
              <w:t>Rated diameter of ball</w:t>
            </w:r>
            <w:r w:rsidRPr="00BA50EB">
              <w:rPr>
                <w:sz w:val="20"/>
                <w:szCs w:val="20"/>
                <w:lang w:val="en-US"/>
              </w:rPr>
              <w:t>, mm</w:t>
            </w:r>
          </w:p>
        </w:tc>
        <w:tc>
          <w:tcPr>
            <w:tcW w:w="7613" w:type="dxa"/>
            <w:gridSpan w:val="7"/>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vAlign w:val="center"/>
            <w:hideMark/>
          </w:tcPr>
          <w:p w14:paraId="3F6AB220" w14:textId="77777777" w:rsidR="005D62BA" w:rsidRPr="00FC7DCC" w:rsidRDefault="005D62BA" w:rsidP="00B25DA6">
            <w:pPr>
              <w:jc w:val="center"/>
              <w:textAlignment w:val="baseline"/>
              <w:rPr>
                <w:sz w:val="20"/>
                <w:szCs w:val="20"/>
              </w:rPr>
            </w:pPr>
            <w:r>
              <w:rPr>
                <w:sz w:val="20"/>
                <w:szCs w:val="20"/>
                <w:lang w:val="en-US"/>
              </w:rPr>
              <w:t>Hardness group of balls</w:t>
            </w:r>
          </w:p>
        </w:tc>
      </w:tr>
      <w:tr w:rsidR="005D62BA" w:rsidRPr="00FC7DCC" w14:paraId="46B48FBD" w14:textId="77777777" w:rsidTr="00B25DA6">
        <w:trPr>
          <w:jc w:val="center"/>
        </w:trPr>
        <w:tc>
          <w:tcPr>
            <w:tcW w:w="2024" w:type="dxa"/>
            <w:vMerge/>
            <w:tcBorders>
              <w:left w:val="single" w:sz="6" w:space="0" w:color="000000"/>
              <w:right w:val="single" w:sz="6" w:space="0" w:color="000000"/>
            </w:tcBorders>
            <w:tcMar>
              <w:top w:w="0" w:type="dxa"/>
              <w:left w:w="74" w:type="dxa"/>
              <w:bottom w:w="0" w:type="dxa"/>
              <w:right w:w="74" w:type="dxa"/>
            </w:tcMar>
            <w:vAlign w:val="center"/>
            <w:hideMark/>
          </w:tcPr>
          <w:p w14:paraId="6F0CC4B1" w14:textId="77777777" w:rsidR="005D62BA" w:rsidRPr="00FC7DCC" w:rsidRDefault="005D62BA" w:rsidP="00B25DA6">
            <w:pPr>
              <w:jc w:val="center"/>
              <w:rPr>
                <w:sz w:val="20"/>
                <w:szCs w:val="20"/>
              </w:rPr>
            </w:pPr>
          </w:p>
        </w:tc>
        <w:tc>
          <w:tcPr>
            <w:tcW w:w="99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vAlign w:val="center"/>
            <w:hideMark/>
          </w:tcPr>
          <w:p w14:paraId="57E2A286" w14:textId="77777777" w:rsidR="005D62BA" w:rsidRPr="00FC7DCC" w:rsidRDefault="005D62BA" w:rsidP="00B25DA6">
            <w:pPr>
              <w:jc w:val="center"/>
              <w:textAlignment w:val="baseline"/>
              <w:rPr>
                <w:sz w:val="20"/>
                <w:szCs w:val="20"/>
              </w:rPr>
            </w:pPr>
            <w:r w:rsidRPr="00FC7DCC">
              <w:rPr>
                <w:sz w:val="20"/>
                <w:szCs w:val="20"/>
              </w:rPr>
              <w:t>1</w:t>
            </w:r>
          </w:p>
        </w:tc>
        <w:tc>
          <w:tcPr>
            <w:tcW w:w="1101"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vAlign w:val="center"/>
            <w:hideMark/>
          </w:tcPr>
          <w:p w14:paraId="2C81E1FF" w14:textId="77777777" w:rsidR="005D62BA" w:rsidRPr="00FC7DCC" w:rsidRDefault="005D62BA" w:rsidP="00B25DA6">
            <w:pPr>
              <w:jc w:val="center"/>
              <w:textAlignment w:val="baseline"/>
              <w:rPr>
                <w:sz w:val="20"/>
                <w:szCs w:val="20"/>
              </w:rPr>
            </w:pPr>
            <w:r w:rsidRPr="00FC7DCC">
              <w:rPr>
                <w:sz w:val="20"/>
                <w:szCs w:val="20"/>
              </w:rPr>
              <w:t>2</w:t>
            </w:r>
          </w:p>
        </w:tc>
        <w:tc>
          <w:tcPr>
            <w:tcW w:w="1101"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vAlign w:val="center"/>
            <w:hideMark/>
          </w:tcPr>
          <w:p w14:paraId="0DC7BC05" w14:textId="77777777" w:rsidR="005D62BA" w:rsidRPr="00FC7DCC" w:rsidRDefault="005D62BA" w:rsidP="00B25DA6">
            <w:pPr>
              <w:jc w:val="center"/>
              <w:textAlignment w:val="baseline"/>
              <w:rPr>
                <w:sz w:val="20"/>
                <w:szCs w:val="20"/>
              </w:rPr>
            </w:pPr>
            <w:r w:rsidRPr="00FC7DCC">
              <w:rPr>
                <w:sz w:val="20"/>
                <w:szCs w:val="20"/>
              </w:rPr>
              <w:t>3</w:t>
            </w:r>
          </w:p>
        </w:tc>
        <w:tc>
          <w:tcPr>
            <w:tcW w:w="2156"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vAlign w:val="center"/>
            <w:hideMark/>
          </w:tcPr>
          <w:p w14:paraId="4284D120" w14:textId="77777777" w:rsidR="005D62BA" w:rsidRPr="00FC7DCC" w:rsidRDefault="005D62BA" w:rsidP="00B25DA6">
            <w:pPr>
              <w:jc w:val="center"/>
              <w:textAlignment w:val="baseline"/>
              <w:rPr>
                <w:sz w:val="20"/>
                <w:szCs w:val="20"/>
              </w:rPr>
            </w:pPr>
            <w:r w:rsidRPr="00FC7DCC">
              <w:rPr>
                <w:sz w:val="20"/>
                <w:szCs w:val="20"/>
              </w:rPr>
              <w:t>4</w:t>
            </w:r>
          </w:p>
        </w:tc>
        <w:tc>
          <w:tcPr>
            <w:tcW w:w="2265"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vAlign w:val="center"/>
            <w:hideMark/>
          </w:tcPr>
          <w:p w14:paraId="7C579323" w14:textId="77777777" w:rsidR="005D62BA" w:rsidRPr="00FC7DCC" w:rsidRDefault="005D62BA" w:rsidP="00B25DA6">
            <w:pPr>
              <w:jc w:val="center"/>
              <w:textAlignment w:val="baseline"/>
              <w:rPr>
                <w:sz w:val="20"/>
                <w:szCs w:val="20"/>
              </w:rPr>
            </w:pPr>
            <w:r w:rsidRPr="00FC7DCC">
              <w:rPr>
                <w:sz w:val="20"/>
                <w:szCs w:val="20"/>
              </w:rPr>
              <w:t>5</w:t>
            </w:r>
          </w:p>
        </w:tc>
      </w:tr>
      <w:tr w:rsidR="005D62BA" w:rsidRPr="00862A98" w14:paraId="3C0EBF10" w14:textId="77777777" w:rsidTr="00B25DA6">
        <w:trPr>
          <w:jc w:val="center"/>
        </w:trPr>
        <w:tc>
          <w:tcPr>
            <w:tcW w:w="2024" w:type="dxa"/>
            <w:vMerge/>
            <w:tcBorders>
              <w:left w:val="single" w:sz="6" w:space="0" w:color="000000"/>
              <w:right w:val="single" w:sz="6" w:space="0" w:color="000000"/>
            </w:tcBorders>
            <w:tcMar>
              <w:top w:w="0" w:type="dxa"/>
              <w:left w:w="74" w:type="dxa"/>
              <w:bottom w:w="0" w:type="dxa"/>
              <w:right w:w="74" w:type="dxa"/>
            </w:tcMar>
            <w:vAlign w:val="center"/>
            <w:hideMark/>
          </w:tcPr>
          <w:p w14:paraId="17FB2067" w14:textId="77777777" w:rsidR="005D62BA" w:rsidRPr="00FC7DCC" w:rsidRDefault="005D62BA" w:rsidP="00B25DA6">
            <w:pPr>
              <w:jc w:val="center"/>
              <w:rPr>
                <w:sz w:val="20"/>
                <w:szCs w:val="20"/>
              </w:rPr>
            </w:pPr>
          </w:p>
        </w:tc>
        <w:tc>
          <w:tcPr>
            <w:tcW w:w="7613" w:type="dxa"/>
            <w:gridSpan w:val="7"/>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vAlign w:val="center"/>
            <w:hideMark/>
          </w:tcPr>
          <w:p w14:paraId="1816C19F" w14:textId="77777777" w:rsidR="005D62BA" w:rsidRPr="00BA50EB" w:rsidRDefault="005D62BA" w:rsidP="00B25DA6">
            <w:pPr>
              <w:jc w:val="center"/>
              <w:textAlignment w:val="baseline"/>
              <w:rPr>
                <w:sz w:val="20"/>
                <w:szCs w:val="20"/>
                <w:lang w:val="en-US"/>
              </w:rPr>
            </w:pPr>
            <w:r>
              <w:rPr>
                <w:sz w:val="20"/>
                <w:szCs w:val="20"/>
                <w:lang w:val="en-US"/>
              </w:rPr>
              <w:t>Hardness</w:t>
            </w:r>
            <w:r w:rsidRPr="00BA50EB">
              <w:rPr>
                <w:sz w:val="20"/>
                <w:szCs w:val="20"/>
                <w:lang w:val="en-US"/>
              </w:rPr>
              <w:t xml:space="preserve">, HRC/HB, </w:t>
            </w:r>
            <w:r>
              <w:rPr>
                <w:sz w:val="20"/>
                <w:szCs w:val="20"/>
                <w:lang w:val="en-US"/>
              </w:rPr>
              <w:t>not less than</w:t>
            </w:r>
          </w:p>
        </w:tc>
      </w:tr>
      <w:tr w:rsidR="005D62BA" w:rsidRPr="00FC7DCC" w14:paraId="7D68597F" w14:textId="77777777" w:rsidTr="00B25DA6">
        <w:trPr>
          <w:jc w:val="center"/>
        </w:trPr>
        <w:tc>
          <w:tcPr>
            <w:tcW w:w="2024" w:type="dxa"/>
            <w:vMerge/>
            <w:tcBorders>
              <w:left w:val="single" w:sz="6" w:space="0" w:color="000000"/>
              <w:bottom w:val="single" w:sz="6" w:space="0" w:color="000000"/>
              <w:right w:val="single" w:sz="6" w:space="0" w:color="000000"/>
            </w:tcBorders>
            <w:tcMar>
              <w:top w:w="0" w:type="dxa"/>
              <w:left w:w="74" w:type="dxa"/>
              <w:bottom w:w="0" w:type="dxa"/>
              <w:right w:w="74" w:type="dxa"/>
            </w:tcMar>
            <w:vAlign w:val="center"/>
            <w:hideMark/>
          </w:tcPr>
          <w:p w14:paraId="1CC49B89" w14:textId="77777777" w:rsidR="005D62BA" w:rsidRPr="00BA50EB" w:rsidRDefault="005D62BA" w:rsidP="00B25DA6">
            <w:pPr>
              <w:jc w:val="center"/>
              <w:rPr>
                <w:sz w:val="20"/>
                <w:szCs w:val="20"/>
                <w:lang w:val="en-US"/>
              </w:rPr>
            </w:pPr>
          </w:p>
        </w:tc>
        <w:tc>
          <w:tcPr>
            <w:tcW w:w="3908" w:type="dxa"/>
            <w:gridSpan w:val="4"/>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vAlign w:val="center"/>
            <w:hideMark/>
          </w:tcPr>
          <w:p w14:paraId="3D8F9EA0" w14:textId="77777777" w:rsidR="005D62BA" w:rsidRPr="008F170D" w:rsidRDefault="005D62BA" w:rsidP="00B25DA6">
            <w:pPr>
              <w:jc w:val="center"/>
              <w:textAlignment w:val="baseline"/>
              <w:rPr>
                <w:sz w:val="20"/>
                <w:szCs w:val="20"/>
              </w:rPr>
            </w:pPr>
            <w:r>
              <w:rPr>
                <w:sz w:val="20"/>
                <w:szCs w:val="20"/>
                <w:lang w:val="en-US"/>
              </w:rPr>
              <w:t>Ball surface</w:t>
            </w:r>
          </w:p>
        </w:tc>
        <w:tc>
          <w:tcPr>
            <w:tcW w:w="144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vAlign w:val="center"/>
            <w:hideMark/>
          </w:tcPr>
          <w:p w14:paraId="49C54162" w14:textId="77777777" w:rsidR="005D62BA" w:rsidRPr="00BA50EB" w:rsidRDefault="005D62BA" w:rsidP="00B25DA6">
            <w:pPr>
              <w:jc w:val="center"/>
              <w:textAlignment w:val="baseline"/>
              <w:rPr>
                <w:sz w:val="20"/>
                <w:szCs w:val="20"/>
                <w:lang w:val="en-US"/>
              </w:rPr>
            </w:pPr>
            <w:r>
              <w:rPr>
                <w:sz w:val="20"/>
                <w:szCs w:val="20"/>
                <w:lang w:val="en-US"/>
              </w:rPr>
              <w:t xml:space="preserve">Depth of </w:t>
            </w:r>
            <w:r w:rsidRPr="00BA50EB">
              <w:rPr>
                <w:sz w:val="20"/>
                <w:szCs w:val="20"/>
                <w:lang w:val="en-US"/>
              </w:rPr>
              <w:t xml:space="preserve">0,5 </w:t>
            </w:r>
            <w:r>
              <w:rPr>
                <w:sz w:val="20"/>
                <w:szCs w:val="20"/>
                <w:lang w:val="en-US"/>
              </w:rPr>
              <w:t>of ball radius</w:t>
            </w:r>
          </w:p>
        </w:tc>
        <w:tc>
          <w:tcPr>
            <w:tcW w:w="114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vAlign w:val="center"/>
            <w:hideMark/>
          </w:tcPr>
          <w:p w14:paraId="2F6A1D9A" w14:textId="77777777" w:rsidR="005D62BA" w:rsidRPr="00BA50EB" w:rsidRDefault="005D62BA" w:rsidP="00B25DA6">
            <w:pPr>
              <w:jc w:val="center"/>
              <w:textAlignment w:val="baseline"/>
              <w:rPr>
                <w:sz w:val="20"/>
                <w:szCs w:val="20"/>
                <w:lang w:val="ky-KG"/>
              </w:rPr>
            </w:pPr>
            <w:r>
              <w:rPr>
                <w:sz w:val="20"/>
                <w:szCs w:val="20"/>
                <w:lang w:val="en-US"/>
              </w:rPr>
              <w:t>Ball surface</w:t>
            </w:r>
          </w:p>
        </w:tc>
        <w:tc>
          <w:tcPr>
            <w:tcW w:w="111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vAlign w:val="center"/>
            <w:hideMark/>
          </w:tcPr>
          <w:p w14:paraId="14FE5DFC" w14:textId="77777777" w:rsidR="005D62BA" w:rsidRPr="00BA50EB" w:rsidRDefault="005D62BA" w:rsidP="00B25DA6">
            <w:pPr>
              <w:textAlignment w:val="baseline"/>
              <w:rPr>
                <w:sz w:val="20"/>
                <w:szCs w:val="20"/>
                <w:lang w:val="en-US"/>
              </w:rPr>
            </w:pPr>
            <w:r>
              <w:rPr>
                <w:sz w:val="20"/>
                <w:szCs w:val="20"/>
                <w:lang w:val="en-US"/>
              </w:rPr>
              <w:t xml:space="preserve">Volumetric </w:t>
            </w:r>
          </w:p>
        </w:tc>
      </w:tr>
      <w:tr w:rsidR="005D62BA" w:rsidRPr="00FC7DCC" w14:paraId="20D61318" w14:textId="77777777" w:rsidTr="00B25DA6">
        <w:trPr>
          <w:jc w:val="center"/>
        </w:trPr>
        <w:tc>
          <w:tcPr>
            <w:tcW w:w="20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vAlign w:val="center"/>
            <w:hideMark/>
          </w:tcPr>
          <w:p w14:paraId="273E4BE2" w14:textId="77777777" w:rsidR="005D62BA" w:rsidRPr="00FC7DCC" w:rsidRDefault="005D62BA" w:rsidP="00B25DA6">
            <w:pPr>
              <w:jc w:val="center"/>
              <w:textAlignment w:val="baseline"/>
              <w:rPr>
                <w:sz w:val="20"/>
                <w:szCs w:val="20"/>
              </w:rPr>
            </w:pPr>
            <w:r>
              <w:rPr>
                <w:sz w:val="20"/>
                <w:szCs w:val="20"/>
                <w:lang w:val="en-US"/>
              </w:rPr>
              <w:t xml:space="preserve">From </w:t>
            </w:r>
            <w:r w:rsidRPr="00FC7DCC">
              <w:rPr>
                <w:sz w:val="20"/>
                <w:szCs w:val="20"/>
              </w:rPr>
              <w:t>12.</w:t>
            </w:r>
            <w:r w:rsidRPr="00FC7DCC">
              <w:rPr>
                <w:sz w:val="20"/>
                <w:szCs w:val="20"/>
                <w:lang w:val="en-US"/>
              </w:rPr>
              <w:t>7</w:t>
            </w:r>
            <w:r w:rsidRPr="00FC7DCC">
              <w:rPr>
                <w:sz w:val="20"/>
                <w:szCs w:val="20"/>
              </w:rPr>
              <w:t xml:space="preserve"> </w:t>
            </w:r>
            <w:r>
              <w:rPr>
                <w:sz w:val="20"/>
                <w:szCs w:val="20"/>
                <w:lang w:val="en-US"/>
              </w:rPr>
              <w:t xml:space="preserve">to </w:t>
            </w:r>
            <w:r w:rsidRPr="00FC7DCC">
              <w:rPr>
                <w:sz w:val="20"/>
                <w:szCs w:val="20"/>
              </w:rPr>
              <w:t>45</w:t>
            </w:r>
            <w:r>
              <w:rPr>
                <w:sz w:val="20"/>
                <w:szCs w:val="20"/>
                <w:lang w:val="en-US"/>
              </w:rPr>
              <w:t xml:space="preserve"> inclusive</w:t>
            </w:r>
          </w:p>
        </w:tc>
        <w:tc>
          <w:tcPr>
            <w:tcW w:w="99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vAlign w:val="center"/>
            <w:hideMark/>
          </w:tcPr>
          <w:p w14:paraId="1BF1E290" w14:textId="77777777" w:rsidR="005D62BA" w:rsidRPr="008F170D" w:rsidRDefault="005D62BA" w:rsidP="00B25DA6">
            <w:pPr>
              <w:jc w:val="center"/>
              <w:textAlignment w:val="baseline"/>
              <w:rPr>
                <w:sz w:val="20"/>
                <w:szCs w:val="20"/>
              </w:rPr>
            </w:pPr>
            <w:r w:rsidRPr="008F170D">
              <w:rPr>
                <w:sz w:val="20"/>
                <w:szCs w:val="20"/>
              </w:rPr>
              <w:t>45/415</w:t>
            </w:r>
          </w:p>
        </w:tc>
        <w:tc>
          <w:tcPr>
            <w:tcW w:w="1101"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vAlign w:val="center"/>
            <w:hideMark/>
          </w:tcPr>
          <w:p w14:paraId="298D7067" w14:textId="77777777" w:rsidR="005D62BA" w:rsidRPr="008F170D" w:rsidRDefault="005D62BA" w:rsidP="00B25DA6">
            <w:pPr>
              <w:jc w:val="center"/>
              <w:textAlignment w:val="baseline"/>
              <w:rPr>
                <w:sz w:val="20"/>
                <w:szCs w:val="20"/>
              </w:rPr>
            </w:pPr>
            <w:r w:rsidRPr="008F170D">
              <w:rPr>
                <w:sz w:val="20"/>
                <w:szCs w:val="20"/>
              </w:rPr>
              <w:t>49/461</w:t>
            </w:r>
          </w:p>
        </w:tc>
        <w:tc>
          <w:tcPr>
            <w:tcW w:w="1101"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vAlign w:val="center"/>
            <w:hideMark/>
          </w:tcPr>
          <w:p w14:paraId="321DDAD6" w14:textId="77777777" w:rsidR="005D62BA" w:rsidRPr="008F170D" w:rsidRDefault="005D62BA" w:rsidP="00B25DA6">
            <w:pPr>
              <w:jc w:val="center"/>
              <w:textAlignment w:val="baseline"/>
              <w:rPr>
                <w:sz w:val="20"/>
                <w:szCs w:val="20"/>
              </w:rPr>
            </w:pPr>
            <w:r w:rsidRPr="008F170D">
              <w:rPr>
                <w:sz w:val="20"/>
                <w:szCs w:val="20"/>
              </w:rPr>
              <w:t>55/534</w:t>
            </w:r>
          </w:p>
        </w:tc>
        <w:tc>
          <w:tcPr>
            <w:tcW w:w="71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vAlign w:val="center"/>
            <w:hideMark/>
          </w:tcPr>
          <w:p w14:paraId="3E611F28" w14:textId="77777777" w:rsidR="005D62BA" w:rsidRPr="008F170D" w:rsidRDefault="005D62BA" w:rsidP="00B25DA6">
            <w:pPr>
              <w:jc w:val="center"/>
              <w:textAlignment w:val="baseline"/>
              <w:rPr>
                <w:sz w:val="20"/>
                <w:szCs w:val="20"/>
              </w:rPr>
            </w:pPr>
            <w:r w:rsidRPr="008F170D">
              <w:rPr>
                <w:sz w:val="20"/>
                <w:szCs w:val="20"/>
              </w:rPr>
              <w:t>55/534</w:t>
            </w:r>
          </w:p>
        </w:tc>
        <w:tc>
          <w:tcPr>
            <w:tcW w:w="144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vAlign w:val="center"/>
            <w:hideMark/>
          </w:tcPr>
          <w:p w14:paraId="2EF50C16" w14:textId="77777777" w:rsidR="005D62BA" w:rsidRPr="008F170D" w:rsidRDefault="005D62BA" w:rsidP="00B25DA6">
            <w:pPr>
              <w:jc w:val="center"/>
              <w:textAlignment w:val="baseline"/>
              <w:rPr>
                <w:sz w:val="20"/>
                <w:szCs w:val="20"/>
              </w:rPr>
            </w:pPr>
            <w:r w:rsidRPr="008F170D">
              <w:rPr>
                <w:sz w:val="20"/>
                <w:szCs w:val="20"/>
              </w:rPr>
              <w:t>45/415</w:t>
            </w:r>
          </w:p>
        </w:tc>
        <w:tc>
          <w:tcPr>
            <w:tcW w:w="114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vAlign w:val="center"/>
            <w:hideMark/>
          </w:tcPr>
          <w:p w14:paraId="09DD7792" w14:textId="77777777" w:rsidR="005D62BA" w:rsidRPr="008F170D" w:rsidRDefault="005D62BA" w:rsidP="00B25DA6">
            <w:pPr>
              <w:jc w:val="center"/>
              <w:textAlignment w:val="baseline"/>
              <w:rPr>
                <w:sz w:val="20"/>
                <w:szCs w:val="20"/>
              </w:rPr>
            </w:pPr>
            <w:r w:rsidRPr="008F170D">
              <w:rPr>
                <w:sz w:val="20"/>
                <w:szCs w:val="20"/>
              </w:rPr>
              <w:t>61/601</w:t>
            </w:r>
          </w:p>
        </w:tc>
        <w:tc>
          <w:tcPr>
            <w:tcW w:w="111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vAlign w:val="center"/>
            <w:hideMark/>
          </w:tcPr>
          <w:p w14:paraId="1040CBC6" w14:textId="77777777" w:rsidR="005D62BA" w:rsidRPr="008F170D" w:rsidRDefault="005D62BA" w:rsidP="00B25DA6">
            <w:pPr>
              <w:jc w:val="center"/>
              <w:textAlignment w:val="baseline"/>
              <w:rPr>
                <w:sz w:val="20"/>
                <w:szCs w:val="20"/>
              </w:rPr>
            </w:pPr>
            <w:r w:rsidRPr="008F170D">
              <w:rPr>
                <w:sz w:val="20"/>
                <w:szCs w:val="20"/>
              </w:rPr>
              <w:t>57/555</w:t>
            </w:r>
          </w:p>
        </w:tc>
      </w:tr>
      <w:tr w:rsidR="005D62BA" w:rsidRPr="00FC7DCC" w14:paraId="79DD619C" w14:textId="77777777" w:rsidTr="00B25DA6">
        <w:trPr>
          <w:jc w:val="center"/>
        </w:trPr>
        <w:tc>
          <w:tcPr>
            <w:tcW w:w="20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vAlign w:val="center"/>
          </w:tcPr>
          <w:p w14:paraId="4FA740FB" w14:textId="77777777" w:rsidR="005D62BA" w:rsidRPr="00FC7DCC" w:rsidRDefault="005D62BA" w:rsidP="00B25DA6">
            <w:pPr>
              <w:jc w:val="center"/>
              <w:textAlignment w:val="baseline"/>
              <w:rPr>
                <w:sz w:val="20"/>
                <w:szCs w:val="20"/>
              </w:rPr>
            </w:pPr>
            <w:r>
              <w:rPr>
                <w:sz w:val="20"/>
                <w:szCs w:val="20"/>
                <w:lang w:val="en-US"/>
              </w:rPr>
              <w:t xml:space="preserve">From </w:t>
            </w:r>
            <w:r w:rsidRPr="00FC7DCC">
              <w:rPr>
                <w:sz w:val="20"/>
                <w:szCs w:val="20"/>
              </w:rPr>
              <w:t xml:space="preserve">50 </w:t>
            </w:r>
            <w:r>
              <w:rPr>
                <w:sz w:val="20"/>
                <w:szCs w:val="20"/>
                <w:lang w:val="en-US"/>
              </w:rPr>
              <w:t xml:space="preserve">to </w:t>
            </w:r>
            <w:r w:rsidRPr="00FC7DCC">
              <w:rPr>
                <w:sz w:val="20"/>
                <w:szCs w:val="20"/>
              </w:rPr>
              <w:t xml:space="preserve">70 </w:t>
            </w:r>
            <w:r>
              <w:rPr>
                <w:sz w:val="20"/>
                <w:szCs w:val="20"/>
                <w:lang w:val="en-US"/>
              </w:rPr>
              <w:t>inclusive</w:t>
            </w:r>
          </w:p>
        </w:tc>
        <w:tc>
          <w:tcPr>
            <w:tcW w:w="99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vAlign w:val="center"/>
          </w:tcPr>
          <w:p w14:paraId="5E74BF0A" w14:textId="77777777" w:rsidR="005D62BA" w:rsidRPr="008F170D" w:rsidRDefault="005D62BA" w:rsidP="00B25DA6">
            <w:pPr>
              <w:jc w:val="center"/>
              <w:textAlignment w:val="baseline"/>
              <w:rPr>
                <w:sz w:val="20"/>
                <w:szCs w:val="20"/>
              </w:rPr>
            </w:pPr>
            <w:r w:rsidRPr="008F170D">
              <w:rPr>
                <w:sz w:val="20"/>
                <w:szCs w:val="20"/>
              </w:rPr>
              <w:t>43/401</w:t>
            </w:r>
          </w:p>
        </w:tc>
        <w:tc>
          <w:tcPr>
            <w:tcW w:w="1101"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vAlign w:val="center"/>
          </w:tcPr>
          <w:p w14:paraId="3FD1C504" w14:textId="77777777" w:rsidR="005D62BA" w:rsidRPr="008F170D" w:rsidRDefault="005D62BA" w:rsidP="00B25DA6">
            <w:pPr>
              <w:jc w:val="center"/>
              <w:textAlignment w:val="baseline"/>
              <w:rPr>
                <w:sz w:val="20"/>
                <w:szCs w:val="20"/>
              </w:rPr>
            </w:pPr>
            <w:r w:rsidRPr="008F170D">
              <w:rPr>
                <w:sz w:val="20"/>
                <w:szCs w:val="20"/>
              </w:rPr>
              <w:t>48/453</w:t>
            </w:r>
          </w:p>
        </w:tc>
        <w:tc>
          <w:tcPr>
            <w:tcW w:w="1101"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vAlign w:val="center"/>
          </w:tcPr>
          <w:p w14:paraId="6D7FF0E2" w14:textId="77777777" w:rsidR="005D62BA" w:rsidRPr="008F170D" w:rsidRDefault="005D62BA" w:rsidP="00B25DA6">
            <w:pPr>
              <w:jc w:val="center"/>
              <w:textAlignment w:val="baseline"/>
              <w:rPr>
                <w:sz w:val="20"/>
                <w:szCs w:val="20"/>
              </w:rPr>
            </w:pPr>
            <w:r w:rsidRPr="008F170D">
              <w:rPr>
                <w:sz w:val="20"/>
                <w:szCs w:val="20"/>
              </w:rPr>
              <w:t>53/514</w:t>
            </w:r>
          </w:p>
        </w:tc>
        <w:tc>
          <w:tcPr>
            <w:tcW w:w="71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vAlign w:val="center"/>
          </w:tcPr>
          <w:p w14:paraId="60490469" w14:textId="77777777" w:rsidR="005D62BA" w:rsidRPr="008F170D" w:rsidRDefault="005D62BA" w:rsidP="00B25DA6">
            <w:pPr>
              <w:jc w:val="center"/>
              <w:textAlignment w:val="baseline"/>
              <w:rPr>
                <w:sz w:val="20"/>
                <w:szCs w:val="20"/>
              </w:rPr>
            </w:pPr>
            <w:r w:rsidRPr="008F170D">
              <w:rPr>
                <w:sz w:val="20"/>
                <w:szCs w:val="20"/>
              </w:rPr>
              <w:t>53/514</w:t>
            </w:r>
          </w:p>
        </w:tc>
        <w:tc>
          <w:tcPr>
            <w:tcW w:w="144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vAlign w:val="center"/>
          </w:tcPr>
          <w:p w14:paraId="6C3B2927" w14:textId="77777777" w:rsidR="005D62BA" w:rsidRPr="008F170D" w:rsidRDefault="005D62BA" w:rsidP="00B25DA6">
            <w:pPr>
              <w:jc w:val="center"/>
              <w:textAlignment w:val="baseline"/>
              <w:rPr>
                <w:sz w:val="20"/>
                <w:szCs w:val="20"/>
              </w:rPr>
            </w:pPr>
            <w:r w:rsidRPr="008F170D">
              <w:rPr>
                <w:sz w:val="20"/>
                <w:szCs w:val="20"/>
              </w:rPr>
              <w:t>43/401</w:t>
            </w:r>
          </w:p>
        </w:tc>
        <w:tc>
          <w:tcPr>
            <w:tcW w:w="114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vAlign w:val="center"/>
          </w:tcPr>
          <w:p w14:paraId="34A6A46C" w14:textId="77777777" w:rsidR="005D62BA" w:rsidRPr="008F170D" w:rsidRDefault="005D62BA" w:rsidP="00B25DA6">
            <w:pPr>
              <w:jc w:val="center"/>
              <w:textAlignment w:val="baseline"/>
              <w:rPr>
                <w:sz w:val="20"/>
                <w:szCs w:val="20"/>
              </w:rPr>
            </w:pPr>
            <w:r w:rsidRPr="008F170D">
              <w:rPr>
                <w:sz w:val="20"/>
                <w:szCs w:val="20"/>
              </w:rPr>
              <w:t>60/590</w:t>
            </w:r>
          </w:p>
        </w:tc>
        <w:tc>
          <w:tcPr>
            <w:tcW w:w="111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vAlign w:val="center"/>
          </w:tcPr>
          <w:p w14:paraId="77FE8265" w14:textId="77777777" w:rsidR="005D62BA" w:rsidRPr="008F170D" w:rsidRDefault="005D62BA" w:rsidP="00B25DA6">
            <w:pPr>
              <w:jc w:val="center"/>
              <w:textAlignment w:val="baseline"/>
              <w:rPr>
                <w:sz w:val="20"/>
                <w:szCs w:val="20"/>
              </w:rPr>
            </w:pPr>
            <w:r w:rsidRPr="008F170D">
              <w:rPr>
                <w:sz w:val="20"/>
                <w:szCs w:val="20"/>
              </w:rPr>
              <w:t>53/514</w:t>
            </w:r>
          </w:p>
        </w:tc>
      </w:tr>
      <w:tr w:rsidR="005D62BA" w:rsidRPr="00FC7DCC" w14:paraId="13D4730A" w14:textId="77777777" w:rsidTr="00B25DA6">
        <w:trPr>
          <w:jc w:val="center"/>
        </w:trPr>
        <w:tc>
          <w:tcPr>
            <w:tcW w:w="20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vAlign w:val="center"/>
          </w:tcPr>
          <w:p w14:paraId="3CF6A6DE" w14:textId="77777777" w:rsidR="005D62BA" w:rsidRPr="00FC7DCC" w:rsidRDefault="005D62BA" w:rsidP="00B25DA6">
            <w:pPr>
              <w:jc w:val="center"/>
              <w:rPr>
                <w:sz w:val="20"/>
                <w:szCs w:val="20"/>
              </w:rPr>
            </w:pPr>
            <w:r>
              <w:rPr>
                <w:sz w:val="20"/>
                <w:szCs w:val="20"/>
                <w:lang w:val="en-US"/>
              </w:rPr>
              <w:t xml:space="preserve">Over </w:t>
            </w:r>
            <w:r w:rsidRPr="00FC7DCC">
              <w:rPr>
                <w:sz w:val="20"/>
                <w:szCs w:val="20"/>
              </w:rPr>
              <w:t xml:space="preserve">110 </w:t>
            </w:r>
            <w:r>
              <w:rPr>
                <w:sz w:val="20"/>
                <w:szCs w:val="20"/>
                <w:lang w:val="en-US"/>
              </w:rPr>
              <w:t xml:space="preserve">to </w:t>
            </w:r>
            <w:r w:rsidRPr="00FC7DCC">
              <w:rPr>
                <w:sz w:val="20"/>
                <w:szCs w:val="20"/>
              </w:rPr>
              <w:t>120</w:t>
            </w:r>
            <w:r>
              <w:rPr>
                <w:sz w:val="20"/>
                <w:szCs w:val="20"/>
                <w:lang w:val="en-US"/>
              </w:rPr>
              <w:t xml:space="preserve"> inclusive</w:t>
            </w:r>
          </w:p>
        </w:tc>
        <w:tc>
          <w:tcPr>
            <w:tcW w:w="99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vAlign w:val="center"/>
          </w:tcPr>
          <w:p w14:paraId="5D6C5C9A" w14:textId="77777777" w:rsidR="005D62BA" w:rsidRPr="008F170D" w:rsidRDefault="005D62BA" w:rsidP="00B25DA6">
            <w:pPr>
              <w:jc w:val="center"/>
              <w:rPr>
                <w:sz w:val="20"/>
                <w:szCs w:val="20"/>
              </w:rPr>
            </w:pPr>
            <w:r w:rsidRPr="008F170D">
              <w:rPr>
                <w:sz w:val="20"/>
                <w:szCs w:val="20"/>
              </w:rPr>
              <w:t>35/302</w:t>
            </w:r>
          </w:p>
        </w:tc>
        <w:tc>
          <w:tcPr>
            <w:tcW w:w="1101"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vAlign w:val="center"/>
          </w:tcPr>
          <w:p w14:paraId="21296480" w14:textId="77777777" w:rsidR="005D62BA" w:rsidRPr="008F170D" w:rsidRDefault="005D62BA" w:rsidP="00B25DA6">
            <w:pPr>
              <w:jc w:val="center"/>
              <w:rPr>
                <w:sz w:val="20"/>
                <w:szCs w:val="20"/>
              </w:rPr>
            </w:pPr>
            <w:r w:rsidRPr="008F170D">
              <w:rPr>
                <w:sz w:val="20"/>
                <w:szCs w:val="20"/>
              </w:rPr>
              <w:t>38/331</w:t>
            </w:r>
          </w:p>
        </w:tc>
        <w:tc>
          <w:tcPr>
            <w:tcW w:w="1101"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vAlign w:val="center"/>
          </w:tcPr>
          <w:p w14:paraId="4C015333" w14:textId="77777777" w:rsidR="005D62BA" w:rsidRPr="008F170D" w:rsidRDefault="005D62BA" w:rsidP="00B25DA6">
            <w:pPr>
              <w:jc w:val="center"/>
              <w:rPr>
                <w:sz w:val="20"/>
                <w:szCs w:val="20"/>
              </w:rPr>
            </w:pPr>
            <w:r w:rsidRPr="008F170D">
              <w:rPr>
                <w:sz w:val="20"/>
                <w:szCs w:val="20"/>
              </w:rPr>
              <w:t>50/477</w:t>
            </w:r>
          </w:p>
        </w:tc>
        <w:tc>
          <w:tcPr>
            <w:tcW w:w="71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vAlign w:val="center"/>
          </w:tcPr>
          <w:p w14:paraId="69E1970E" w14:textId="77777777" w:rsidR="005D62BA" w:rsidRPr="008F170D" w:rsidRDefault="005D62BA" w:rsidP="00B25DA6">
            <w:pPr>
              <w:jc w:val="center"/>
              <w:rPr>
                <w:sz w:val="20"/>
                <w:szCs w:val="20"/>
              </w:rPr>
            </w:pPr>
            <w:r w:rsidRPr="008F170D">
              <w:rPr>
                <w:sz w:val="20"/>
                <w:szCs w:val="20"/>
              </w:rPr>
              <w:t>50/477</w:t>
            </w:r>
          </w:p>
        </w:tc>
        <w:tc>
          <w:tcPr>
            <w:tcW w:w="144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vAlign w:val="center"/>
          </w:tcPr>
          <w:p w14:paraId="0E6CD186" w14:textId="77777777" w:rsidR="005D62BA" w:rsidRPr="008F170D" w:rsidRDefault="005D62BA" w:rsidP="00B25DA6">
            <w:pPr>
              <w:jc w:val="center"/>
              <w:rPr>
                <w:sz w:val="20"/>
                <w:szCs w:val="20"/>
              </w:rPr>
            </w:pPr>
            <w:r w:rsidRPr="008F170D">
              <w:rPr>
                <w:sz w:val="20"/>
                <w:szCs w:val="20"/>
              </w:rPr>
              <w:t>35/302</w:t>
            </w:r>
          </w:p>
        </w:tc>
        <w:tc>
          <w:tcPr>
            <w:tcW w:w="114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vAlign w:val="center"/>
          </w:tcPr>
          <w:p w14:paraId="7FAEC88F" w14:textId="77777777" w:rsidR="005D62BA" w:rsidRPr="008F170D" w:rsidRDefault="005D62BA" w:rsidP="00B25DA6">
            <w:pPr>
              <w:jc w:val="center"/>
              <w:rPr>
                <w:sz w:val="20"/>
                <w:szCs w:val="20"/>
              </w:rPr>
            </w:pPr>
            <w:r w:rsidRPr="008F170D">
              <w:rPr>
                <w:sz w:val="20"/>
                <w:szCs w:val="20"/>
              </w:rPr>
              <w:t>56/545</w:t>
            </w:r>
          </w:p>
        </w:tc>
        <w:tc>
          <w:tcPr>
            <w:tcW w:w="111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vAlign w:val="center"/>
          </w:tcPr>
          <w:p w14:paraId="6F510FB5" w14:textId="77777777" w:rsidR="005D62BA" w:rsidRPr="008F170D" w:rsidRDefault="005D62BA" w:rsidP="00B25DA6">
            <w:pPr>
              <w:jc w:val="center"/>
              <w:rPr>
                <w:sz w:val="20"/>
                <w:szCs w:val="20"/>
              </w:rPr>
            </w:pPr>
            <w:r w:rsidRPr="008F170D">
              <w:rPr>
                <w:sz w:val="20"/>
                <w:szCs w:val="20"/>
              </w:rPr>
              <w:t>43/401</w:t>
            </w:r>
          </w:p>
        </w:tc>
      </w:tr>
    </w:tbl>
    <w:p w14:paraId="584E09D8" w14:textId="77777777" w:rsidR="005D62BA" w:rsidRDefault="005D62BA" w:rsidP="005D62BA">
      <w:pPr>
        <w:pStyle w:val="ListParagraph"/>
        <w:shd w:val="clear" w:color="auto" w:fill="FFFFFF"/>
        <w:ind w:left="480"/>
        <w:jc w:val="both"/>
        <w:textAlignment w:val="baseline"/>
        <w:rPr>
          <w:sz w:val="20"/>
          <w:szCs w:val="20"/>
        </w:rPr>
      </w:pPr>
    </w:p>
    <w:p w14:paraId="44DC7AAF" w14:textId="77777777" w:rsidR="005D62BA" w:rsidRPr="00C202F2" w:rsidRDefault="005D62BA" w:rsidP="005D62BA">
      <w:pPr>
        <w:pStyle w:val="ListParagraph"/>
        <w:numPr>
          <w:ilvl w:val="1"/>
          <w:numId w:val="12"/>
        </w:numPr>
        <w:shd w:val="clear" w:color="auto" w:fill="FFFFFF"/>
        <w:jc w:val="both"/>
        <w:textAlignment w:val="baseline"/>
        <w:rPr>
          <w:sz w:val="20"/>
          <w:szCs w:val="20"/>
          <w:lang w:val="en-US"/>
        </w:rPr>
      </w:pPr>
      <w:r w:rsidRPr="00C202F2">
        <w:rPr>
          <w:sz w:val="20"/>
          <w:szCs w:val="20"/>
          <w:lang w:val="en-US"/>
        </w:rPr>
        <w:t>Balls shall be made of steel, in which the carbon content and the carbon equivalent shall correspond to the values given in Table 3.</w:t>
      </w:r>
    </w:p>
    <w:p w14:paraId="595B75E5" w14:textId="77777777" w:rsidR="005D62BA" w:rsidRPr="00163928" w:rsidRDefault="005D62BA" w:rsidP="005D62BA">
      <w:pPr>
        <w:pStyle w:val="ListParagraph"/>
        <w:shd w:val="clear" w:color="auto" w:fill="FFFFFF"/>
        <w:jc w:val="both"/>
        <w:textAlignment w:val="baseline"/>
        <w:rPr>
          <w:i/>
          <w:sz w:val="20"/>
          <w:szCs w:val="20"/>
          <w:lang w:val="en-US"/>
        </w:rPr>
      </w:pPr>
      <w:r w:rsidRPr="00163928">
        <w:rPr>
          <w:i/>
          <w:sz w:val="20"/>
          <w:szCs w:val="20"/>
          <w:lang w:val="en-US"/>
        </w:rPr>
        <w:t>Table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05"/>
        <w:gridCol w:w="2121"/>
        <w:gridCol w:w="2649"/>
        <w:gridCol w:w="2262"/>
      </w:tblGrid>
      <w:tr w:rsidR="005D62BA" w:rsidRPr="00FC7DCC" w14:paraId="45602F8E" w14:textId="77777777" w:rsidTr="00B25DA6">
        <w:trPr>
          <w:jc w:val="center"/>
        </w:trPr>
        <w:tc>
          <w:tcPr>
            <w:tcW w:w="2605" w:type="dxa"/>
            <w:tcMar>
              <w:top w:w="0" w:type="dxa"/>
              <w:left w:w="74" w:type="dxa"/>
              <w:bottom w:w="0" w:type="dxa"/>
              <w:right w:w="74" w:type="dxa"/>
            </w:tcMar>
            <w:vAlign w:val="center"/>
            <w:hideMark/>
          </w:tcPr>
          <w:p w14:paraId="24C6C8BB" w14:textId="77777777" w:rsidR="005D62BA" w:rsidRPr="0063665B" w:rsidRDefault="005D62BA" w:rsidP="00B25DA6">
            <w:pPr>
              <w:jc w:val="center"/>
              <w:textAlignment w:val="baseline"/>
              <w:rPr>
                <w:sz w:val="20"/>
                <w:szCs w:val="20"/>
                <w:lang w:val="en-US"/>
              </w:rPr>
            </w:pPr>
            <w:r>
              <w:rPr>
                <w:sz w:val="20"/>
                <w:szCs w:val="20"/>
                <w:lang w:val="en-US"/>
              </w:rPr>
              <w:t>Rated diameter of the ball</w:t>
            </w:r>
            <w:r w:rsidRPr="0063665B">
              <w:rPr>
                <w:sz w:val="20"/>
                <w:szCs w:val="20"/>
                <w:lang w:val="en-US"/>
              </w:rPr>
              <w:t xml:space="preserve">, </w:t>
            </w:r>
            <w:r>
              <w:rPr>
                <w:sz w:val="20"/>
                <w:szCs w:val="20"/>
                <w:lang w:val="en-US"/>
              </w:rPr>
              <w:t>mm</w:t>
            </w:r>
          </w:p>
        </w:tc>
        <w:tc>
          <w:tcPr>
            <w:tcW w:w="2121" w:type="dxa"/>
            <w:tcMar>
              <w:top w:w="0" w:type="dxa"/>
              <w:left w:w="74" w:type="dxa"/>
              <w:bottom w:w="0" w:type="dxa"/>
              <w:right w:w="74" w:type="dxa"/>
            </w:tcMar>
            <w:vAlign w:val="center"/>
            <w:hideMark/>
          </w:tcPr>
          <w:p w14:paraId="790F6F0B" w14:textId="77777777" w:rsidR="005D62BA" w:rsidRPr="00FC7DCC" w:rsidRDefault="005D62BA" w:rsidP="00B25DA6">
            <w:pPr>
              <w:jc w:val="center"/>
              <w:textAlignment w:val="baseline"/>
              <w:rPr>
                <w:sz w:val="20"/>
                <w:szCs w:val="20"/>
              </w:rPr>
            </w:pPr>
            <w:r>
              <w:rPr>
                <w:sz w:val="20"/>
                <w:szCs w:val="20"/>
                <w:lang w:val="en-US"/>
              </w:rPr>
              <w:t>Hardness group of balls</w:t>
            </w:r>
          </w:p>
        </w:tc>
        <w:tc>
          <w:tcPr>
            <w:tcW w:w="2649" w:type="dxa"/>
            <w:tcMar>
              <w:top w:w="0" w:type="dxa"/>
              <w:left w:w="74" w:type="dxa"/>
              <w:bottom w:w="0" w:type="dxa"/>
              <w:right w:w="74" w:type="dxa"/>
            </w:tcMar>
            <w:vAlign w:val="center"/>
            <w:hideMark/>
          </w:tcPr>
          <w:p w14:paraId="6023F347" w14:textId="77777777" w:rsidR="005D62BA" w:rsidRPr="0063665B" w:rsidRDefault="005D62BA" w:rsidP="00B25DA6">
            <w:pPr>
              <w:jc w:val="center"/>
              <w:textAlignment w:val="baseline"/>
              <w:rPr>
                <w:sz w:val="20"/>
                <w:szCs w:val="20"/>
                <w:lang w:val="ky-KG"/>
              </w:rPr>
            </w:pPr>
            <w:r>
              <w:rPr>
                <w:sz w:val="20"/>
                <w:szCs w:val="20"/>
                <w:lang w:val="en-US"/>
              </w:rPr>
              <w:t>Weight ratio of carbon</w:t>
            </w:r>
            <w:r w:rsidRPr="0063665B">
              <w:rPr>
                <w:sz w:val="20"/>
                <w:szCs w:val="20"/>
                <w:lang w:val="en-US"/>
              </w:rPr>
              <w:t xml:space="preserve">, %, </w:t>
            </w:r>
            <w:r>
              <w:rPr>
                <w:sz w:val="20"/>
                <w:szCs w:val="20"/>
                <w:lang w:val="en-US"/>
              </w:rPr>
              <w:t>not</w:t>
            </w:r>
            <w:r w:rsidRPr="0063665B">
              <w:rPr>
                <w:sz w:val="20"/>
                <w:szCs w:val="20"/>
                <w:lang w:val="en-US"/>
              </w:rPr>
              <w:t xml:space="preserve"> </w:t>
            </w:r>
            <w:r>
              <w:rPr>
                <w:sz w:val="20"/>
                <w:szCs w:val="20"/>
                <w:lang w:val="en-US"/>
              </w:rPr>
              <w:t>less</w:t>
            </w:r>
            <w:r w:rsidRPr="0063665B">
              <w:rPr>
                <w:sz w:val="20"/>
                <w:szCs w:val="20"/>
                <w:lang w:val="en-US"/>
              </w:rPr>
              <w:t xml:space="preserve"> </w:t>
            </w:r>
            <w:r>
              <w:rPr>
                <w:sz w:val="20"/>
                <w:szCs w:val="20"/>
                <w:lang w:val="en-US"/>
              </w:rPr>
              <w:t>than</w:t>
            </w:r>
          </w:p>
        </w:tc>
        <w:tc>
          <w:tcPr>
            <w:tcW w:w="2262" w:type="dxa"/>
            <w:tcMar>
              <w:top w:w="0" w:type="dxa"/>
              <w:left w:w="74" w:type="dxa"/>
              <w:bottom w:w="0" w:type="dxa"/>
              <w:right w:w="74" w:type="dxa"/>
            </w:tcMar>
            <w:vAlign w:val="center"/>
            <w:hideMark/>
          </w:tcPr>
          <w:p w14:paraId="5E38D56A" w14:textId="77777777" w:rsidR="005D62BA" w:rsidRPr="00FC7DCC" w:rsidRDefault="005D62BA" w:rsidP="00B25DA6">
            <w:pPr>
              <w:jc w:val="center"/>
              <w:textAlignment w:val="baseline"/>
              <w:rPr>
                <w:sz w:val="20"/>
                <w:szCs w:val="20"/>
              </w:rPr>
            </w:pPr>
            <w:r>
              <w:rPr>
                <w:sz w:val="20"/>
                <w:szCs w:val="20"/>
                <w:lang w:val="en-US"/>
              </w:rPr>
              <w:t>Carbon equivalent</w:t>
            </w:r>
          </w:p>
        </w:tc>
      </w:tr>
      <w:tr w:rsidR="005D62BA" w:rsidRPr="00FC7DCC" w14:paraId="7173FEA9" w14:textId="77777777" w:rsidTr="00B25DA6">
        <w:trPr>
          <w:jc w:val="center"/>
        </w:trPr>
        <w:tc>
          <w:tcPr>
            <w:tcW w:w="2605" w:type="dxa"/>
            <w:vMerge w:val="restart"/>
            <w:tcMar>
              <w:top w:w="0" w:type="dxa"/>
              <w:left w:w="74" w:type="dxa"/>
              <w:bottom w:w="0" w:type="dxa"/>
              <w:right w:w="74" w:type="dxa"/>
            </w:tcMar>
            <w:vAlign w:val="center"/>
            <w:hideMark/>
          </w:tcPr>
          <w:p w14:paraId="160D3195" w14:textId="77777777" w:rsidR="005D62BA" w:rsidRPr="00FC7DCC" w:rsidRDefault="005D62BA" w:rsidP="00B25DA6">
            <w:pPr>
              <w:jc w:val="center"/>
              <w:textAlignment w:val="baseline"/>
              <w:rPr>
                <w:sz w:val="20"/>
                <w:szCs w:val="20"/>
              </w:rPr>
            </w:pPr>
            <w:r>
              <w:rPr>
                <w:sz w:val="20"/>
                <w:szCs w:val="20"/>
                <w:lang w:val="en-US"/>
              </w:rPr>
              <w:t>From</w:t>
            </w:r>
            <w:r w:rsidRPr="00FC7DCC">
              <w:rPr>
                <w:sz w:val="20"/>
                <w:szCs w:val="20"/>
              </w:rPr>
              <w:t xml:space="preserve"> 12.</w:t>
            </w:r>
            <w:r w:rsidRPr="00FC7DCC">
              <w:rPr>
                <w:sz w:val="20"/>
                <w:szCs w:val="20"/>
                <w:lang w:val="en-US"/>
              </w:rPr>
              <w:t>7</w:t>
            </w:r>
            <w:r w:rsidRPr="00FC7DCC">
              <w:rPr>
                <w:sz w:val="20"/>
                <w:szCs w:val="20"/>
              </w:rPr>
              <w:t xml:space="preserve"> </w:t>
            </w:r>
            <w:r>
              <w:rPr>
                <w:sz w:val="20"/>
                <w:szCs w:val="20"/>
                <w:lang w:val="en-US"/>
              </w:rPr>
              <w:t>to 3</w:t>
            </w:r>
            <w:r w:rsidRPr="00FC7DCC">
              <w:rPr>
                <w:sz w:val="20"/>
                <w:szCs w:val="20"/>
              </w:rPr>
              <w:t xml:space="preserve">0 </w:t>
            </w:r>
            <w:r>
              <w:rPr>
                <w:sz w:val="20"/>
                <w:szCs w:val="20"/>
                <w:lang w:val="en-US"/>
              </w:rPr>
              <w:t>inclusive</w:t>
            </w:r>
          </w:p>
        </w:tc>
        <w:tc>
          <w:tcPr>
            <w:tcW w:w="2121" w:type="dxa"/>
            <w:tcMar>
              <w:top w:w="0" w:type="dxa"/>
              <w:left w:w="74" w:type="dxa"/>
              <w:bottom w:w="0" w:type="dxa"/>
              <w:right w:w="74" w:type="dxa"/>
            </w:tcMar>
            <w:vAlign w:val="center"/>
            <w:hideMark/>
          </w:tcPr>
          <w:p w14:paraId="1333D030" w14:textId="77777777" w:rsidR="005D62BA" w:rsidRPr="00FC7DCC" w:rsidRDefault="005D62BA" w:rsidP="00B25DA6">
            <w:pPr>
              <w:jc w:val="center"/>
              <w:textAlignment w:val="baseline"/>
              <w:rPr>
                <w:sz w:val="20"/>
                <w:szCs w:val="20"/>
              </w:rPr>
            </w:pPr>
            <w:r w:rsidRPr="00FC7DCC">
              <w:rPr>
                <w:sz w:val="20"/>
                <w:szCs w:val="20"/>
              </w:rPr>
              <w:t>3</w:t>
            </w:r>
          </w:p>
        </w:tc>
        <w:tc>
          <w:tcPr>
            <w:tcW w:w="2649" w:type="dxa"/>
            <w:tcMar>
              <w:top w:w="0" w:type="dxa"/>
              <w:left w:w="74" w:type="dxa"/>
              <w:bottom w:w="0" w:type="dxa"/>
              <w:right w:w="74" w:type="dxa"/>
            </w:tcMar>
            <w:vAlign w:val="center"/>
            <w:hideMark/>
          </w:tcPr>
          <w:p w14:paraId="45C6779C" w14:textId="77777777" w:rsidR="005D62BA" w:rsidRPr="00FC7DCC" w:rsidRDefault="005D62BA" w:rsidP="00B25DA6">
            <w:pPr>
              <w:jc w:val="center"/>
              <w:textAlignment w:val="baseline"/>
              <w:rPr>
                <w:sz w:val="20"/>
                <w:szCs w:val="20"/>
              </w:rPr>
            </w:pPr>
            <w:r w:rsidRPr="00FC7DCC">
              <w:rPr>
                <w:sz w:val="20"/>
                <w:szCs w:val="20"/>
              </w:rPr>
              <w:t>0,50</w:t>
            </w:r>
          </w:p>
        </w:tc>
        <w:tc>
          <w:tcPr>
            <w:tcW w:w="2262" w:type="dxa"/>
            <w:tcMar>
              <w:top w:w="0" w:type="dxa"/>
              <w:left w:w="74" w:type="dxa"/>
              <w:bottom w:w="0" w:type="dxa"/>
              <w:right w:w="74" w:type="dxa"/>
            </w:tcMar>
            <w:vAlign w:val="center"/>
            <w:hideMark/>
          </w:tcPr>
          <w:p w14:paraId="69E78206" w14:textId="77777777" w:rsidR="005D62BA" w:rsidRPr="00FC7DCC" w:rsidRDefault="005D62BA" w:rsidP="00B25DA6">
            <w:pPr>
              <w:jc w:val="center"/>
              <w:textAlignment w:val="baseline"/>
              <w:rPr>
                <w:sz w:val="20"/>
                <w:szCs w:val="20"/>
              </w:rPr>
            </w:pPr>
            <w:r w:rsidRPr="00FC7DCC">
              <w:rPr>
                <w:sz w:val="20"/>
                <w:szCs w:val="20"/>
              </w:rPr>
              <w:t>0,50</w:t>
            </w:r>
          </w:p>
        </w:tc>
      </w:tr>
      <w:tr w:rsidR="005D62BA" w:rsidRPr="00FC7DCC" w14:paraId="4E804BD5" w14:textId="77777777" w:rsidTr="00B25DA6">
        <w:trPr>
          <w:jc w:val="center"/>
        </w:trPr>
        <w:tc>
          <w:tcPr>
            <w:tcW w:w="2605" w:type="dxa"/>
            <w:vMerge/>
            <w:tcMar>
              <w:top w:w="0" w:type="dxa"/>
              <w:left w:w="74" w:type="dxa"/>
              <w:bottom w:w="0" w:type="dxa"/>
              <w:right w:w="74" w:type="dxa"/>
            </w:tcMar>
            <w:vAlign w:val="center"/>
            <w:hideMark/>
          </w:tcPr>
          <w:p w14:paraId="09FD9B79" w14:textId="77777777" w:rsidR="005D62BA" w:rsidRPr="00FC7DCC" w:rsidRDefault="005D62BA" w:rsidP="00B25DA6">
            <w:pPr>
              <w:jc w:val="center"/>
              <w:rPr>
                <w:sz w:val="20"/>
                <w:szCs w:val="20"/>
              </w:rPr>
            </w:pPr>
          </w:p>
        </w:tc>
        <w:tc>
          <w:tcPr>
            <w:tcW w:w="2121" w:type="dxa"/>
            <w:tcMar>
              <w:top w:w="0" w:type="dxa"/>
              <w:left w:w="74" w:type="dxa"/>
              <w:bottom w:w="0" w:type="dxa"/>
              <w:right w:w="74" w:type="dxa"/>
            </w:tcMar>
            <w:vAlign w:val="center"/>
            <w:hideMark/>
          </w:tcPr>
          <w:p w14:paraId="61423105" w14:textId="77777777" w:rsidR="005D62BA" w:rsidRPr="00FC7DCC" w:rsidRDefault="005D62BA" w:rsidP="00B25DA6">
            <w:pPr>
              <w:jc w:val="center"/>
              <w:textAlignment w:val="baseline"/>
              <w:rPr>
                <w:sz w:val="20"/>
                <w:szCs w:val="20"/>
              </w:rPr>
            </w:pPr>
            <w:r w:rsidRPr="00FC7DCC">
              <w:rPr>
                <w:sz w:val="20"/>
                <w:szCs w:val="20"/>
              </w:rPr>
              <w:t>4.0</w:t>
            </w:r>
          </w:p>
        </w:tc>
        <w:tc>
          <w:tcPr>
            <w:tcW w:w="2649" w:type="dxa"/>
            <w:vMerge w:val="restart"/>
            <w:tcMar>
              <w:top w:w="0" w:type="dxa"/>
              <w:left w:w="74" w:type="dxa"/>
              <w:bottom w:w="0" w:type="dxa"/>
              <w:right w:w="74" w:type="dxa"/>
            </w:tcMar>
            <w:vAlign w:val="center"/>
            <w:hideMark/>
          </w:tcPr>
          <w:p w14:paraId="435F7245" w14:textId="77777777" w:rsidR="005D62BA" w:rsidRPr="00FC7DCC" w:rsidRDefault="005D62BA" w:rsidP="00B25DA6">
            <w:pPr>
              <w:jc w:val="center"/>
              <w:textAlignment w:val="baseline"/>
              <w:rPr>
                <w:sz w:val="20"/>
                <w:szCs w:val="20"/>
              </w:rPr>
            </w:pPr>
            <w:r w:rsidRPr="00FC7DCC">
              <w:rPr>
                <w:sz w:val="20"/>
                <w:szCs w:val="20"/>
              </w:rPr>
              <w:t>0,60</w:t>
            </w:r>
          </w:p>
        </w:tc>
        <w:tc>
          <w:tcPr>
            <w:tcW w:w="2262" w:type="dxa"/>
            <w:tcMar>
              <w:top w:w="0" w:type="dxa"/>
              <w:left w:w="74" w:type="dxa"/>
              <w:bottom w:w="0" w:type="dxa"/>
              <w:right w:w="74" w:type="dxa"/>
            </w:tcMar>
            <w:vAlign w:val="center"/>
            <w:hideMark/>
          </w:tcPr>
          <w:p w14:paraId="3FAF98A8" w14:textId="77777777" w:rsidR="005D62BA" w:rsidRPr="00FC7DCC" w:rsidRDefault="005D62BA" w:rsidP="00B25DA6">
            <w:pPr>
              <w:jc w:val="center"/>
              <w:textAlignment w:val="baseline"/>
              <w:rPr>
                <w:sz w:val="20"/>
                <w:szCs w:val="20"/>
              </w:rPr>
            </w:pPr>
            <w:r w:rsidRPr="00FC7DCC">
              <w:rPr>
                <w:sz w:val="20"/>
                <w:szCs w:val="20"/>
              </w:rPr>
              <w:t>0,70</w:t>
            </w:r>
          </w:p>
        </w:tc>
      </w:tr>
      <w:tr w:rsidR="005D62BA" w:rsidRPr="00FC7DCC" w14:paraId="7FF20423" w14:textId="77777777" w:rsidTr="00B25DA6">
        <w:trPr>
          <w:jc w:val="center"/>
        </w:trPr>
        <w:tc>
          <w:tcPr>
            <w:tcW w:w="2605" w:type="dxa"/>
            <w:vMerge/>
            <w:tcMar>
              <w:top w:w="0" w:type="dxa"/>
              <w:left w:w="74" w:type="dxa"/>
              <w:bottom w:w="0" w:type="dxa"/>
              <w:right w:w="74" w:type="dxa"/>
            </w:tcMar>
            <w:vAlign w:val="center"/>
            <w:hideMark/>
          </w:tcPr>
          <w:p w14:paraId="2AEA0C50" w14:textId="77777777" w:rsidR="005D62BA" w:rsidRPr="00FC7DCC" w:rsidRDefault="005D62BA" w:rsidP="00B25DA6">
            <w:pPr>
              <w:jc w:val="center"/>
              <w:rPr>
                <w:sz w:val="20"/>
                <w:szCs w:val="20"/>
              </w:rPr>
            </w:pPr>
          </w:p>
        </w:tc>
        <w:tc>
          <w:tcPr>
            <w:tcW w:w="2121" w:type="dxa"/>
            <w:tcMar>
              <w:top w:w="0" w:type="dxa"/>
              <w:left w:w="74" w:type="dxa"/>
              <w:bottom w:w="0" w:type="dxa"/>
              <w:right w:w="74" w:type="dxa"/>
            </w:tcMar>
            <w:vAlign w:val="center"/>
            <w:hideMark/>
          </w:tcPr>
          <w:p w14:paraId="6FE71C0C" w14:textId="77777777" w:rsidR="005D62BA" w:rsidRPr="00FC7DCC" w:rsidRDefault="005D62BA" w:rsidP="00B25DA6">
            <w:pPr>
              <w:jc w:val="center"/>
              <w:textAlignment w:val="baseline"/>
              <w:rPr>
                <w:sz w:val="20"/>
                <w:szCs w:val="20"/>
              </w:rPr>
            </w:pPr>
            <w:r w:rsidRPr="00FC7DCC">
              <w:rPr>
                <w:sz w:val="20"/>
                <w:szCs w:val="20"/>
              </w:rPr>
              <w:t>4,5</w:t>
            </w:r>
          </w:p>
        </w:tc>
        <w:tc>
          <w:tcPr>
            <w:tcW w:w="2649" w:type="dxa"/>
            <w:vMerge/>
            <w:tcMar>
              <w:top w:w="0" w:type="dxa"/>
              <w:left w:w="74" w:type="dxa"/>
              <w:bottom w:w="0" w:type="dxa"/>
              <w:right w:w="74" w:type="dxa"/>
            </w:tcMar>
            <w:vAlign w:val="center"/>
            <w:hideMark/>
          </w:tcPr>
          <w:p w14:paraId="102BE10A" w14:textId="77777777" w:rsidR="005D62BA" w:rsidRPr="00FC7DCC" w:rsidRDefault="005D62BA" w:rsidP="00B25DA6">
            <w:pPr>
              <w:jc w:val="center"/>
              <w:rPr>
                <w:sz w:val="20"/>
                <w:szCs w:val="20"/>
              </w:rPr>
            </w:pPr>
          </w:p>
        </w:tc>
        <w:tc>
          <w:tcPr>
            <w:tcW w:w="2262" w:type="dxa"/>
            <w:tcMar>
              <w:top w:w="0" w:type="dxa"/>
              <w:left w:w="74" w:type="dxa"/>
              <w:bottom w:w="0" w:type="dxa"/>
              <w:right w:w="74" w:type="dxa"/>
            </w:tcMar>
            <w:vAlign w:val="center"/>
            <w:hideMark/>
          </w:tcPr>
          <w:p w14:paraId="7E64E6AA" w14:textId="77777777" w:rsidR="005D62BA" w:rsidRPr="00FC7DCC" w:rsidRDefault="005D62BA" w:rsidP="00B25DA6">
            <w:pPr>
              <w:jc w:val="center"/>
              <w:textAlignment w:val="baseline"/>
              <w:rPr>
                <w:sz w:val="20"/>
                <w:szCs w:val="20"/>
              </w:rPr>
            </w:pPr>
            <w:r w:rsidRPr="00FC7DCC">
              <w:rPr>
                <w:sz w:val="20"/>
                <w:szCs w:val="20"/>
              </w:rPr>
              <w:t>0,75</w:t>
            </w:r>
          </w:p>
        </w:tc>
      </w:tr>
      <w:tr w:rsidR="005D62BA" w:rsidRPr="00FC7DCC" w14:paraId="07D97006" w14:textId="77777777" w:rsidTr="00B25DA6">
        <w:trPr>
          <w:jc w:val="center"/>
        </w:trPr>
        <w:tc>
          <w:tcPr>
            <w:tcW w:w="2605" w:type="dxa"/>
            <w:vMerge w:val="restart"/>
            <w:tcMar>
              <w:top w:w="0" w:type="dxa"/>
              <w:left w:w="74" w:type="dxa"/>
              <w:bottom w:w="0" w:type="dxa"/>
              <w:right w:w="74" w:type="dxa"/>
            </w:tcMar>
            <w:vAlign w:val="center"/>
          </w:tcPr>
          <w:p w14:paraId="0295A0A4" w14:textId="77777777" w:rsidR="005D62BA" w:rsidRPr="00FC7DCC" w:rsidRDefault="005D62BA" w:rsidP="00B25DA6">
            <w:pPr>
              <w:jc w:val="center"/>
              <w:textAlignment w:val="baseline"/>
              <w:rPr>
                <w:sz w:val="20"/>
                <w:szCs w:val="20"/>
              </w:rPr>
            </w:pPr>
            <w:r>
              <w:rPr>
                <w:sz w:val="20"/>
                <w:szCs w:val="20"/>
                <w:lang w:val="en-US"/>
              </w:rPr>
              <w:t>Over</w:t>
            </w:r>
            <w:r w:rsidRPr="00FC7DCC">
              <w:rPr>
                <w:sz w:val="20"/>
                <w:szCs w:val="20"/>
              </w:rPr>
              <w:t xml:space="preserve"> 60 </w:t>
            </w:r>
            <w:r>
              <w:rPr>
                <w:sz w:val="20"/>
                <w:szCs w:val="20"/>
                <w:lang w:val="en-US"/>
              </w:rPr>
              <w:t xml:space="preserve">to </w:t>
            </w:r>
            <w:r w:rsidRPr="00FC7DCC">
              <w:rPr>
                <w:sz w:val="20"/>
                <w:szCs w:val="20"/>
              </w:rPr>
              <w:t xml:space="preserve">70 </w:t>
            </w:r>
            <w:r>
              <w:rPr>
                <w:sz w:val="20"/>
                <w:szCs w:val="20"/>
                <w:lang w:val="en-US"/>
              </w:rPr>
              <w:t>inclusive</w:t>
            </w:r>
          </w:p>
        </w:tc>
        <w:tc>
          <w:tcPr>
            <w:tcW w:w="2121" w:type="dxa"/>
            <w:tcMar>
              <w:top w:w="0" w:type="dxa"/>
              <w:left w:w="74" w:type="dxa"/>
              <w:bottom w:w="0" w:type="dxa"/>
              <w:right w:w="74" w:type="dxa"/>
            </w:tcMar>
            <w:vAlign w:val="center"/>
          </w:tcPr>
          <w:p w14:paraId="414052AC" w14:textId="77777777" w:rsidR="005D62BA" w:rsidRPr="00FC7DCC" w:rsidRDefault="005D62BA" w:rsidP="00B25DA6">
            <w:pPr>
              <w:jc w:val="center"/>
              <w:rPr>
                <w:sz w:val="20"/>
                <w:szCs w:val="20"/>
              </w:rPr>
            </w:pPr>
            <w:r w:rsidRPr="00FC7DCC">
              <w:rPr>
                <w:sz w:val="20"/>
                <w:szCs w:val="20"/>
              </w:rPr>
              <w:t>3</w:t>
            </w:r>
          </w:p>
        </w:tc>
        <w:tc>
          <w:tcPr>
            <w:tcW w:w="2649" w:type="dxa"/>
            <w:tcMar>
              <w:top w:w="0" w:type="dxa"/>
              <w:left w:w="74" w:type="dxa"/>
              <w:bottom w:w="0" w:type="dxa"/>
              <w:right w:w="74" w:type="dxa"/>
            </w:tcMar>
            <w:vAlign w:val="center"/>
          </w:tcPr>
          <w:p w14:paraId="5BB078EF" w14:textId="77777777" w:rsidR="005D62BA" w:rsidRPr="00FC7DCC" w:rsidRDefault="005D62BA" w:rsidP="00B25DA6">
            <w:pPr>
              <w:jc w:val="center"/>
              <w:textAlignment w:val="baseline"/>
              <w:rPr>
                <w:sz w:val="20"/>
                <w:szCs w:val="20"/>
              </w:rPr>
            </w:pPr>
            <w:r w:rsidRPr="00FC7DCC">
              <w:rPr>
                <w:sz w:val="20"/>
                <w:szCs w:val="20"/>
              </w:rPr>
              <w:t>0,50</w:t>
            </w:r>
          </w:p>
        </w:tc>
        <w:tc>
          <w:tcPr>
            <w:tcW w:w="2262" w:type="dxa"/>
            <w:tcMar>
              <w:top w:w="0" w:type="dxa"/>
              <w:left w:w="74" w:type="dxa"/>
              <w:bottom w:w="0" w:type="dxa"/>
              <w:right w:w="74" w:type="dxa"/>
            </w:tcMar>
            <w:vAlign w:val="center"/>
          </w:tcPr>
          <w:p w14:paraId="1C1C619C" w14:textId="77777777" w:rsidR="005D62BA" w:rsidRPr="00FC7DCC" w:rsidRDefault="005D62BA" w:rsidP="00B25DA6">
            <w:pPr>
              <w:jc w:val="center"/>
              <w:rPr>
                <w:sz w:val="20"/>
                <w:szCs w:val="20"/>
              </w:rPr>
            </w:pPr>
            <w:r w:rsidRPr="00FC7DCC">
              <w:rPr>
                <w:sz w:val="20"/>
                <w:szCs w:val="20"/>
              </w:rPr>
              <w:t>0,70</w:t>
            </w:r>
          </w:p>
        </w:tc>
      </w:tr>
      <w:tr w:rsidR="005D62BA" w:rsidRPr="00FC7DCC" w14:paraId="0B8BAAA4" w14:textId="77777777" w:rsidTr="00B25DA6">
        <w:trPr>
          <w:jc w:val="center"/>
        </w:trPr>
        <w:tc>
          <w:tcPr>
            <w:tcW w:w="2605" w:type="dxa"/>
            <w:vMerge/>
            <w:tcMar>
              <w:top w:w="0" w:type="dxa"/>
              <w:left w:w="74" w:type="dxa"/>
              <w:bottom w:w="0" w:type="dxa"/>
              <w:right w:w="74" w:type="dxa"/>
            </w:tcMar>
            <w:vAlign w:val="center"/>
          </w:tcPr>
          <w:p w14:paraId="3BAB3B32" w14:textId="77777777" w:rsidR="005D62BA" w:rsidRPr="00FC7DCC" w:rsidRDefault="005D62BA" w:rsidP="00B25DA6">
            <w:pPr>
              <w:jc w:val="center"/>
              <w:rPr>
                <w:sz w:val="20"/>
                <w:szCs w:val="20"/>
              </w:rPr>
            </w:pPr>
          </w:p>
        </w:tc>
        <w:tc>
          <w:tcPr>
            <w:tcW w:w="2121" w:type="dxa"/>
            <w:tcMar>
              <w:top w:w="0" w:type="dxa"/>
              <w:left w:w="74" w:type="dxa"/>
              <w:bottom w:w="0" w:type="dxa"/>
              <w:right w:w="74" w:type="dxa"/>
            </w:tcMar>
            <w:vAlign w:val="center"/>
          </w:tcPr>
          <w:p w14:paraId="330ABCAA" w14:textId="77777777" w:rsidR="005D62BA" w:rsidRPr="00FC7DCC" w:rsidRDefault="005D62BA" w:rsidP="00B25DA6">
            <w:pPr>
              <w:jc w:val="center"/>
              <w:rPr>
                <w:sz w:val="20"/>
                <w:szCs w:val="20"/>
              </w:rPr>
            </w:pPr>
            <w:r w:rsidRPr="00FC7DCC">
              <w:rPr>
                <w:sz w:val="20"/>
                <w:szCs w:val="20"/>
              </w:rPr>
              <w:t>4.0</w:t>
            </w:r>
          </w:p>
        </w:tc>
        <w:tc>
          <w:tcPr>
            <w:tcW w:w="2649" w:type="dxa"/>
            <w:tcMar>
              <w:top w:w="0" w:type="dxa"/>
              <w:left w:w="74" w:type="dxa"/>
              <w:bottom w:w="0" w:type="dxa"/>
              <w:right w:w="74" w:type="dxa"/>
            </w:tcMar>
            <w:vAlign w:val="center"/>
          </w:tcPr>
          <w:p w14:paraId="3DF494E2" w14:textId="77777777" w:rsidR="005D62BA" w:rsidRPr="00FC7DCC" w:rsidRDefault="005D62BA" w:rsidP="00B25DA6">
            <w:pPr>
              <w:jc w:val="center"/>
              <w:textAlignment w:val="baseline"/>
              <w:rPr>
                <w:sz w:val="20"/>
                <w:szCs w:val="20"/>
              </w:rPr>
            </w:pPr>
            <w:r w:rsidRPr="00FC7DCC">
              <w:rPr>
                <w:sz w:val="20"/>
                <w:szCs w:val="20"/>
              </w:rPr>
              <w:t>0,60</w:t>
            </w:r>
          </w:p>
        </w:tc>
        <w:tc>
          <w:tcPr>
            <w:tcW w:w="2262" w:type="dxa"/>
            <w:tcMar>
              <w:top w:w="0" w:type="dxa"/>
              <w:left w:w="74" w:type="dxa"/>
              <w:bottom w:w="0" w:type="dxa"/>
              <w:right w:w="74" w:type="dxa"/>
            </w:tcMar>
            <w:vAlign w:val="center"/>
          </w:tcPr>
          <w:p w14:paraId="6B0074BF" w14:textId="77777777" w:rsidR="005D62BA" w:rsidRPr="00FC7DCC" w:rsidRDefault="005D62BA" w:rsidP="00B25DA6">
            <w:pPr>
              <w:jc w:val="center"/>
              <w:rPr>
                <w:sz w:val="20"/>
                <w:szCs w:val="20"/>
              </w:rPr>
            </w:pPr>
            <w:r w:rsidRPr="00FC7DCC">
              <w:rPr>
                <w:sz w:val="20"/>
                <w:szCs w:val="20"/>
              </w:rPr>
              <w:t>0,75</w:t>
            </w:r>
          </w:p>
        </w:tc>
      </w:tr>
      <w:tr w:rsidR="005D62BA" w:rsidRPr="00FC7DCC" w14:paraId="594192B1" w14:textId="77777777" w:rsidTr="00B25DA6">
        <w:trPr>
          <w:jc w:val="center"/>
        </w:trPr>
        <w:tc>
          <w:tcPr>
            <w:tcW w:w="2605" w:type="dxa"/>
            <w:vMerge/>
            <w:tcMar>
              <w:top w:w="0" w:type="dxa"/>
              <w:left w:w="74" w:type="dxa"/>
              <w:bottom w:w="0" w:type="dxa"/>
              <w:right w:w="74" w:type="dxa"/>
            </w:tcMar>
            <w:vAlign w:val="center"/>
          </w:tcPr>
          <w:p w14:paraId="081E14BF" w14:textId="77777777" w:rsidR="005D62BA" w:rsidRPr="00FC7DCC" w:rsidRDefault="005D62BA" w:rsidP="00B25DA6">
            <w:pPr>
              <w:jc w:val="center"/>
              <w:rPr>
                <w:sz w:val="20"/>
                <w:szCs w:val="20"/>
              </w:rPr>
            </w:pPr>
          </w:p>
        </w:tc>
        <w:tc>
          <w:tcPr>
            <w:tcW w:w="2121" w:type="dxa"/>
            <w:tcMar>
              <w:top w:w="0" w:type="dxa"/>
              <w:left w:w="74" w:type="dxa"/>
              <w:bottom w:w="0" w:type="dxa"/>
              <w:right w:w="74" w:type="dxa"/>
            </w:tcMar>
            <w:vAlign w:val="center"/>
          </w:tcPr>
          <w:p w14:paraId="050E9B96" w14:textId="77777777" w:rsidR="005D62BA" w:rsidRPr="00FC7DCC" w:rsidRDefault="005D62BA" w:rsidP="00B25DA6">
            <w:pPr>
              <w:jc w:val="center"/>
              <w:rPr>
                <w:sz w:val="20"/>
                <w:szCs w:val="20"/>
              </w:rPr>
            </w:pPr>
            <w:r w:rsidRPr="00FC7DCC">
              <w:rPr>
                <w:sz w:val="20"/>
                <w:szCs w:val="20"/>
              </w:rPr>
              <w:t>4,5</w:t>
            </w:r>
          </w:p>
        </w:tc>
        <w:tc>
          <w:tcPr>
            <w:tcW w:w="2649" w:type="dxa"/>
            <w:tcMar>
              <w:top w:w="0" w:type="dxa"/>
              <w:left w:w="74" w:type="dxa"/>
              <w:bottom w:w="0" w:type="dxa"/>
              <w:right w:w="74" w:type="dxa"/>
            </w:tcMar>
            <w:vAlign w:val="center"/>
          </w:tcPr>
          <w:p w14:paraId="1C7385D0" w14:textId="77777777" w:rsidR="005D62BA" w:rsidRPr="00FC7DCC" w:rsidRDefault="005D62BA" w:rsidP="00B25DA6">
            <w:pPr>
              <w:jc w:val="center"/>
              <w:rPr>
                <w:sz w:val="20"/>
                <w:szCs w:val="20"/>
              </w:rPr>
            </w:pPr>
          </w:p>
        </w:tc>
        <w:tc>
          <w:tcPr>
            <w:tcW w:w="2262" w:type="dxa"/>
            <w:tcMar>
              <w:top w:w="0" w:type="dxa"/>
              <w:left w:w="74" w:type="dxa"/>
              <w:bottom w:w="0" w:type="dxa"/>
              <w:right w:w="74" w:type="dxa"/>
            </w:tcMar>
            <w:vAlign w:val="center"/>
          </w:tcPr>
          <w:p w14:paraId="16E13882" w14:textId="77777777" w:rsidR="005D62BA" w:rsidRPr="00FC7DCC" w:rsidRDefault="005D62BA" w:rsidP="00B25DA6">
            <w:pPr>
              <w:jc w:val="center"/>
              <w:rPr>
                <w:sz w:val="20"/>
                <w:szCs w:val="20"/>
              </w:rPr>
            </w:pPr>
            <w:r w:rsidRPr="00FC7DCC">
              <w:rPr>
                <w:sz w:val="20"/>
                <w:szCs w:val="20"/>
              </w:rPr>
              <w:t>0,80</w:t>
            </w:r>
          </w:p>
        </w:tc>
      </w:tr>
      <w:tr w:rsidR="005D62BA" w:rsidRPr="00FC7DCC" w14:paraId="2033AAAE" w14:textId="77777777" w:rsidTr="00B25DA6">
        <w:trPr>
          <w:jc w:val="center"/>
        </w:trPr>
        <w:tc>
          <w:tcPr>
            <w:tcW w:w="2605" w:type="dxa"/>
            <w:vMerge w:val="restart"/>
            <w:tcMar>
              <w:top w:w="0" w:type="dxa"/>
              <w:left w:w="74" w:type="dxa"/>
              <w:bottom w:w="0" w:type="dxa"/>
              <w:right w:w="74" w:type="dxa"/>
            </w:tcMar>
            <w:vAlign w:val="center"/>
          </w:tcPr>
          <w:p w14:paraId="43A5645F" w14:textId="77777777" w:rsidR="005D62BA" w:rsidRPr="00FC7DCC" w:rsidRDefault="005D62BA" w:rsidP="00B25DA6">
            <w:pPr>
              <w:jc w:val="center"/>
              <w:textAlignment w:val="baseline"/>
              <w:rPr>
                <w:sz w:val="20"/>
                <w:szCs w:val="20"/>
              </w:rPr>
            </w:pPr>
            <w:r>
              <w:rPr>
                <w:sz w:val="20"/>
                <w:szCs w:val="20"/>
                <w:lang w:val="en-US"/>
              </w:rPr>
              <w:t xml:space="preserve">Over </w:t>
            </w:r>
            <w:r w:rsidRPr="00FC7DCC">
              <w:rPr>
                <w:sz w:val="20"/>
                <w:szCs w:val="20"/>
              </w:rPr>
              <w:t xml:space="preserve">80 </w:t>
            </w:r>
            <w:r>
              <w:rPr>
                <w:sz w:val="20"/>
                <w:szCs w:val="20"/>
                <w:lang w:val="en-US"/>
              </w:rPr>
              <w:t>to 1</w:t>
            </w:r>
            <w:r w:rsidRPr="00FC7DCC">
              <w:rPr>
                <w:sz w:val="20"/>
                <w:szCs w:val="20"/>
              </w:rPr>
              <w:t xml:space="preserve">20 </w:t>
            </w:r>
            <w:r>
              <w:rPr>
                <w:sz w:val="20"/>
                <w:szCs w:val="20"/>
                <w:lang w:val="en-US"/>
              </w:rPr>
              <w:t>inclusive</w:t>
            </w:r>
          </w:p>
        </w:tc>
        <w:tc>
          <w:tcPr>
            <w:tcW w:w="2121" w:type="dxa"/>
            <w:tcMar>
              <w:top w:w="0" w:type="dxa"/>
              <w:left w:w="74" w:type="dxa"/>
              <w:bottom w:w="0" w:type="dxa"/>
              <w:right w:w="74" w:type="dxa"/>
            </w:tcMar>
            <w:vAlign w:val="center"/>
          </w:tcPr>
          <w:p w14:paraId="3B0862B5" w14:textId="77777777" w:rsidR="005D62BA" w:rsidRPr="00FC7DCC" w:rsidRDefault="005D62BA" w:rsidP="00B25DA6">
            <w:pPr>
              <w:jc w:val="center"/>
              <w:rPr>
                <w:sz w:val="20"/>
                <w:szCs w:val="20"/>
              </w:rPr>
            </w:pPr>
            <w:r w:rsidRPr="00FC7DCC">
              <w:rPr>
                <w:sz w:val="20"/>
                <w:szCs w:val="20"/>
              </w:rPr>
              <w:t>3</w:t>
            </w:r>
          </w:p>
        </w:tc>
        <w:tc>
          <w:tcPr>
            <w:tcW w:w="2649" w:type="dxa"/>
            <w:tcMar>
              <w:top w:w="0" w:type="dxa"/>
              <w:left w:w="74" w:type="dxa"/>
              <w:bottom w:w="0" w:type="dxa"/>
              <w:right w:w="74" w:type="dxa"/>
            </w:tcMar>
            <w:vAlign w:val="center"/>
          </w:tcPr>
          <w:p w14:paraId="4BBF9D8F" w14:textId="77777777" w:rsidR="005D62BA" w:rsidRPr="00FC7DCC" w:rsidRDefault="005D62BA" w:rsidP="00B25DA6">
            <w:pPr>
              <w:jc w:val="center"/>
              <w:textAlignment w:val="baseline"/>
              <w:rPr>
                <w:sz w:val="20"/>
                <w:szCs w:val="20"/>
              </w:rPr>
            </w:pPr>
            <w:r w:rsidRPr="00FC7DCC">
              <w:rPr>
                <w:sz w:val="20"/>
                <w:szCs w:val="20"/>
              </w:rPr>
              <w:t>0,50</w:t>
            </w:r>
          </w:p>
        </w:tc>
        <w:tc>
          <w:tcPr>
            <w:tcW w:w="2262" w:type="dxa"/>
            <w:tcMar>
              <w:top w:w="0" w:type="dxa"/>
              <w:left w:w="74" w:type="dxa"/>
              <w:bottom w:w="0" w:type="dxa"/>
              <w:right w:w="74" w:type="dxa"/>
            </w:tcMar>
            <w:vAlign w:val="center"/>
          </w:tcPr>
          <w:p w14:paraId="110C4EB2" w14:textId="77777777" w:rsidR="005D62BA" w:rsidRPr="00FC7DCC" w:rsidRDefault="005D62BA" w:rsidP="00B25DA6">
            <w:pPr>
              <w:jc w:val="center"/>
              <w:textAlignment w:val="baseline"/>
              <w:rPr>
                <w:sz w:val="20"/>
                <w:szCs w:val="20"/>
              </w:rPr>
            </w:pPr>
            <w:r w:rsidRPr="00FC7DCC">
              <w:rPr>
                <w:sz w:val="20"/>
                <w:szCs w:val="20"/>
              </w:rPr>
              <w:t>0,70</w:t>
            </w:r>
          </w:p>
        </w:tc>
      </w:tr>
      <w:tr w:rsidR="005D62BA" w:rsidRPr="00FC7DCC" w14:paraId="525AE784" w14:textId="77777777" w:rsidTr="00B25DA6">
        <w:trPr>
          <w:jc w:val="center"/>
        </w:trPr>
        <w:tc>
          <w:tcPr>
            <w:tcW w:w="2605" w:type="dxa"/>
            <w:vMerge/>
            <w:tcMar>
              <w:top w:w="0" w:type="dxa"/>
              <w:left w:w="74" w:type="dxa"/>
              <w:bottom w:w="0" w:type="dxa"/>
              <w:right w:w="74" w:type="dxa"/>
            </w:tcMar>
            <w:vAlign w:val="center"/>
          </w:tcPr>
          <w:p w14:paraId="79278889" w14:textId="77777777" w:rsidR="005D62BA" w:rsidRPr="00FC7DCC" w:rsidRDefault="005D62BA" w:rsidP="00B25DA6">
            <w:pPr>
              <w:jc w:val="center"/>
              <w:rPr>
                <w:sz w:val="20"/>
                <w:szCs w:val="20"/>
              </w:rPr>
            </w:pPr>
          </w:p>
        </w:tc>
        <w:tc>
          <w:tcPr>
            <w:tcW w:w="2121" w:type="dxa"/>
            <w:tcMar>
              <w:top w:w="0" w:type="dxa"/>
              <w:left w:w="74" w:type="dxa"/>
              <w:bottom w:w="0" w:type="dxa"/>
              <w:right w:w="74" w:type="dxa"/>
            </w:tcMar>
            <w:vAlign w:val="center"/>
          </w:tcPr>
          <w:p w14:paraId="7CADD9DD" w14:textId="77777777" w:rsidR="005D62BA" w:rsidRPr="00FC7DCC" w:rsidRDefault="005D62BA" w:rsidP="00B25DA6">
            <w:pPr>
              <w:jc w:val="center"/>
              <w:rPr>
                <w:sz w:val="20"/>
                <w:szCs w:val="20"/>
              </w:rPr>
            </w:pPr>
            <w:r w:rsidRPr="00FC7DCC">
              <w:rPr>
                <w:sz w:val="20"/>
                <w:szCs w:val="20"/>
              </w:rPr>
              <w:t>4.0</w:t>
            </w:r>
          </w:p>
        </w:tc>
        <w:tc>
          <w:tcPr>
            <w:tcW w:w="2649" w:type="dxa"/>
            <w:tcMar>
              <w:top w:w="0" w:type="dxa"/>
              <w:left w:w="74" w:type="dxa"/>
              <w:bottom w:w="0" w:type="dxa"/>
              <w:right w:w="74" w:type="dxa"/>
            </w:tcMar>
            <w:vAlign w:val="center"/>
          </w:tcPr>
          <w:p w14:paraId="348BFB48" w14:textId="77777777" w:rsidR="005D62BA" w:rsidRPr="00FC7DCC" w:rsidRDefault="005D62BA" w:rsidP="00B25DA6">
            <w:pPr>
              <w:jc w:val="center"/>
              <w:textAlignment w:val="baseline"/>
              <w:rPr>
                <w:sz w:val="20"/>
                <w:szCs w:val="20"/>
              </w:rPr>
            </w:pPr>
            <w:r w:rsidRPr="00FC7DCC">
              <w:rPr>
                <w:sz w:val="20"/>
                <w:szCs w:val="20"/>
              </w:rPr>
              <w:t>0,60</w:t>
            </w:r>
          </w:p>
        </w:tc>
        <w:tc>
          <w:tcPr>
            <w:tcW w:w="2262" w:type="dxa"/>
            <w:tcMar>
              <w:top w:w="0" w:type="dxa"/>
              <w:left w:w="74" w:type="dxa"/>
              <w:bottom w:w="0" w:type="dxa"/>
              <w:right w:w="74" w:type="dxa"/>
            </w:tcMar>
            <w:vAlign w:val="center"/>
          </w:tcPr>
          <w:p w14:paraId="7933C6B4" w14:textId="77777777" w:rsidR="005D62BA" w:rsidRPr="00FC7DCC" w:rsidRDefault="005D62BA" w:rsidP="00B25DA6">
            <w:pPr>
              <w:jc w:val="center"/>
              <w:textAlignment w:val="baseline"/>
              <w:rPr>
                <w:sz w:val="20"/>
                <w:szCs w:val="20"/>
              </w:rPr>
            </w:pPr>
            <w:r w:rsidRPr="00FC7DCC">
              <w:rPr>
                <w:sz w:val="20"/>
                <w:szCs w:val="20"/>
              </w:rPr>
              <w:t>0,75</w:t>
            </w:r>
          </w:p>
        </w:tc>
      </w:tr>
      <w:tr w:rsidR="005D62BA" w:rsidRPr="00FC7DCC" w14:paraId="23C6486D" w14:textId="77777777" w:rsidTr="00B25DA6">
        <w:trPr>
          <w:jc w:val="center"/>
        </w:trPr>
        <w:tc>
          <w:tcPr>
            <w:tcW w:w="2605" w:type="dxa"/>
            <w:vMerge/>
            <w:tcMar>
              <w:top w:w="0" w:type="dxa"/>
              <w:left w:w="74" w:type="dxa"/>
              <w:bottom w:w="0" w:type="dxa"/>
              <w:right w:w="74" w:type="dxa"/>
            </w:tcMar>
            <w:vAlign w:val="center"/>
          </w:tcPr>
          <w:p w14:paraId="0470A42C" w14:textId="77777777" w:rsidR="005D62BA" w:rsidRPr="00FC7DCC" w:rsidRDefault="005D62BA" w:rsidP="00B25DA6">
            <w:pPr>
              <w:jc w:val="center"/>
              <w:rPr>
                <w:sz w:val="20"/>
                <w:szCs w:val="20"/>
              </w:rPr>
            </w:pPr>
          </w:p>
        </w:tc>
        <w:tc>
          <w:tcPr>
            <w:tcW w:w="2121" w:type="dxa"/>
            <w:tcMar>
              <w:top w:w="0" w:type="dxa"/>
              <w:left w:w="74" w:type="dxa"/>
              <w:bottom w:w="0" w:type="dxa"/>
              <w:right w:w="74" w:type="dxa"/>
            </w:tcMar>
            <w:vAlign w:val="center"/>
          </w:tcPr>
          <w:p w14:paraId="7056F111" w14:textId="77777777" w:rsidR="005D62BA" w:rsidRPr="00FC7DCC" w:rsidRDefault="005D62BA" w:rsidP="00B25DA6">
            <w:pPr>
              <w:jc w:val="center"/>
              <w:rPr>
                <w:sz w:val="20"/>
                <w:szCs w:val="20"/>
              </w:rPr>
            </w:pPr>
            <w:r w:rsidRPr="00FC7DCC">
              <w:rPr>
                <w:sz w:val="20"/>
                <w:szCs w:val="20"/>
              </w:rPr>
              <w:t>4,5</w:t>
            </w:r>
          </w:p>
        </w:tc>
        <w:tc>
          <w:tcPr>
            <w:tcW w:w="2649" w:type="dxa"/>
            <w:tcMar>
              <w:top w:w="0" w:type="dxa"/>
              <w:left w:w="74" w:type="dxa"/>
              <w:bottom w:w="0" w:type="dxa"/>
              <w:right w:w="74" w:type="dxa"/>
            </w:tcMar>
            <w:vAlign w:val="center"/>
          </w:tcPr>
          <w:p w14:paraId="526B0526" w14:textId="77777777" w:rsidR="005D62BA" w:rsidRPr="00FC7DCC" w:rsidRDefault="005D62BA" w:rsidP="00B25DA6">
            <w:pPr>
              <w:jc w:val="center"/>
              <w:rPr>
                <w:sz w:val="20"/>
                <w:szCs w:val="20"/>
              </w:rPr>
            </w:pPr>
          </w:p>
        </w:tc>
        <w:tc>
          <w:tcPr>
            <w:tcW w:w="2262" w:type="dxa"/>
            <w:tcMar>
              <w:top w:w="0" w:type="dxa"/>
              <w:left w:w="74" w:type="dxa"/>
              <w:bottom w:w="0" w:type="dxa"/>
              <w:right w:w="74" w:type="dxa"/>
            </w:tcMar>
            <w:vAlign w:val="center"/>
          </w:tcPr>
          <w:p w14:paraId="6EB152E7" w14:textId="77777777" w:rsidR="005D62BA" w:rsidRPr="00FC7DCC" w:rsidRDefault="005D62BA" w:rsidP="00B25DA6">
            <w:pPr>
              <w:jc w:val="center"/>
              <w:textAlignment w:val="baseline"/>
              <w:rPr>
                <w:sz w:val="20"/>
                <w:szCs w:val="20"/>
              </w:rPr>
            </w:pPr>
            <w:r w:rsidRPr="00FC7DCC">
              <w:rPr>
                <w:sz w:val="20"/>
                <w:szCs w:val="20"/>
              </w:rPr>
              <w:t>0,85</w:t>
            </w:r>
          </w:p>
        </w:tc>
      </w:tr>
      <w:tr w:rsidR="005D62BA" w:rsidRPr="00FC7DCC" w14:paraId="7B433876" w14:textId="77777777" w:rsidTr="00B25DA6">
        <w:trPr>
          <w:jc w:val="center"/>
        </w:trPr>
        <w:tc>
          <w:tcPr>
            <w:tcW w:w="9637" w:type="dxa"/>
            <w:gridSpan w:val="4"/>
            <w:tcMar>
              <w:top w:w="0" w:type="dxa"/>
              <w:left w:w="74" w:type="dxa"/>
              <w:bottom w:w="0" w:type="dxa"/>
              <w:right w:w="74" w:type="dxa"/>
            </w:tcMar>
            <w:vAlign w:val="center"/>
            <w:hideMark/>
          </w:tcPr>
          <w:p w14:paraId="08D555A4" w14:textId="77777777" w:rsidR="005D62BA" w:rsidRPr="00FC7DCC" w:rsidRDefault="005D62BA" w:rsidP="00B25DA6">
            <w:pPr>
              <w:jc w:val="both"/>
              <w:textAlignment w:val="baseline"/>
              <w:rPr>
                <w:sz w:val="20"/>
                <w:szCs w:val="20"/>
              </w:rPr>
            </w:pPr>
          </w:p>
        </w:tc>
      </w:tr>
    </w:tbl>
    <w:p w14:paraId="5CD9F66F" w14:textId="77777777" w:rsidR="005D62BA" w:rsidRPr="00FC7DCC" w:rsidRDefault="005D62BA" w:rsidP="005D62BA">
      <w:pPr>
        <w:shd w:val="clear" w:color="auto" w:fill="FFFFFF"/>
        <w:jc w:val="both"/>
        <w:textAlignment w:val="baseline"/>
        <w:rPr>
          <w:sz w:val="20"/>
          <w:szCs w:val="20"/>
        </w:rPr>
      </w:pPr>
    </w:p>
    <w:p w14:paraId="30CFEBFF" w14:textId="77777777" w:rsidR="005D62BA" w:rsidRPr="00F16ECA" w:rsidRDefault="005D62BA" w:rsidP="005D62BA">
      <w:pPr>
        <w:shd w:val="clear" w:color="auto" w:fill="FFFFFF"/>
        <w:ind w:left="360"/>
        <w:jc w:val="both"/>
        <w:textAlignment w:val="baseline"/>
        <w:rPr>
          <w:sz w:val="20"/>
          <w:szCs w:val="20"/>
          <w:lang w:val="en-US"/>
        </w:rPr>
      </w:pPr>
      <w:proofErr w:type="gramStart"/>
      <w:r>
        <w:rPr>
          <w:sz w:val="20"/>
          <w:szCs w:val="20"/>
          <w:lang w:val="en-US"/>
        </w:rPr>
        <w:t xml:space="preserve">3.5 </w:t>
      </w:r>
      <w:r w:rsidRPr="00F16ECA">
        <w:rPr>
          <w:sz w:val="20"/>
          <w:szCs w:val="20"/>
          <w:lang w:val="en-US"/>
        </w:rPr>
        <w:t xml:space="preserve"> Cracks</w:t>
      </w:r>
      <w:proofErr w:type="gramEnd"/>
      <w:r w:rsidRPr="00F16ECA">
        <w:rPr>
          <w:sz w:val="20"/>
          <w:szCs w:val="20"/>
          <w:lang w:val="en-US"/>
        </w:rPr>
        <w:t xml:space="preserve"> and defects on the surface of balls which take the dimensions of the balls beyond the limit deviations are not allowed.</w:t>
      </w:r>
    </w:p>
    <w:p w14:paraId="339D7027" w14:textId="77777777" w:rsidR="005D62BA" w:rsidRPr="00F16ECA" w:rsidRDefault="005D62BA" w:rsidP="005D62BA">
      <w:pPr>
        <w:shd w:val="clear" w:color="auto" w:fill="FFFFFF"/>
        <w:ind w:left="360"/>
        <w:jc w:val="both"/>
        <w:textAlignment w:val="baseline"/>
        <w:rPr>
          <w:sz w:val="20"/>
          <w:szCs w:val="20"/>
          <w:lang w:val="en-US"/>
        </w:rPr>
      </w:pPr>
      <w:proofErr w:type="gramStart"/>
      <w:r>
        <w:rPr>
          <w:sz w:val="20"/>
          <w:szCs w:val="20"/>
          <w:lang w:val="en-US"/>
        </w:rPr>
        <w:t xml:space="preserve">3.6 </w:t>
      </w:r>
      <w:r w:rsidRPr="00F16ECA">
        <w:rPr>
          <w:sz w:val="20"/>
          <w:szCs w:val="20"/>
          <w:lang w:val="en-US"/>
        </w:rPr>
        <w:t xml:space="preserve"> By</w:t>
      </w:r>
      <w:proofErr w:type="gramEnd"/>
      <w:r w:rsidRPr="00F16ECA">
        <w:rPr>
          <w:sz w:val="20"/>
          <w:szCs w:val="20"/>
          <w:lang w:val="en-US"/>
        </w:rPr>
        <w:t xml:space="preserve"> agreement between the manufacturer and the consumer, balls of hardness groups 4 and 5 may be supplied with an impact resistance test. The manufacturer shall have an approved </w:t>
      </w:r>
      <w:proofErr w:type="gramStart"/>
      <w:r w:rsidRPr="00F16ECA">
        <w:rPr>
          <w:sz w:val="20"/>
          <w:szCs w:val="20"/>
          <w:lang w:val="en-US"/>
        </w:rPr>
        <w:t>impact resistance test procedure</w:t>
      </w:r>
      <w:proofErr w:type="gramEnd"/>
      <w:r w:rsidRPr="00F16ECA">
        <w:rPr>
          <w:sz w:val="20"/>
          <w:szCs w:val="20"/>
          <w:lang w:val="en-US"/>
        </w:rPr>
        <w:t>.</w:t>
      </w:r>
    </w:p>
    <w:p w14:paraId="39E44BD4" w14:textId="77777777" w:rsidR="005D62BA" w:rsidRPr="00F16ECA" w:rsidRDefault="005D62BA" w:rsidP="005D62BA">
      <w:pPr>
        <w:shd w:val="clear" w:color="auto" w:fill="FFFFFF"/>
        <w:ind w:left="360"/>
        <w:jc w:val="both"/>
        <w:textAlignment w:val="baseline"/>
        <w:rPr>
          <w:sz w:val="20"/>
          <w:szCs w:val="20"/>
          <w:lang w:val="en-US"/>
        </w:rPr>
      </w:pPr>
    </w:p>
    <w:p w14:paraId="063DDEAF" w14:textId="77777777" w:rsidR="005D62BA" w:rsidRPr="00F16ECA" w:rsidRDefault="005D62BA" w:rsidP="005D62BA">
      <w:pPr>
        <w:shd w:val="clear" w:color="auto" w:fill="FFFFFF"/>
        <w:ind w:left="360"/>
        <w:jc w:val="both"/>
        <w:textAlignment w:val="baseline"/>
        <w:rPr>
          <w:b/>
          <w:sz w:val="20"/>
          <w:szCs w:val="20"/>
          <w:lang w:val="en-US"/>
        </w:rPr>
      </w:pPr>
      <w:r>
        <w:rPr>
          <w:b/>
          <w:sz w:val="20"/>
          <w:szCs w:val="20"/>
          <w:lang w:val="en-US"/>
        </w:rPr>
        <w:t>4.</w:t>
      </w:r>
      <w:r>
        <w:rPr>
          <w:b/>
          <w:sz w:val="20"/>
          <w:szCs w:val="20"/>
          <w:lang w:val="en-US"/>
        </w:rPr>
        <w:tab/>
        <w:t xml:space="preserve">Marking </w:t>
      </w:r>
    </w:p>
    <w:p w14:paraId="0E948AD0" w14:textId="77777777" w:rsidR="005D62BA" w:rsidRPr="00F16ECA" w:rsidRDefault="005D62BA" w:rsidP="005D62BA">
      <w:pPr>
        <w:shd w:val="clear" w:color="auto" w:fill="FFFFFF"/>
        <w:ind w:left="360"/>
        <w:jc w:val="both"/>
        <w:textAlignment w:val="baseline"/>
        <w:rPr>
          <w:sz w:val="20"/>
          <w:szCs w:val="20"/>
          <w:lang w:val="en-US"/>
        </w:rPr>
      </w:pPr>
      <w:r>
        <w:rPr>
          <w:sz w:val="20"/>
          <w:szCs w:val="20"/>
          <w:lang w:val="en-US"/>
        </w:rPr>
        <w:t>4</w:t>
      </w:r>
      <w:r w:rsidRPr="00F16ECA">
        <w:rPr>
          <w:sz w:val="20"/>
          <w:szCs w:val="20"/>
          <w:lang w:val="en-US"/>
        </w:rPr>
        <w:t>.1 The marking of the balls is not compulsory.</w:t>
      </w:r>
    </w:p>
    <w:p w14:paraId="739DF99E" w14:textId="77777777" w:rsidR="005D62BA" w:rsidRDefault="005D62BA" w:rsidP="005D62BA">
      <w:pPr>
        <w:shd w:val="clear" w:color="auto" w:fill="FFFFFF"/>
        <w:ind w:left="360"/>
        <w:jc w:val="both"/>
        <w:textAlignment w:val="baseline"/>
        <w:rPr>
          <w:sz w:val="20"/>
          <w:szCs w:val="20"/>
          <w:lang w:val="ky-KG"/>
        </w:rPr>
      </w:pPr>
      <w:r>
        <w:rPr>
          <w:sz w:val="20"/>
          <w:szCs w:val="20"/>
          <w:lang w:val="en-US"/>
        </w:rPr>
        <w:t>4</w:t>
      </w:r>
      <w:r w:rsidRPr="00F16ECA">
        <w:rPr>
          <w:sz w:val="20"/>
          <w:szCs w:val="20"/>
          <w:lang w:val="en-US"/>
        </w:rPr>
        <w:t>.2 Transport</w:t>
      </w:r>
      <w:r>
        <w:rPr>
          <w:sz w:val="20"/>
          <w:szCs w:val="20"/>
          <w:lang w:val="en-US"/>
        </w:rPr>
        <w:t>ation</w:t>
      </w:r>
      <w:r w:rsidRPr="00F16ECA">
        <w:rPr>
          <w:sz w:val="20"/>
          <w:szCs w:val="20"/>
          <w:lang w:val="en-US"/>
        </w:rPr>
        <w:t xml:space="preserve"> marking </w:t>
      </w:r>
      <w:proofErr w:type="gramStart"/>
      <w:r w:rsidRPr="00F16ECA">
        <w:rPr>
          <w:sz w:val="20"/>
          <w:szCs w:val="20"/>
          <w:lang w:val="en-US"/>
        </w:rPr>
        <w:t>must be made</w:t>
      </w:r>
      <w:proofErr w:type="gramEnd"/>
      <w:r w:rsidRPr="00F16ECA">
        <w:rPr>
          <w:sz w:val="20"/>
          <w:szCs w:val="20"/>
          <w:lang w:val="en-US"/>
        </w:rPr>
        <w:t xml:space="preserve"> in accordance with GOST 14192.</w:t>
      </w:r>
    </w:p>
    <w:p w14:paraId="0E7E1B1C" w14:textId="77777777" w:rsidR="005D62BA" w:rsidRPr="00F16ECA" w:rsidRDefault="005D62BA" w:rsidP="005D62BA">
      <w:pPr>
        <w:shd w:val="clear" w:color="auto" w:fill="FFFFFF"/>
        <w:ind w:left="360"/>
        <w:jc w:val="both"/>
        <w:textAlignment w:val="baseline"/>
        <w:rPr>
          <w:sz w:val="20"/>
          <w:szCs w:val="20"/>
          <w:lang w:val="en-US"/>
        </w:rPr>
      </w:pPr>
      <w:r w:rsidRPr="00F16ECA">
        <w:rPr>
          <w:sz w:val="20"/>
          <w:szCs w:val="20"/>
          <w:lang w:val="en-US"/>
        </w:rPr>
        <w:t xml:space="preserve">                                                            </w:t>
      </w:r>
    </w:p>
    <w:p w14:paraId="16E2CCA1" w14:textId="77777777" w:rsidR="005D62BA" w:rsidRPr="001C1FD4" w:rsidRDefault="005D62BA" w:rsidP="005D62BA">
      <w:pPr>
        <w:shd w:val="clear" w:color="auto" w:fill="FFFFFF"/>
        <w:ind w:left="360"/>
        <w:jc w:val="both"/>
        <w:textAlignment w:val="baseline"/>
        <w:rPr>
          <w:b/>
          <w:sz w:val="20"/>
          <w:szCs w:val="20"/>
          <w:lang w:val="en-US"/>
        </w:rPr>
      </w:pPr>
      <w:r>
        <w:rPr>
          <w:b/>
          <w:sz w:val="20"/>
          <w:szCs w:val="20"/>
          <w:lang w:val="en-US"/>
        </w:rPr>
        <w:t>5</w:t>
      </w:r>
      <w:r w:rsidRPr="001C1FD4">
        <w:rPr>
          <w:b/>
          <w:sz w:val="20"/>
          <w:szCs w:val="20"/>
          <w:lang w:val="en-US"/>
        </w:rPr>
        <w:t>.</w:t>
      </w:r>
      <w:r w:rsidRPr="001C1FD4">
        <w:rPr>
          <w:b/>
          <w:sz w:val="20"/>
          <w:szCs w:val="20"/>
          <w:lang w:val="en-US"/>
        </w:rPr>
        <w:tab/>
        <w:t>Packaging</w:t>
      </w:r>
    </w:p>
    <w:p w14:paraId="15D0EC98" w14:textId="77777777" w:rsidR="005D62BA" w:rsidRPr="001C1FD4" w:rsidRDefault="005D62BA" w:rsidP="005D62BA">
      <w:pPr>
        <w:shd w:val="clear" w:color="auto" w:fill="FFFFFF"/>
        <w:ind w:left="360"/>
        <w:jc w:val="both"/>
        <w:textAlignment w:val="baseline"/>
        <w:rPr>
          <w:sz w:val="20"/>
          <w:szCs w:val="20"/>
          <w:lang w:val="en-US"/>
        </w:rPr>
      </w:pPr>
      <w:r>
        <w:rPr>
          <w:sz w:val="20"/>
          <w:szCs w:val="20"/>
          <w:lang w:val="en-US"/>
        </w:rPr>
        <w:t>5</w:t>
      </w:r>
      <w:r w:rsidRPr="001C1FD4">
        <w:rPr>
          <w:sz w:val="20"/>
          <w:szCs w:val="20"/>
          <w:lang w:val="en-US"/>
        </w:rPr>
        <w:t xml:space="preserve">.1 Balls with a diameter of 12.7-13, 15 and 20 mm </w:t>
      </w:r>
      <w:proofErr w:type="gramStart"/>
      <w:r w:rsidRPr="001C1FD4">
        <w:rPr>
          <w:sz w:val="20"/>
          <w:szCs w:val="20"/>
          <w:lang w:val="en-US"/>
        </w:rPr>
        <w:t>should be supplied</w:t>
      </w:r>
      <w:proofErr w:type="gramEnd"/>
      <w:r w:rsidRPr="001C1FD4">
        <w:rPr>
          <w:sz w:val="20"/>
          <w:szCs w:val="20"/>
          <w:lang w:val="en-US"/>
        </w:rPr>
        <w:t xml:space="preserve"> packed in packing containers: metal or soft "big-bag" type containers, wooden crates or other packaging.</w:t>
      </w:r>
    </w:p>
    <w:p w14:paraId="0B114E3A" w14:textId="77777777" w:rsidR="005D62BA" w:rsidRPr="001C1FD4" w:rsidRDefault="005D62BA" w:rsidP="005D62BA">
      <w:pPr>
        <w:shd w:val="clear" w:color="auto" w:fill="FFFFFF"/>
        <w:ind w:left="360"/>
        <w:jc w:val="both"/>
        <w:textAlignment w:val="baseline"/>
        <w:rPr>
          <w:sz w:val="20"/>
          <w:szCs w:val="20"/>
          <w:lang w:val="en-US"/>
        </w:rPr>
      </w:pPr>
      <w:r>
        <w:rPr>
          <w:sz w:val="20"/>
          <w:szCs w:val="20"/>
          <w:lang w:val="en-US"/>
        </w:rPr>
        <w:t>5</w:t>
      </w:r>
      <w:r w:rsidRPr="001C1FD4">
        <w:rPr>
          <w:sz w:val="20"/>
          <w:szCs w:val="20"/>
          <w:lang w:val="en-US"/>
        </w:rPr>
        <w:t>.2 Balls with diameters of 30, 60 and 114 mm - in bulk without packing.</w:t>
      </w:r>
    </w:p>
    <w:p w14:paraId="31F2B3BB" w14:textId="77777777" w:rsidR="005D62BA" w:rsidRPr="001C1FD4" w:rsidRDefault="005D62BA" w:rsidP="005D62BA">
      <w:pPr>
        <w:shd w:val="clear" w:color="auto" w:fill="FFFFFF"/>
        <w:ind w:left="360"/>
        <w:jc w:val="both"/>
        <w:textAlignment w:val="baseline"/>
        <w:rPr>
          <w:sz w:val="20"/>
          <w:szCs w:val="20"/>
          <w:lang w:val="en-US"/>
        </w:rPr>
      </w:pPr>
    </w:p>
    <w:p w14:paraId="46E5CA4D" w14:textId="77777777" w:rsidR="005D62BA" w:rsidRPr="001C1FD4" w:rsidRDefault="005D62BA" w:rsidP="005D62BA">
      <w:pPr>
        <w:shd w:val="clear" w:color="auto" w:fill="FFFFFF"/>
        <w:ind w:left="360"/>
        <w:jc w:val="both"/>
        <w:textAlignment w:val="baseline"/>
        <w:rPr>
          <w:b/>
          <w:sz w:val="20"/>
          <w:szCs w:val="20"/>
          <w:lang w:val="en-US"/>
        </w:rPr>
      </w:pPr>
      <w:r>
        <w:rPr>
          <w:b/>
          <w:sz w:val="20"/>
          <w:szCs w:val="20"/>
          <w:lang w:val="en-US"/>
        </w:rPr>
        <w:t>6</w:t>
      </w:r>
      <w:r w:rsidRPr="001C1FD4">
        <w:rPr>
          <w:b/>
          <w:sz w:val="20"/>
          <w:szCs w:val="20"/>
          <w:lang w:val="en-US"/>
        </w:rPr>
        <w:t>.</w:t>
      </w:r>
      <w:r w:rsidRPr="001C1FD4">
        <w:rPr>
          <w:b/>
          <w:sz w:val="20"/>
          <w:szCs w:val="20"/>
          <w:lang w:val="en-US"/>
        </w:rPr>
        <w:tab/>
        <w:t>Acceptance rules</w:t>
      </w:r>
    </w:p>
    <w:p w14:paraId="788EBCBE" w14:textId="77777777" w:rsidR="005D62BA" w:rsidRPr="001C1FD4" w:rsidRDefault="005D62BA" w:rsidP="005D62BA">
      <w:pPr>
        <w:shd w:val="clear" w:color="auto" w:fill="FFFFFF"/>
        <w:ind w:left="360"/>
        <w:jc w:val="both"/>
        <w:textAlignment w:val="baseline"/>
        <w:rPr>
          <w:sz w:val="20"/>
          <w:szCs w:val="20"/>
          <w:lang w:val="en-US"/>
        </w:rPr>
      </w:pPr>
      <w:r>
        <w:rPr>
          <w:sz w:val="20"/>
          <w:szCs w:val="20"/>
          <w:lang w:val="en-US"/>
        </w:rPr>
        <w:t>6</w:t>
      </w:r>
      <w:r w:rsidRPr="001C1FD4">
        <w:rPr>
          <w:sz w:val="20"/>
          <w:szCs w:val="20"/>
          <w:lang w:val="en-US"/>
        </w:rPr>
        <w:t>.1 Balls will be accepted and delivered in batches.</w:t>
      </w:r>
    </w:p>
    <w:p w14:paraId="16EBBDE3" w14:textId="77777777" w:rsidR="005D62BA" w:rsidRPr="001C1FD4" w:rsidRDefault="005D62BA" w:rsidP="005D62BA">
      <w:pPr>
        <w:shd w:val="clear" w:color="auto" w:fill="FFFFFF"/>
        <w:ind w:left="360"/>
        <w:jc w:val="both"/>
        <w:textAlignment w:val="baseline"/>
        <w:rPr>
          <w:sz w:val="20"/>
          <w:szCs w:val="20"/>
          <w:lang w:val="en-US"/>
        </w:rPr>
      </w:pPr>
      <w:r w:rsidRPr="001C1FD4">
        <w:rPr>
          <w:sz w:val="20"/>
          <w:szCs w:val="20"/>
          <w:lang w:val="en-US"/>
        </w:rPr>
        <w:t>2.2 The controlled lot shall consist of balls of the same size, the same hardness group and have a weight not exceeding 150 tons.</w:t>
      </w:r>
    </w:p>
    <w:p w14:paraId="6CE0607D" w14:textId="77777777" w:rsidR="005D62BA" w:rsidRPr="001C1FD4" w:rsidRDefault="005D62BA" w:rsidP="005D62BA">
      <w:pPr>
        <w:shd w:val="clear" w:color="auto" w:fill="FFFFFF"/>
        <w:ind w:left="360"/>
        <w:jc w:val="both"/>
        <w:textAlignment w:val="baseline"/>
        <w:rPr>
          <w:sz w:val="20"/>
          <w:szCs w:val="20"/>
          <w:lang w:val="en-US"/>
        </w:rPr>
      </w:pPr>
      <w:r>
        <w:rPr>
          <w:sz w:val="20"/>
          <w:szCs w:val="20"/>
          <w:lang w:val="en-US"/>
        </w:rPr>
        <w:t>6</w:t>
      </w:r>
      <w:r w:rsidRPr="001C1FD4">
        <w:rPr>
          <w:sz w:val="20"/>
          <w:szCs w:val="20"/>
          <w:lang w:val="en-US"/>
        </w:rPr>
        <w:t>.3 A supplied lot may consist of several controlled lots of balls of the same size and hardness group.</w:t>
      </w:r>
    </w:p>
    <w:p w14:paraId="76E28FFF" w14:textId="77777777" w:rsidR="005D62BA" w:rsidRPr="001C1FD4" w:rsidRDefault="005D62BA" w:rsidP="005D62BA">
      <w:pPr>
        <w:shd w:val="clear" w:color="auto" w:fill="FFFFFF"/>
        <w:ind w:left="360"/>
        <w:jc w:val="both"/>
        <w:textAlignment w:val="baseline"/>
        <w:rPr>
          <w:sz w:val="20"/>
          <w:szCs w:val="20"/>
          <w:lang w:val="en-US"/>
        </w:rPr>
      </w:pPr>
      <w:r w:rsidRPr="001C1FD4">
        <w:rPr>
          <w:sz w:val="20"/>
          <w:szCs w:val="20"/>
          <w:lang w:val="en-US"/>
        </w:rPr>
        <w:t xml:space="preserve">2.4 The batch must be accompanied by a quality document containing: name of the manufacturer, product identification number, batch number, weight of the shipped batch, hardness test results on the balls, </w:t>
      </w:r>
      <w:proofErr w:type="gramStart"/>
      <w:r w:rsidRPr="001C1FD4">
        <w:rPr>
          <w:sz w:val="20"/>
          <w:szCs w:val="20"/>
          <w:lang w:val="en-US"/>
        </w:rPr>
        <w:t>stamp</w:t>
      </w:r>
      <w:proofErr w:type="gramEnd"/>
      <w:r w:rsidRPr="001C1FD4">
        <w:rPr>
          <w:sz w:val="20"/>
          <w:szCs w:val="20"/>
          <w:lang w:val="en-US"/>
        </w:rPr>
        <w:t xml:space="preserve"> of the service providing product quality control.</w:t>
      </w:r>
    </w:p>
    <w:p w14:paraId="6CBB1BC0" w14:textId="77777777" w:rsidR="005D62BA" w:rsidRPr="001C1FD4" w:rsidRDefault="005D62BA" w:rsidP="005D62BA">
      <w:pPr>
        <w:shd w:val="clear" w:color="auto" w:fill="FFFFFF"/>
        <w:ind w:left="360"/>
        <w:jc w:val="both"/>
        <w:textAlignment w:val="baseline"/>
        <w:rPr>
          <w:sz w:val="20"/>
          <w:szCs w:val="20"/>
          <w:lang w:val="en-US"/>
        </w:rPr>
      </w:pPr>
      <w:r>
        <w:rPr>
          <w:sz w:val="20"/>
          <w:szCs w:val="20"/>
          <w:lang w:val="en-US"/>
        </w:rPr>
        <w:t>6</w:t>
      </w:r>
      <w:r w:rsidRPr="001C1FD4">
        <w:rPr>
          <w:sz w:val="20"/>
          <w:szCs w:val="20"/>
          <w:lang w:val="en-US"/>
        </w:rPr>
        <w:t xml:space="preserve">.5 If the shipped batch consists of several controlled batches, the </w:t>
      </w:r>
      <w:proofErr w:type="gramStart"/>
      <w:r w:rsidRPr="001C1FD4">
        <w:rPr>
          <w:sz w:val="20"/>
          <w:szCs w:val="20"/>
          <w:lang w:val="en-US"/>
        </w:rPr>
        <w:t>accompanying</w:t>
      </w:r>
      <w:proofErr w:type="gramEnd"/>
      <w:r w:rsidRPr="001C1FD4">
        <w:rPr>
          <w:sz w:val="20"/>
          <w:szCs w:val="20"/>
          <w:lang w:val="en-US"/>
        </w:rPr>
        <w:t xml:space="preserve"> document shall specify the minimum hardness value obtained by testing the balls from the controlled batches.</w:t>
      </w:r>
    </w:p>
    <w:p w14:paraId="6124872A" w14:textId="77777777" w:rsidR="005D62BA" w:rsidRPr="001C1FD4" w:rsidRDefault="005D62BA" w:rsidP="005D62BA">
      <w:pPr>
        <w:shd w:val="clear" w:color="auto" w:fill="FFFFFF"/>
        <w:jc w:val="both"/>
        <w:textAlignment w:val="baseline"/>
        <w:rPr>
          <w:sz w:val="20"/>
          <w:szCs w:val="20"/>
          <w:lang w:val="en-US"/>
        </w:rPr>
      </w:pPr>
      <w:r>
        <w:rPr>
          <w:sz w:val="20"/>
          <w:szCs w:val="20"/>
          <w:lang w:val="en-US"/>
        </w:rPr>
        <w:t xml:space="preserve">       </w:t>
      </w:r>
      <w:r w:rsidRPr="001C1FD4">
        <w:rPr>
          <w:sz w:val="20"/>
          <w:szCs w:val="20"/>
          <w:lang w:val="en-US"/>
        </w:rPr>
        <w:t xml:space="preserve">                                  </w:t>
      </w:r>
    </w:p>
    <w:p w14:paraId="51623E2F" w14:textId="77777777" w:rsidR="005D62BA" w:rsidRPr="00C826EE" w:rsidRDefault="005D62BA" w:rsidP="005D62BA">
      <w:pPr>
        <w:shd w:val="clear" w:color="auto" w:fill="FFFFFF"/>
        <w:ind w:left="360"/>
        <w:jc w:val="both"/>
        <w:textAlignment w:val="baseline"/>
        <w:rPr>
          <w:b/>
          <w:sz w:val="20"/>
          <w:szCs w:val="20"/>
          <w:lang w:val="en-US"/>
        </w:rPr>
      </w:pPr>
      <w:r>
        <w:rPr>
          <w:b/>
          <w:sz w:val="20"/>
          <w:szCs w:val="20"/>
          <w:lang w:val="en-US"/>
        </w:rPr>
        <w:t>7.</w:t>
      </w:r>
      <w:r w:rsidRPr="00C826EE">
        <w:rPr>
          <w:b/>
          <w:sz w:val="20"/>
          <w:szCs w:val="20"/>
          <w:lang w:val="en-US"/>
        </w:rPr>
        <w:t xml:space="preserve"> Transportation and storage</w:t>
      </w:r>
    </w:p>
    <w:p w14:paraId="40F86871" w14:textId="77777777" w:rsidR="005D62BA" w:rsidRPr="00C826EE" w:rsidRDefault="005D62BA" w:rsidP="005D62BA">
      <w:pPr>
        <w:shd w:val="clear" w:color="auto" w:fill="FFFFFF"/>
        <w:ind w:left="360"/>
        <w:jc w:val="both"/>
        <w:textAlignment w:val="baseline"/>
        <w:rPr>
          <w:sz w:val="20"/>
          <w:szCs w:val="20"/>
          <w:lang w:val="en-US"/>
        </w:rPr>
      </w:pPr>
      <w:r>
        <w:rPr>
          <w:sz w:val="20"/>
          <w:szCs w:val="20"/>
          <w:lang w:val="en-US"/>
        </w:rPr>
        <w:t>7</w:t>
      </w:r>
      <w:r w:rsidRPr="00C826EE">
        <w:rPr>
          <w:sz w:val="20"/>
          <w:szCs w:val="20"/>
          <w:lang w:val="en-US"/>
        </w:rPr>
        <w:t xml:space="preserve">.1 Balls </w:t>
      </w:r>
      <w:proofErr w:type="gramStart"/>
      <w:r w:rsidRPr="00C826EE">
        <w:rPr>
          <w:sz w:val="20"/>
          <w:szCs w:val="20"/>
          <w:lang w:val="en-US"/>
        </w:rPr>
        <w:t>must be transported</w:t>
      </w:r>
      <w:proofErr w:type="gramEnd"/>
      <w:r w:rsidRPr="00C826EE">
        <w:rPr>
          <w:sz w:val="20"/>
          <w:szCs w:val="20"/>
          <w:lang w:val="en-US"/>
        </w:rPr>
        <w:t xml:space="preserve"> by all kinds of transport in accordance with the current rules of cargo transportation.</w:t>
      </w:r>
    </w:p>
    <w:p w14:paraId="14CB88F3" w14:textId="77777777" w:rsidR="005D62BA" w:rsidRPr="00C826EE" w:rsidRDefault="005D62BA" w:rsidP="005D62BA">
      <w:pPr>
        <w:shd w:val="clear" w:color="auto" w:fill="FFFFFF"/>
        <w:ind w:left="360"/>
        <w:jc w:val="both"/>
        <w:textAlignment w:val="baseline"/>
        <w:rPr>
          <w:sz w:val="20"/>
          <w:szCs w:val="20"/>
          <w:lang w:val="en-US"/>
        </w:rPr>
      </w:pPr>
      <w:r>
        <w:rPr>
          <w:sz w:val="20"/>
          <w:szCs w:val="20"/>
          <w:lang w:val="en-US"/>
        </w:rPr>
        <w:t>7</w:t>
      </w:r>
      <w:r w:rsidRPr="00C826EE">
        <w:rPr>
          <w:sz w:val="20"/>
          <w:szCs w:val="20"/>
          <w:lang w:val="en-US"/>
        </w:rPr>
        <w:t>.2 When transporting it is not allowed to mix balls of different sizes and hardness groups.</w:t>
      </w:r>
    </w:p>
    <w:p w14:paraId="5F519A35" w14:textId="77777777" w:rsidR="005D62BA" w:rsidRPr="00C826EE" w:rsidRDefault="005D62BA" w:rsidP="005D62BA">
      <w:pPr>
        <w:shd w:val="clear" w:color="auto" w:fill="FFFFFF"/>
        <w:ind w:left="360"/>
        <w:jc w:val="both"/>
        <w:textAlignment w:val="baseline"/>
        <w:rPr>
          <w:sz w:val="20"/>
          <w:szCs w:val="20"/>
          <w:lang w:val="en-US"/>
        </w:rPr>
      </w:pPr>
      <w:r>
        <w:rPr>
          <w:sz w:val="20"/>
          <w:szCs w:val="20"/>
          <w:lang w:val="en-US"/>
        </w:rPr>
        <w:t>7</w:t>
      </w:r>
      <w:r w:rsidRPr="00C826EE">
        <w:rPr>
          <w:sz w:val="20"/>
          <w:szCs w:val="20"/>
          <w:lang w:val="en-US"/>
        </w:rPr>
        <w:t xml:space="preserve">.3 Transportation and storage of balls </w:t>
      </w:r>
      <w:proofErr w:type="gramStart"/>
      <w:r w:rsidRPr="00C826EE">
        <w:rPr>
          <w:sz w:val="20"/>
          <w:szCs w:val="20"/>
          <w:lang w:val="en-US"/>
        </w:rPr>
        <w:t>is carried out</w:t>
      </w:r>
      <w:proofErr w:type="gramEnd"/>
      <w:r w:rsidRPr="00C826EE">
        <w:rPr>
          <w:sz w:val="20"/>
          <w:szCs w:val="20"/>
          <w:lang w:val="en-US"/>
        </w:rPr>
        <w:t xml:space="preserve"> according to GOST 7566, in terms of exposure to climatic factors of the environment - according to GOST 15150.</w:t>
      </w:r>
    </w:p>
    <w:p w14:paraId="5895CB7A" w14:textId="77777777" w:rsidR="005D62BA" w:rsidRPr="00C826EE" w:rsidRDefault="005D62BA" w:rsidP="005D62BA">
      <w:pPr>
        <w:shd w:val="clear" w:color="auto" w:fill="FFFFFF"/>
        <w:jc w:val="both"/>
        <w:textAlignment w:val="baseline"/>
        <w:rPr>
          <w:sz w:val="20"/>
          <w:szCs w:val="20"/>
          <w:lang w:val="en-US"/>
        </w:rPr>
      </w:pPr>
    </w:p>
    <w:p w14:paraId="05ABFA90" w14:textId="77777777" w:rsidR="005D62BA" w:rsidRPr="00901BA5" w:rsidRDefault="005D62BA" w:rsidP="005D62BA">
      <w:pPr>
        <w:shd w:val="clear" w:color="auto" w:fill="FFFFFF"/>
        <w:ind w:left="360"/>
        <w:jc w:val="both"/>
        <w:textAlignment w:val="baseline"/>
        <w:rPr>
          <w:b/>
          <w:sz w:val="20"/>
          <w:szCs w:val="20"/>
          <w:lang w:val="en-US"/>
        </w:rPr>
      </w:pPr>
      <w:r>
        <w:rPr>
          <w:b/>
          <w:sz w:val="20"/>
          <w:szCs w:val="20"/>
          <w:lang w:val="en-US"/>
        </w:rPr>
        <w:t>8</w:t>
      </w:r>
      <w:r w:rsidRPr="00901BA5">
        <w:rPr>
          <w:b/>
          <w:sz w:val="20"/>
          <w:szCs w:val="20"/>
          <w:lang w:val="en-US"/>
        </w:rPr>
        <w:t>.</w:t>
      </w:r>
      <w:r w:rsidRPr="00901BA5">
        <w:rPr>
          <w:b/>
          <w:sz w:val="20"/>
          <w:szCs w:val="20"/>
          <w:lang w:val="en-US"/>
        </w:rPr>
        <w:tab/>
        <w:t>Quality control of ball conformity</w:t>
      </w:r>
    </w:p>
    <w:p w14:paraId="31B827BA" w14:textId="77777777" w:rsidR="005D62BA" w:rsidRPr="00901BA5" w:rsidRDefault="005D62BA" w:rsidP="005D62BA">
      <w:pPr>
        <w:shd w:val="clear" w:color="auto" w:fill="FFFFFF"/>
        <w:ind w:left="360"/>
        <w:jc w:val="both"/>
        <w:textAlignment w:val="baseline"/>
        <w:rPr>
          <w:sz w:val="20"/>
          <w:szCs w:val="20"/>
          <w:lang w:val="en-US"/>
        </w:rPr>
      </w:pPr>
      <w:r>
        <w:rPr>
          <w:sz w:val="20"/>
          <w:szCs w:val="20"/>
          <w:lang w:val="en-US"/>
        </w:rPr>
        <w:t>8</w:t>
      </w:r>
      <w:r w:rsidRPr="00901BA5">
        <w:rPr>
          <w:sz w:val="20"/>
          <w:szCs w:val="20"/>
          <w:lang w:val="en-US"/>
        </w:rPr>
        <w:t xml:space="preserve">.1 Inspection of dimensions, quality and surface hardness of balls </w:t>
      </w:r>
      <w:proofErr w:type="gramStart"/>
      <w:r w:rsidRPr="00901BA5">
        <w:rPr>
          <w:sz w:val="20"/>
          <w:szCs w:val="20"/>
          <w:lang w:val="en-US"/>
        </w:rPr>
        <w:t>will be carried out</w:t>
      </w:r>
      <w:proofErr w:type="gramEnd"/>
      <w:r w:rsidRPr="00901BA5">
        <w:rPr>
          <w:sz w:val="20"/>
          <w:szCs w:val="20"/>
          <w:lang w:val="en-US"/>
        </w:rPr>
        <w:t xml:space="preserve"> on ten balls selected from at least five different locations in the batch. Allow no more than 10% of the balls tested that do not meet the size and surface quality requirements of this standard. If you receive unsatisfactory test results for at least one of the indicators, it </w:t>
      </w:r>
      <w:proofErr w:type="gramStart"/>
      <w:r w:rsidRPr="00901BA5">
        <w:rPr>
          <w:sz w:val="20"/>
          <w:szCs w:val="20"/>
          <w:lang w:val="en-US"/>
        </w:rPr>
        <w:t>will be re-inspected</w:t>
      </w:r>
      <w:proofErr w:type="gramEnd"/>
      <w:r w:rsidRPr="00901BA5">
        <w:rPr>
          <w:sz w:val="20"/>
          <w:szCs w:val="20"/>
          <w:lang w:val="en-US"/>
        </w:rPr>
        <w:t xml:space="preserve"> on twice the number of balls taken from the same batch. The results of the re-test </w:t>
      </w:r>
      <w:proofErr w:type="gramStart"/>
      <w:r w:rsidRPr="00901BA5">
        <w:rPr>
          <w:sz w:val="20"/>
          <w:szCs w:val="20"/>
          <w:lang w:val="en-US"/>
        </w:rPr>
        <w:t>will be extended</w:t>
      </w:r>
      <w:proofErr w:type="gramEnd"/>
      <w:r w:rsidRPr="00901BA5">
        <w:rPr>
          <w:sz w:val="20"/>
          <w:szCs w:val="20"/>
          <w:lang w:val="en-US"/>
        </w:rPr>
        <w:t xml:space="preserve"> to the entire batch under control. </w:t>
      </w:r>
    </w:p>
    <w:p w14:paraId="00D8D401" w14:textId="77777777" w:rsidR="005D62BA" w:rsidRPr="00901BA5" w:rsidRDefault="005D62BA" w:rsidP="005D62BA">
      <w:pPr>
        <w:shd w:val="clear" w:color="auto" w:fill="FFFFFF"/>
        <w:ind w:left="360"/>
        <w:jc w:val="both"/>
        <w:textAlignment w:val="baseline"/>
        <w:rPr>
          <w:sz w:val="20"/>
          <w:szCs w:val="20"/>
          <w:lang w:val="en-US"/>
        </w:rPr>
      </w:pPr>
      <w:r>
        <w:rPr>
          <w:sz w:val="20"/>
          <w:szCs w:val="20"/>
          <w:lang w:val="en-US"/>
        </w:rPr>
        <w:t>8</w:t>
      </w:r>
      <w:r w:rsidRPr="00901BA5">
        <w:rPr>
          <w:sz w:val="20"/>
          <w:szCs w:val="20"/>
          <w:lang w:val="en-US"/>
        </w:rPr>
        <w:t xml:space="preserve">.2 Compliance control of balls of hardness group III </w:t>
      </w:r>
      <w:proofErr w:type="gramStart"/>
      <w:r w:rsidRPr="00901BA5">
        <w:rPr>
          <w:sz w:val="20"/>
          <w:szCs w:val="20"/>
          <w:lang w:val="en-US"/>
        </w:rPr>
        <w:t>will be carried out</w:t>
      </w:r>
      <w:proofErr w:type="gramEnd"/>
      <w:r w:rsidRPr="00901BA5">
        <w:rPr>
          <w:sz w:val="20"/>
          <w:szCs w:val="20"/>
          <w:lang w:val="en-US"/>
        </w:rPr>
        <w:t xml:space="preserve"> by sampling at the delivery of balls to the mine "Kumtor" and testing in an independent laboratory. Kumtor CJSC has the right to test the balls for compliance with GOST 7524-89, in case of non-compliance to reject the supplied batch. In this case, the supplier must take the balls to their own territory at their own expense.</w:t>
      </w:r>
    </w:p>
    <w:p w14:paraId="1949DE24" w14:textId="77777777" w:rsidR="005D62BA" w:rsidRPr="00901BA5" w:rsidRDefault="005D62BA" w:rsidP="005D62BA">
      <w:pPr>
        <w:shd w:val="clear" w:color="auto" w:fill="FFFFFF"/>
        <w:ind w:left="360"/>
        <w:jc w:val="both"/>
        <w:textAlignment w:val="baseline"/>
        <w:rPr>
          <w:sz w:val="20"/>
          <w:szCs w:val="20"/>
          <w:lang w:val="en-US"/>
        </w:rPr>
      </w:pPr>
      <w:r>
        <w:rPr>
          <w:sz w:val="20"/>
          <w:szCs w:val="20"/>
          <w:lang w:val="en-US"/>
        </w:rPr>
        <w:t>8</w:t>
      </w:r>
      <w:r w:rsidRPr="00901BA5">
        <w:rPr>
          <w:sz w:val="20"/>
          <w:szCs w:val="20"/>
          <w:lang w:val="en-US"/>
        </w:rPr>
        <w:t xml:space="preserve">.3 The chemical composition of steel </w:t>
      </w:r>
      <w:proofErr w:type="gramStart"/>
      <w:r w:rsidRPr="00901BA5">
        <w:rPr>
          <w:sz w:val="20"/>
          <w:szCs w:val="20"/>
          <w:lang w:val="en-US"/>
        </w:rPr>
        <w:t>will be determined</w:t>
      </w:r>
      <w:proofErr w:type="gramEnd"/>
      <w:r w:rsidRPr="00901BA5">
        <w:rPr>
          <w:sz w:val="20"/>
          <w:szCs w:val="20"/>
          <w:lang w:val="en-US"/>
        </w:rPr>
        <w:t xml:space="preserve"> by the results of fusion analysis or in the incoming inspection of products.</w:t>
      </w:r>
    </w:p>
    <w:p w14:paraId="41DBD243" w14:textId="77777777" w:rsidR="005D62BA" w:rsidRPr="00901BA5" w:rsidRDefault="005D62BA" w:rsidP="005D62BA">
      <w:pPr>
        <w:shd w:val="clear" w:color="auto" w:fill="FFFFFF"/>
        <w:ind w:left="360"/>
        <w:jc w:val="both"/>
        <w:textAlignment w:val="baseline"/>
        <w:rPr>
          <w:sz w:val="20"/>
          <w:szCs w:val="20"/>
          <w:lang w:val="en-US"/>
        </w:rPr>
      </w:pPr>
      <w:r>
        <w:rPr>
          <w:sz w:val="20"/>
          <w:szCs w:val="20"/>
          <w:lang w:val="en-US"/>
        </w:rPr>
        <w:t>8</w:t>
      </w:r>
      <w:r w:rsidRPr="00901BA5">
        <w:rPr>
          <w:sz w:val="20"/>
          <w:szCs w:val="20"/>
          <w:lang w:val="en-US"/>
        </w:rPr>
        <w:t>.4 Goods not conforming to the declared quality are subject to return at the supplier's expense.</w:t>
      </w:r>
    </w:p>
    <w:p w14:paraId="291E28C0" w14:textId="77777777" w:rsidR="005D62BA" w:rsidRPr="00901BA5" w:rsidRDefault="005D62BA" w:rsidP="005D62BA">
      <w:pPr>
        <w:shd w:val="clear" w:color="auto" w:fill="FFFFFF"/>
        <w:ind w:left="360"/>
        <w:jc w:val="both"/>
        <w:textAlignment w:val="baseline"/>
        <w:rPr>
          <w:sz w:val="20"/>
          <w:szCs w:val="20"/>
          <w:lang w:val="en-US"/>
        </w:rPr>
      </w:pPr>
      <w:r>
        <w:rPr>
          <w:sz w:val="20"/>
          <w:szCs w:val="20"/>
          <w:lang w:val="en-US"/>
        </w:rPr>
        <w:t>8</w:t>
      </w:r>
      <w:r w:rsidRPr="00901BA5">
        <w:rPr>
          <w:sz w:val="20"/>
          <w:szCs w:val="20"/>
          <w:lang w:val="en-US"/>
        </w:rPr>
        <w:t>.5 If during the use of grinding balls, quality deterioration of the supplied balls (low hardness of the surface of the balls, friability, bubbles, cracks, delamination, slag inclusions) is detected, which lead to the destruction, breakage of the balls during operation before the end of their service life, Kumtor JSC shall return the defective, broken balls to the supplier. The Supplier, in turn, undertakes to reimburse 70% of the weight of the rejected, broken balls with new whole balls on a free of charge basis.</w:t>
      </w:r>
    </w:p>
    <w:p w14:paraId="050E05CD" w14:textId="77777777" w:rsidR="005D62BA" w:rsidRPr="00901BA5" w:rsidRDefault="005D62BA" w:rsidP="005D62BA">
      <w:pPr>
        <w:pStyle w:val="ListParagraph"/>
        <w:shd w:val="clear" w:color="auto" w:fill="FFFFFF"/>
        <w:ind w:left="360"/>
        <w:jc w:val="both"/>
        <w:textAlignment w:val="baseline"/>
        <w:rPr>
          <w:b/>
          <w:sz w:val="20"/>
          <w:szCs w:val="20"/>
          <w:lang w:val="en-US"/>
        </w:rPr>
      </w:pPr>
    </w:p>
    <w:p w14:paraId="060137DB" w14:textId="77777777" w:rsidR="005D62BA" w:rsidRPr="00C202F2" w:rsidRDefault="005D62BA" w:rsidP="005D62BA">
      <w:pPr>
        <w:pStyle w:val="ListParagraph"/>
        <w:numPr>
          <w:ilvl w:val="0"/>
          <w:numId w:val="13"/>
        </w:numPr>
        <w:jc w:val="both"/>
        <w:rPr>
          <w:b/>
          <w:sz w:val="20"/>
          <w:szCs w:val="20"/>
          <w:lang w:val="en-US"/>
        </w:rPr>
      </w:pPr>
      <w:r w:rsidRPr="00C202F2">
        <w:rPr>
          <w:b/>
          <w:sz w:val="20"/>
          <w:szCs w:val="20"/>
          <w:lang w:val="en-US"/>
        </w:rPr>
        <w:t>General Requirements.</w:t>
      </w:r>
    </w:p>
    <w:p w14:paraId="77C890BE" w14:textId="77777777" w:rsidR="005D62BA" w:rsidRPr="00901BA5" w:rsidRDefault="005D62BA" w:rsidP="005D62BA">
      <w:pPr>
        <w:ind w:left="450"/>
        <w:jc w:val="both"/>
        <w:rPr>
          <w:sz w:val="20"/>
          <w:szCs w:val="20"/>
          <w:lang w:val="en-US"/>
        </w:rPr>
      </w:pPr>
      <w:r w:rsidRPr="00901BA5">
        <w:rPr>
          <w:sz w:val="20"/>
          <w:szCs w:val="20"/>
          <w:lang w:val="en-US"/>
        </w:rPr>
        <w:t>Suppliers providing bids must meet the following requirements:</w:t>
      </w:r>
    </w:p>
    <w:p w14:paraId="6465AE1A" w14:textId="77777777" w:rsidR="005D62BA" w:rsidRPr="00901BA5" w:rsidRDefault="005D62BA" w:rsidP="005D62BA">
      <w:pPr>
        <w:ind w:left="450"/>
        <w:jc w:val="both"/>
        <w:rPr>
          <w:sz w:val="20"/>
          <w:szCs w:val="20"/>
          <w:lang w:val="en-US"/>
        </w:rPr>
      </w:pPr>
      <w:r w:rsidRPr="00901BA5">
        <w:rPr>
          <w:sz w:val="20"/>
          <w:szCs w:val="20"/>
          <w:lang w:val="en-US"/>
        </w:rPr>
        <w:t>- have full civil legal capacity for the conclusion of the contract and special legal capacity (availability of licenses, permits, attestation, certification, the possibility of obtaining them if necessary) to carry out activities under the contract;</w:t>
      </w:r>
    </w:p>
    <w:p w14:paraId="2BD4F6A2" w14:textId="77777777" w:rsidR="005D62BA" w:rsidRPr="00901BA5" w:rsidRDefault="005D62BA" w:rsidP="005D62BA">
      <w:pPr>
        <w:ind w:left="450"/>
        <w:jc w:val="both"/>
        <w:rPr>
          <w:sz w:val="20"/>
          <w:szCs w:val="20"/>
          <w:lang w:val="en-US"/>
        </w:rPr>
      </w:pPr>
      <w:r w:rsidRPr="00901BA5">
        <w:rPr>
          <w:sz w:val="20"/>
          <w:szCs w:val="20"/>
          <w:lang w:val="en-US"/>
        </w:rPr>
        <w:t xml:space="preserve">- </w:t>
      </w:r>
      <w:proofErr w:type="gramStart"/>
      <w:r w:rsidRPr="00901BA5">
        <w:rPr>
          <w:sz w:val="20"/>
          <w:szCs w:val="20"/>
          <w:lang w:val="en-US"/>
        </w:rPr>
        <w:t>not</w:t>
      </w:r>
      <w:proofErr w:type="gramEnd"/>
      <w:r w:rsidRPr="00901BA5">
        <w:rPr>
          <w:sz w:val="20"/>
          <w:szCs w:val="20"/>
          <w:lang w:val="en-US"/>
        </w:rPr>
        <w:t xml:space="preserve"> be insolvent or bankrupt, be in the process of liquidation; the Supplier's property, which is essential for the fulfillment of the Contract, shall not be seized, economic activities of the Supplier shall not be suspended;</w:t>
      </w:r>
    </w:p>
    <w:p w14:paraId="240680DE" w14:textId="77777777" w:rsidR="005D62BA" w:rsidRPr="00901BA5" w:rsidRDefault="005D62BA" w:rsidP="005D62BA">
      <w:pPr>
        <w:ind w:left="450"/>
        <w:jc w:val="both"/>
        <w:rPr>
          <w:sz w:val="20"/>
          <w:szCs w:val="20"/>
          <w:lang w:val="en-US"/>
        </w:rPr>
      </w:pPr>
      <w:r w:rsidRPr="00901BA5">
        <w:rPr>
          <w:sz w:val="20"/>
          <w:szCs w:val="20"/>
          <w:lang w:val="en-US"/>
        </w:rPr>
        <w:t>- have the necessary professional knowledge, experience and managerial competence, and resource capabilities (financial, material and technical, manufacturing, labor) and a positive business reputation</w:t>
      </w:r>
      <w:proofErr w:type="gramStart"/>
      <w:r w:rsidRPr="00901BA5">
        <w:rPr>
          <w:sz w:val="20"/>
          <w:szCs w:val="20"/>
          <w:lang w:val="en-US"/>
        </w:rPr>
        <w:t>;</w:t>
      </w:r>
      <w:proofErr w:type="gramEnd"/>
    </w:p>
    <w:p w14:paraId="288A7A39" w14:textId="77777777" w:rsidR="005D62BA" w:rsidRPr="00901BA5" w:rsidRDefault="005D62BA" w:rsidP="005D62BA">
      <w:pPr>
        <w:ind w:left="450"/>
        <w:jc w:val="both"/>
        <w:rPr>
          <w:sz w:val="20"/>
          <w:szCs w:val="20"/>
          <w:lang w:val="en-US"/>
        </w:rPr>
      </w:pPr>
      <w:r w:rsidRPr="00901BA5">
        <w:rPr>
          <w:sz w:val="20"/>
          <w:szCs w:val="20"/>
          <w:lang w:val="en-US"/>
        </w:rPr>
        <w:t xml:space="preserve">- </w:t>
      </w:r>
      <w:proofErr w:type="gramStart"/>
      <w:r w:rsidRPr="00901BA5">
        <w:rPr>
          <w:sz w:val="20"/>
          <w:szCs w:val="20"/>
          <w:lang w:val="en-US"/>
        </w:rPr>
        <w:t>to</w:t>
      </w:r>
      <w:proofErr w:type="gramEnd"/>
      <w:r w:rsidRPr="00901BA5">
        <w:rPr>
          <w:sz w:val="20"/>
          <w:szCs w:val="20"/>
          <w:lang w:val="en-US"/>
        </w:rPr>
        <w:t xml:space="preserve"> be an enterprise - the manufacturer / supplier of this type of products;</w:t>
      </w:r>
    </w:p>
    <w:p w14:paraId="637FB1AD" w14:textId="77777777" w:rsidR="005D62BA" w:rsidRPr="00901BA5" w:rsidRDefault="005D62BA" w:rsidP="005D62BA">
      <w:pPr>
        <w:ind w:left="450"/>
        <w:jc w:val="both"/>
        <w:rPr>
          <w:sz w:val="20"/>
          <w:szCs w:val="20"/>
          <w:lang w:val="en-US"/>
        </w:rPr>
      </w:pPr>
      <w:r w:rsidRPr="00901BA5">
        <w:rPr>
          <w:sz w:val="20"/>
          <w:szCs w:val="20"/>
          <w:lang w:val="en-US"/>
        </w:rPr>
        <w:t xml:space="preserve">- </w:t>
      </w:r>
      <w:proofErr w:type="gramStart"/>
      <w:r w:rsidRPr="00901BA5">
        <w:rPr>
          <w:sz w:val="20"/>
          <w:szCs w:val="20"/>
          <w:lang w:val="en-US"/>
        </w:rPr>
        <w:t>to</w:t>
      </w:r>
      <w:proofErr w:type="gramEnd"/>
      <w:r w:rsidRPr="00901BA5">
        <w:rPr>
          <w:sz w:val="20"/>
          <w:szCs w:val="20"/>
          <w:lang w:val="en-US"/>
        </w:rPr>
        <w:t xml:space="preserve"> have quality passports and certificates of conformity for manufactured products;</w:t>
      </w:r>
    </w:p>
    <w:p w14:paraId="4A661DC0" w14:textId="06D7002F" w:rsidR="00D520C0" w:rsidRPr="005D62BA" w:rsidRDefault="005D62BA" w:rsidP="00862A98">
      <w:pPr>
        <w:ind w:left="450"/>
        <w:jc w:val="both"/>
        <w:rPr>
          <w:sz w:val="20"/>
          <w:szCs w:val="20"/>
          <w:lang w:val="en-US"/>
        </w:rPr>
      </w:pPr>
      <w:r w:rsidRPr="00901BA5">
        <w:rPr>
          <w:sz w:val="20"/>
          <w:szCs w:val="20"/>
          <w:lang w:val="en-US"/>
        </w:rPr>
        <w:t xml:space="preserve">- </w:t>
      </w:r>
      <w:proofErr w:type="gramStart"/>
      <w:r w:rsidRPr="00901BA5">
        <w:rPr>
          <w:sz w:val="20"/>
          <w:szCs w:val="20"/>
          <w:lang w:val="en-US"/>
        </w:rPr>
        <w:t>to</w:t>
      </w:r>
      <w:proofErr w:type="gramEnd"/>
      <w:r w:rsidRPr="00901BA5">
        <w:rPr>
          <w:sz w:val="20"/>
          <w:szCs w:val="20"/>
          <w:lang w:val="en-US"/>
        </w:rPr>
        <w:t xml:space="preserve"> have a quality control system for manufactured products.</w:t>
      </w:r>
      <w:bookmarkStart w:id="0" w:name="_GoBack"/>
      <w:bookmarkEnd w:id="0"/>
    </w:p>
    <w:sectPr w:rsidR="00D520C0" w:rsidRPr="005D62BA" w:rsidSect="00862A98">
      <w:pgSz w:w="11906" w:h="16838" w:code="9"/>
      <w:pgMar w:top="576" w:right="720" w:bottom="576" w:left="720" w:header="0" w:footer="461" w:gutter="0"/>
      <w:cols w:space="708"/>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76099"/>
    <w:multiLevelType w:val="multilevel"/>
    <w:tmpl w:val="17020FC2"/>
    <w:lvl w:ilvl="0">
      <w:start w:val="1"/>
      <w:numFmt w:val="decimal"/>
      <w:lvlText w:val="%1"/>
      <w:lvlJc w:val="left"/>
      <w:pPr>
        <w:ind w:left="360" w:hanging="360"/>
      </w:pPr>
      <w:rPr>
        <w:rFonts w:hint="default"/>
      </w:rPr>
    </w:lvl>
    <w:lvl w:ilvl="1">
      <w:start w:val="7"/>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9D15732"/>
    <w:multiLevelType w:val="multilevel"/>
    <w:tmpl w:val="A62A4778"/>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4BE7739"/>
    <w:multiLevelType w:val="hybridMultilevel"/>
    <w:tmpl w:val="2FA093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C24018"/>
    <w:multiLevelType w:val="multilevel"/>
    <w:tmpl w:val="DB8407C0"/>
    <w:lvl w:ilvl="0">
      <w:start w:val="3"/>
      <w:numFmt w:val="decimal"/>
      <w:lvlText w:val="%1."/>
      <w:lvlJc w:val="left"/>
      <w:pPr>
        <w:ind w:left="705"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95" w:hanging="720"/>
      </w:pPr>
      <w:rPr>
        <w:rFonts w:hint="default"/>
      </w:rPr>
    </w:lvl>
    <w:lvl w:ilvl="3">
      <w:start w:val="1"/>
      <w:numFmt w:val="decimal"/>
      <w:isLgl/>
      <w:lvlText w:val="%1.%2.%3.%4"/>
      <w:lvlJc w:val="left"/>
      <w:pPr>
        <w:ind w:left="1110" w:hanging="720"/>
      </w:pPr>
      <w:rPr>
        <w:rFonts w:hint="default"/>
      </w:rPr>
    </w:lvl>
    <w:lvl w:ilvl="4">
      <w:start w:val="1"/>
      <w:numFmt w:val="decimal"/>
      <w:isLgl/>
      <w:lvlText w:val="%1.%2.%3.%4.%5"/>
      <w:lvlJc w:val="left"/>
      <w:pPr>
        <w:ind w:left="1125" w:hanging="720"/>
      </w:pPr>
      <w:rPr>
        <w:rFonts w:hint="default"/>
      </w:rPr>
    </w:lvl>
    <w:lvl w:ilvl="5">
      <w:start w:val="1"/>
      <w:numFmt w:val="decimal"/>
      <w:isLgl/>
      <w:lvlText w:val="%1.%2.%3.%4.%5.%6"/>
      <w:lvlJc w:val="left"/>
      <w:pPr>
        <w:ind w:left="1500" w:hanging="1080"/>
      </w:pPr>
      <w:rPr>
        <w:rFonts w:hint="default"/>
      </w:rPr>
    </w:lvl>
    <w:lvl w:ilvl="6">
      <w:start w:val="1"/>
      <w:numFmt w:val="decimal"/>
      <w:isLgl/>
      <w:lvlText w:val="%1.%2.%3.%4.%5.%6.%7"/>
      <w:lvlJc w:val="left"/>
      <w:pPr>
        <w:ind w:left="1515" w:hanging="1080"/>
      </w:pPr>
      <w:rPr>
        <w:rFonts w:hint="default"/>
      </w:rPr>
    </w:lvl>
    <w:lvl w:ilvl="7">
      <w:start w:val="1"/>
      <w:numFmt w:val="decimal"/>
      <w:isLgl/>
      <w:lvlText w:val="%1.%2.%3.%4.%5.%6.%7.%8"/>
      <w:lvlJc w:val="left"/>
      <w:pPr>
        <w:ind w:left="1890" w:hanging="1440"/>
      </w:pPr>
      <w:rPr>
        <w:rFonts w:hint="default"/>
      </w:rPr>
    </w:lvl>
    <w:lvl w:ilvl="8">
      <w:start w:val="1"/>
      <w:numFmt w:val="decimal"/>
      <w:isLgl/>
      <w:lvlText w:val="%1.%2.%3.%4.%5.%6.%7.%8.%9"/>
      <w:lvlJc w:val="left"/>
      <w:pPr>
        <w:ind w:left="1905" w:hanging="1440"/>
      </w:pPr>
      <w:rPr>
        <w:rFonts w:hint="default"/>
      </w:rPr>
    </w:lvl>
  </w:abstractNum>
  <w:abstractNum w:abstractNumId="4" w15:restartNumberingAfterBreak="0">
    <w:nsid w:val="20760406"/>
    <w:multiLevelType w:val="hybridMultilevel"/>
    <w:tmpl w:val="82BA870E"/>
    <w:lvl w:ilvl="0" w:tplc="0CF6960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7A7E75"/>
    <w:multiLevelType w:val="multilevel"/>
    <w:tmpl w:val="38A8F356"/>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4DB4430"/>
    <w:multiLevelType w:val="hybridMultilevel"/>
    <w:tmpl w:val="3350F2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51901F5"/>
    <w:multiLevelType w:val="multilevel"/>
    <w:tmpl w:val="C3729470"/>
    <w:lvl w:ilvl="0">
      <w:start w:val="1"/>
      <w:numFmt w:val="decimal"/>
      <w:lvlText w:val="%1."/>
      <w:lvlJc w:val="left"/>
      <w:pPr>
        <w:ind w:left="360" w:firstLine="0"/>
      </w:pPr>
      <w:rPr>
        <w:rFonts w:hint="default"/>
      </w:rPr>
    </w:lvl>
    <w:lvl w:ilvl="1">
      <w:start w:val="1"/>
      <w:numFmt w:val="decimal"/>
      <w:isLgl/>
      <w:lvlText w:val="%1.%2"/>
      <w:lvlJc w:val="left"/>
      <w:pPr>
        <w:ind w:left="480" w:hanging="120"/>
      </w:pPr>
      <w:rPr>
        <w:rFonts w:hint="default"/>
      </w:rPr>
    </w:lvl>
    <w:lvl w:ilvl="2">
      <w:start w:val="1"/>
      <w:numFmt w:val="decimal"/>
      <w:isLgl/>
      <w:lvlText w:val="%1.%2.%3"/>
      <w:lvlJc w:val="left"/>
      <w:pPr>
        <w:ind w:left="840" w:hanging="480"/>
      </w:pPr>
      <w:rPr>
        <w:rFonts w:hint="default"/>
      </w:rPr>
    </w:lvl>
    <w:lvl w:ilvl="3">
      <w:start w:val="1"/>
      <w:numFmt w:val="decimal"/>
      <w:isLgl/>
      <w:lvlText w:val="%1.%2.%3.%4"/>
      <w:lvlJc w:val="left"/>
      <w:pPr>
        <w:ind w:left="840" w:hanging="480"/>
      </w:pPr>
      <w:rPr>
        <w:rFonts w:hint="default"/>
      </w:rPr>
    </w:lvl>
    <w:lvl w:ilvl="4">
      <w:start w:val="1"/>
      <w:numFmt w:val="decimal"/>
      <w:isLgl/>
      <w:lvlText w:val="%1.%2.%3.%4.%5"/>
      <w:lvlJc w:val="left"/>
      <w:pPr>
        <w:ind w:left="1200" w:hanging="840"/>
      </w:pPr>
      <w:rPr>
        <w:rFonts w:hint="default"/>
      </w:rPr>
    </w:lvl>
    <w:lvl w:ilvl="5">
      <w:start w:val="1"/>
      <w:numFmt w:val="decimal"/>
      <w:isLgl/>
      <w:lvlText w:val="%1.%2.%3.%4.%5.%6"/>
      <w:lvlJc w:val="left"/>
      <w:pPr>
        <w:ind w:left="1200" w:hanging="840"/>
      </w:pPr>
      <w:rPr>
        <w:rFonts w:hint="default"/>
      </w:rPr>
    </w:lvl>
    <w:lvl w:ilvl="6">
      <w:start w:val="1"/>
      <w:numFmt w:val="decimal"/>
      <w:isLgl/>
      <w:lvlText w:val="%1.%2.%3.%4.%5.%6.%7"/>
      <w:lvlJc w:val="left"/>
      <w:pPr>
        <w:ind w:left="1560" w:hanging="1200"/>
      </w:pPr>
      <w:rPr>
        <w:rFonts w:hint="default"/>
      </w:rPr>
    </w:lvl>
    <w:lvl w:ilvl="7">
      <w:start w:val="1"/>
      <w:numFmt w:val="decimal"/>
      <w:isLgl/>
      <w:lvlText w:val="%1.%2.%3.%4.%5.%6.%7.%8"/>
      <w:lvlJc w:val="left"/>
      <w:pPr>
        <w:ind w:left="1560" w:hanging="1200"/>
      </w:pPr>
      <w:rPr>
        <w:rFonts w:hint="default"/>
      </w:rPr>
    </w:lvl>
    <w:lvl w:ilvl="8">
      <w:start w:val="1"/>
      <w:numFmt w:val="decimal"/>
      <w:isLgl/>
      <w:lvlText w:val="%1.%2.%3.%4.%5.%6.%7.%8.%9"/>
      <w:lvlJc w:val="left"/>
      <w:pPr>
        <w:ind w:left="1920" w:hanging="1560"/>
      </w:pPr>
      <w:rPr>
        <w:rFonts w:hint="default"/>
      </w:rPr>
    </w:lvl>
  </w:abstractNum>
  <w:abstractNum w:abstractNumId="8" w15:restartNumberingAfterBreak="0">
    <w:nsid w:val="456440A3"/>
    <w:multiLevelType w:val="multilevel"/>
    <w:tmpl w:val="E85CC0D0"/>
    <w:lvl w:ilvl="0">
      <w:start w:val="3"/>
      <w:numFmt w:val="decimal"/>
      <w:lvlText w:val="%1"/>
      <w:lvlJc w:val="left"/>
      <w:pPr>
        <w:ind w:left="360" w:hanging="360"/>
      </w:pPr>
      <w:rPr>
        <w:rFonts w:hint="default"/>
        <w:i w:val="0"/>
      </w:rPr>
    </w:lvl>
    <w:lvl w:ilvl="1">
      <w:start w:val="3"/>
      <w:numFmt w:val="decimal"/>
      <w:lvlText w:val="%1.%2"/>
      <w:lvlJc w:val="left"/>
      <w:pPr>
        <w:ind w:left="1080" w:hanging="360"/>
      </w:pPr>
      <w:rPr>
        <w:rFonts w:hint="default"/>
        <w:i w:val="0"/>
      </w:rPr>
    </w:lvl>
    <w:lvl w:ilvl="2">
      <w:start w:val="1"/>
      <w:numFmt w:val="decimal"/>
      <w:lvlText w:val="%1.%2.%3"/>
      <w:lvlJc w:val="left"/>
      <w:pPr>
        <w:ind w:left="2160" w:hanging="720"/>
      </w:pPr>
      <w:rPr>
        <w:rFonts w:hint="default"/>
        <w:i w:val="0"/>
      </w:rPr>
    </w:lvl>
    <w:lvl w:ilvl="3">
      <w:start w:val="1"/>
      <w:numFmt w:val="decimal"/>
      <w:lvlText w:val="%1.%2.%3.%4"/>
      <w:lvlJc w:val="left"/>
      <w:pPr>
        <w:ind w:left="2880" w:hanging="720"/>
      </w:pPr>
      <w:rPr>
        <w:rFonts w:hint="default"/>
        <w:i w:val="0"/>
      </w:rPr>
    </w:lvl>
    <w:lvl w:ilvl="4">
      <w:start w:val="1"/>
      <w:numFmt w:val="decimal"/>
      <w:lvlText w:val="%1.%2.%3.%4.%5"/>
      <w:lvlJc w:val="left"/>
      <w:pPr>
        <w:ind w:left="3600" w:hanging="720"/>
      </w:pPr>
      <w:rPr>
        <w:rFonts w:hint="default"/>
        <w:i w:val="0"/>
      </w:rPr>
    </w:lvl>
    <w:lvl w:ilvl="5">
      <w:start w:val="1"/>
      <w:numFmt w:val="decimal"/>
      <w:lvlText w:val="%1.%2.%3.%4.%5.%6"/>
      <w:lvlJc w:val="left"/>
      <w:pPr>
        <w:ind w:left="4680" w:hanging="1080"/>
      </w:pPr>
      <w:rPr>
        <w:rFonts w:hint="default"/>
        <w:i w:val="0"/>
      </w:rPr>
    </w:lvl>
    <w:lvl w:ilvl="6">
      <w:start w:val="1"/>
      <w:numFmt w:val="decimal"/>
      <w:lvlText w:val="%1.%2.%3.%4.%5.%6.%7"/>
      <w:lvlJc w:val="left"/>
      <w:pPr>
        <w:ind w:left="5400" w:hanging="1080"/>
      </w:pPr>
      <w:rPr>
        <w:rFonts w:hint="default"/>
        <w:i w:val="0"/>
      </w:rPr>
    </w:lvl>
    <w:lvl w:ilvl="7">
      <w:start w:val="1"/>
      <w:numFmt w:val="decimal"/>
      <w:lvlText w:val="%1.%2.%3.%4.%5.%6.%7.%8"/>
      <w:lvlJc w:val="left"/>
      <w:pPr>
        <w:ind w:left="6480" w:hanging="1440"/>
      </w:pPr>
      <w:rPr>
        <w:rFonts w:hint="default"/>
        <w:i w:val="0"/>
      </w:rPr>
    </w:lvl>
    <w:lvl w:ilvl="8">
      <w:start w:val="1"/>
      <w:numFmt w:val="decimal"/>
      <w:lvlText w:val="%1.%2.%3.%4.%5.%6.%7.%8.%9"/>
      <w:lvlJc w:val="left"/>
      <w:pPr>
        <w:ind w:left="7200" w:hanging="1440"/>
      </w:pPr>
      <w:rPr>
        <w:rFonts w:hint="default"/>
        <w:i w:val="0"/>
      </w:rPr>
    </w:lvl>
  </w:abstractNum>
  <w:abstractNum w:abstractNumId="9" w15:restartNumberingAfterBreak="0">
    <w:nsid w:val="55B96069"/>
    <w:multiLevelType w:val="hybridMultilevel"/>
    <w:tmpl w:val="EED4C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9441993"/>
    <w:multiLevelType w:val="multilevel"/>
    <w:tmpl w:val="B96E5CD8"/>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71D3093F"/>
    <w:multiLevelType w:val="hybridMultilevel"/>
    <w:tmpl w:val="22F6C078"/>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B0845AB"/>
    <w:multiLevelType w:val="hybridMultilevel"/>
    <w:tmpl w:val="9D24147E"/>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4"/>
  </w:num>
  <w:num w:numId="3">
    <w:abstractNumId w:val="2"/>
  </w:num>
  <w:num w:numId="4">
    <w:abstractNumId w:val="6"/>
  </w:num>
  <w:num w:numId="5">
    <w:abstractNumId w:val="7"/>
  </w:num>
  <w:num w:numId="6">
    <w:abstractNumId w:val="10"/>
  </w:num>
  <w:num w:numId="7">
    <w:abstractNumId w:val="5"/>
  </w:num>
  <w:num w:numId="8">
    <w:abstractNumId w:val="0"/>
  </w:num>
  <w:num w:numId="9">
    <w:abstractNumId w:val="1"/>
  </w:num>
  <w:num w:numId="10">
    <w:abstractNumId w:val="8"/>
  </w:num>
  <w:num w:numId="11">
    <w:abstractNumId w:val="11"/>
  </w:num>
  <w:num w:numId="12">
    <w:abstractNumId w:val="3"/>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E8C"/>
    <w:rsid w:val="00086574"/>
    <w:rsid w:val="00141F1A"/>
    <w:rsid w:val="002762C8"/>
    <w:rsid w:val="00366619"/>
    <w:rsid w:val="00450052"/>
    <w:rsid w:val="00512A33"/>
    <w:rsid w:val="00571EDA"/>
    <w:rsid w:val="005D62BA"/>
    <w:rsid w:val="00764F04"/>
    <w:rsid w:val="00852DB7"/>
    <w:rsid w:val="00862A98"/>
    <w:rsid w:val="00884FD3"/>
    <w:rsid w:val="008F170D"/>
    <w:rsid w:val="0097079E"/>
    <w:rsid w:val="0098035E"/>
    <w:rsid w:val="00A948C0"/>
    <w:rsid w:val="00B425A0"/>
    <w:rsid w:val="00B61E8C"/>
    <w:rsid w:val="00D33F1E"/>
    <w:rsid w:val="00D44C06"/>
    <w:rsid w:val="00D933D2"/>
    <w:rsid w:val="00DE1E32"/>
    <w:rsid w:val="00E73AAA"/>
    <w:rsid w:val="00F363D7"/>
    <w:rsid w:val="00F82118"/>
    <w:rsid w:val="00FA15EC"/>
    <w:rsid w:val="00FC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53C49C"/>
  <w15:chartTrackingRefBased/>
  <w15:docId w15:val="{22FB7E2A-5D86-45FB-B12A-618501AF9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1E8C"/>
    <w:pPr>
      <w:spacing w:after="0" w:line="240" w:lineRule="auto"/>
    </w:pPr>
    <w:rPr>
      <w:rFonts w:ascii="Times New Roman" w:eastAsia="Times New Roman" w:hAnsi="Times New Roman" w:cs="Times New Roman"/>
      <w:sz w:val="24"/>
      <w:szCs w:val="24"/>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2A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564CF6-0C34-41F8-8B04-52BBED1435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223</TotalTime>
  <Pages>2</Pages>
  <Words>1170</Words>
  <Characters>6671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Nazgul Oskoeva</dc:creator>
  <cp:keywords/>
  <dc:description/>
  <cp:lastModifiedBy>Nazgul Oskoeva</cp:lastModifiedBy>
  <cp:revision>15</cp:revision>
  <dcterms:created xsi:type="dcterms:W3CDTF">2021-04-30T06:47:00Z</dcterms:created>
  <dcterms:modified xsi:type="dcterms:W3CDTF">2021-05-02T16:43:00Z</dcterms:modified>
</cp:coreProperties>
</file>